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E94" w:rsidRDefault="00774E94" w:rsidP="00774E94">
      <w:pPr>
        <w:jc w:val="center"/>
        <w:rPr>
          <w:b/>
          <w:bCs/>
          <w:color w:val="000000"/>
          <w:spacing w:val="30"/>
          <w:sz w:val="28"/>
          <w:szCs w:val="28"/>
        </w:rPr>
      </w:pPr>
      <w:r>
        <w:rPr>
          <w:noProof/>
          <w:color w:val="000000"/>
          <w:sz w:val="28"/>
          <w:szCs w:val="28"/>
          <w:lang w:eastAsia="uk-UA"/>
        </w:rPr>
        <w:drawing>
          <wp:inline distT="0" distB="0" distL="0" distR="0">
            <wp:extent cx="428625" cy="581025"/>
            <wp:effectExtent l="19050" t="0" r="9525" b="0"/>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5" cstate="print"/>
                    <a:srcRect/>
                    <a:stretch>
                      <a:fillRect/>
                    </a:stretch>
                  </pic:blipFill>
                  <pic:spPr bwMode="auto">
                    <a:xfrm>
                      <a:off x="0" y="0"/>
                      <a:ext cx="428625" cy="581025"/>
                    </a:xfrm>
                    <a:prstGeom prst="rect">
                      <a:avLst/>
                    </a:prstGeom>
                    <a:noFill/>
                    <a:ln w="9525">
                      <a:noFill/>
                      <a:miter lim="800000"/>
                      <a:headEnd/>
                      <a:tailEnd/>
                    </a:ln>
                  </pic:spPr>
                </pic:pic>
              </a:graphicData>
            </a:graphic>
          </wp:inline>
        </w:drawing>
      </w:r>
    </w:p>
    <w:p w:rsidR="00774E94" w:rsidRDefault="00774E94" w:rsidP="00774E94">
      <w:pPr>
        <w:pStyle w:val="1"/>
        <w:spacing w:before="120"/>
        <w:jc w:val="center"/>
        <w:rPr>
          <w:rFonts w:ascii="Times New Roman" w:hAnsi="Times New Roman"/>
          <w:caps/>
          <w:color w:val="000000"/>
          <w:sz w:val="24"/>
          <w:szCs w:val="24"/>
          <w:lang w:val="uk-UA"/>
        </w:rPr>
      </w:pPr>
      <w:r>
        <w:rPr>
          <w:rFonts w:ascii="Times New Roman" w:hAnsi="Times New Roman"/>
          <w:caps/>
          <w:color w:val="000000"/>
          <w:sz w:val="24"/>
          <w:szCs w:val="24"/>
          <w:lang w:val="uk-UA"/>
        </w:rPr>
        <w:t>Україна</w:t>
      </w:r>
    </w:p>
    <w:p w:rsidR="00774E94" w:rsidRDefault="00774E94" w:rsidP="00774E94">
      <w:pPr>
        <w:pStyle w:val="2"/>
        <w:ind w:right="424"/>
        <w:jc w:val="center"/>
        <w:rPr>
          <w:spacing w:val="40"/>
          <w:sz w:val="28"/>
          <w:szCs w:val="28"/>
          <w:lang w:val="uk-UA"/>
        </w:rPr>
      </w:pPr>
      <w:r>
        <w:rPr>
          <w:spacing w:val="40"/>
          <w:sz w:val="28"/>
          <w:szCs w:val="28"/>
          <w:lang w:val="uk-UA"/>
        </w:rPr>
        <w:t xml:space="preserve">КОЗЕЛЕЦЬКА СЕЛИЩНА  РАДА </w:t>
      </w:r>
    </w:p>
    <w:p w:rsidR="00774E94" w:rsidRDefault="00774E94" w:rsidP="00774E94">
      <w:pPr>
        <w:pStyle w:val="2"/>
        <w:jc w:val="center"/>
        <w:rPr>
          <w:spacing w:val="40"/>
          <w:sz w:val="28"/>
          <w:szCs w:val="28"/>
          <w:lang w:val="uk-UA"/>
        </w:rPr>
      </w:pPr>
      <w:r>
        <w:rPr>
          <w:spacing w:val="40"/>
          <w:sz w:val="28"/>
          <w:szCs w:val="28"/>
          <w:lang w:val="uk-UA"/>
        </w:rPr>
        <w:t>КОЗЕЛЕЦЬКОГО РАЙОНУ</w:t>
      </w:r>
    </w:p>
    <w:p w:rsidR="00774E94" w:rsidRDefault="00774E94" w:rsidP="00774E94">
      <w:pPr>
        <w:pStyle w:val="2"/>
        <w:jc w:val="center"/>
        <w:rPr>
          <w:spacing w:val="40"/>
          <w:sz w:val="28"/>
          <w:szCs w:val="28"/>
          <w:lang w:val="uk-UA"/>
        </w:rPr>
      </w:pPr>
      <w:r>
        <w:rPr>
          <w:spacing w:val="40"/>
          <w:sz w:val="28"/>
          <w:szCs w:val="28"/>
          <w:lang w:val="uk-UA"/>
        </w:rPr>
        <w:t>ЧЕРНІГІВСЬКОЇ ОБЛАСТІ</w:t>
      </w:r>
    </w:p>
    <w:p w:rsidR="00774E94" w:rsidRDefault="00774E94" w:rsidP="00774E94">
      <w:pPr>
        <w:pStyle w:val="2"/>
        <w:ind w:left="1440" w:hanging="1440"/>
        <w:jc w:val="center"/>
        <w:rPr>
          <w:bCs w:val="0"/>
          <w:caps/>
          <w:color w:val="000000"/>
          <w:spacing w:val="100"/>
          <w:sz w:val="28"/>
          <w:szCs w:val="28"/>
          <w:lang w:val="uk-UA"/>
        </w:rPr>
      </w:pPr>
      <w:r>
        <w:rPr>
          <w:bCs w:val="0"/>
          <w:caps/>
          <w:color w:val="000000"/>
          <w:spacing w:val="100"/>
          <w:sz w:val="28"/>
          <w:szCs w:val="28"/>
          <w:lang w:val="uk-UA"/>
        </w:rPr>
        <w:t>РІШЕННЯ</w:t>
      </w:r>
    </w:p>
    <w:p w:rsidR="00774E94" w:rsidRDefault="00774E94" w:rsidP="00774E94">
      <w:pPr>
        <w:pStyle w:val="2"/>
        <w:ind w:left="1440" w:hanging="1440"/>
        <w:jc w:val="center"/>
        <w:rPr>
          <w:b w:val="0"/>
          <w:sz w:val="28"/>
          <w:lang w:val="uk-UA"/>
        </w:rPr>
      </w:pPr>
      <w:r>
        <w:rPr>
          <w:b w:val="0"/>
          <w:sz w:val="28"/>
          <w:lang w:val="uk-UA"/>
        </w:rPr>
        <w:t>(одинадцята (позачергова) сесія восьмого скликання)</w:t>
      </w:r>
    </w:p>
    <w:p w:rsidR="00774E94" w:rsidRDefault="00774E94" w:rsidP="00774E94">
      <w:pPr>
        <w:pStyle w:val="2"/>
        <w:spacing w:before="0" w:beforeAutospacing="0" w:after="0" w:afterAutospacing="0"/>
        <w:rPr>
          <w:b w:val="0"/>
          <w:sz w:val="28"/>
          <w:szCs w:val="28"/>
          <w:lang w:val="uk-UA"/>
        </w:rPr>
      </w:pPr>
    </w:p>
    <w:p w:rsidR="00774E94" w:rsidRDefault="00774E94" w:rsidP="00774E94">
      <w:pPr>
        <w:pStyle w:val="2"/>
        <w:spacing w:before="0" w:beforeAutospacing="0" w:after="0" w:afterAutospacing="0"/>
        <w:rPr>
          <w:b w:val="0"/>
          <w:sz w:val="28"/>
          <w:szCs w:val="28"/>
          <w:lang w:val="uk-UA"/>
        </w:rPr>
      </w:pPr>
      <w:r>
        <w:rPr>
          <w:b w:val="0"/>
          <w:sz w:val="28"/>
          <w:szCs w:val="28"/>
          <w:lang w:val="uk-UA"/>
        </w:rPr>
        <w:t>28 грудня  2017 року</w:t>
      </w:r>
    </w:p>
    <w:p w:rsidR="00774E94" w:rsidRDefault="00774E94" w:rsidP="00774E94">
      <w:pPr>
        <w:pStyle w:val="2"/>
        <w:spacing w:before="0" w:beforeAutospacing="0" w:after="0" w:afterAutospacing="0"/>
        <w:rPr>
          <w:b w:val="0"/>
          <w:sz w:val="28"/>
          <w:szCs w:val="28"/>
          <w:lang w:val="uk-UA"/>
        </w:rPr>
      </w:pPr>
      <w:proofErr w:type="spellStart"/>
      <w:r>
        <w:rPr>
          <w:b w:val="0"/>
          <w:sz w:val="28"/>
          <w:szCs w:val="28"/>
          <w:lang w:val="uk-UA"/>
        </w:rPr>
        <w:t>смт.Козелець</w:t>
      </w:r>
      <w:proofErr w:type="spellEnd"/>
    </w:p>
    <w:p w:rsidR="00774E94" w:rsidRDefault="00774E94" w:rsidP="00774E94">
      <w:pPr>
        <w:pStyle w:val="2"/>
        <w:spacing w:before="0" w:beforeAutospacing="0" w:after="0" w:afterAutospacing="0"/>
        <w:rPr>
          <w:b w:val="0"/>
          <w:sz w:val="28"/>
          <w:szCs w:val="28"/>
          <w:lang w:val="uk-UA"/>
        </w:rPr>
      </w:pPr>
    </w:p>
    <w:p w:rsidR="00774E94" w:rsidRDefault="004B2D6E" w:rsidP="00774E94">
      <w:pPr>
        <w:pStyle w:val="2"/>
        <w:spacing w:before="0" w:beforeAutospacing="0" w:after="0" w:afterAutospacing="0"/>
        <w:ind w:right="566"/>
        <w:rPr>
          <w:b w:val="0"/>
          <w:sz w:val="28"/>
          <w:szCs w:val="28"/>
        </w:rPr>
      </w:pPr>
      <w:r>
        <w:rPr>
          <w:b w:val="0"/>
          <w:sz w:val="28"/>
          <w:szCs w:val="28"/>
          <w:lang w:val="uk-UA"/>
        </w:rPr>
        <w:t>№ 17</w:t>
      </w:r>
      <w:r w:rsidR="00774E94">
        <w:rPr>
          <w:b w:val="0"/>
          <w:sz w:val="28"/>
          <w:szCs w:val="28"/>
          <w:lang w:val="uk-UA"/>
        </w:rPr>
        <w:t>- 11/</w:t>
      </w:r>
      <w:r w:rsidR="00774E94">
        <w:rPr>
          <w:b w:val="0"/>
          <w:sz w:val="28"/>
          <w:szCs w:val="28"/>
          <w:lang w:val="en-US"/>
        </w:rPr>
        <w:t>VIII</w:t>
      </w:r>
    </w:p>
    <w:p w:rsidR="00774E94" w:rsidRDefault="00774E94" w:rsidP="00DE5EC4">
      <w:pPr>
        <w:pStyle w:val="a3"/>
        <w:rPr>
          <w:rFonts w:ascii="Times New Roman" w:hAnsi="Times New Roman" w:cs="Times New Roman"/>
          <w:sz w:val="28"/>
          <w:szCs w:val="28"/>
        </w:rPr>
      </w:pPr>
    </w:p>
    <w:p w:rsidR="00DE5EC4" w:rsidRPr="00DE5EC4" w:rsidRDefault="00DE5EC4" w:rsidP="00DE5EC4">
      <w:pPr>
        <w:pStyle w:val="a3"/>
        <w:rPr>
          <w:rFonts w:ascii="Times New Roman" w:hAnsi="Times New Roman" w:cs="Times New Roman"/>
          <w:sz w:val="28"/>
          <w:szCs w:val="28"/>
        </w:rPr>
      </w:pPr>
      <w:r w:rsidRPr="00DE5EC4">
        <w:rPr>
          <w:rFonts w:ascii="Times New Roman" w:hAnsi="Times New Roman" w:cs="Times New Roman"/>
          <w:sz w:val="28"/>
          <w:szCs w:val="28"/>
        </w:rPr>
        <w:t xml:space="preserve">Про створення юридичної особи шляхом перетворення з </w:t>
      </w:r>
    </w:p>
    <w:p w:rsidR="00DE5EC4" w:rsidRPr="00DE5EC4" w:rsidRDefault="00DE5EC4" w:rsidP="00DE5EC4">
      <w:pPr>
        <w:pStyle w:val="a3"/>
        <w:rPr>
          <w:rFonts w:ascii="Times New Roman" w:hAnsi="Times New Roman" w:cs="Times New Roman"/>
          <w:sz w:val="28"/>
          <w:szCs w:val="28"/>
        </w:rPr>
      </w:pPr>
      <w:r w:rsidRPr="00DE5EC4">
        <w:rPr>
          <w:rFonts w:ascii="Times New Roman" w:hAnsi="Times New Roman" w:cs="Times New Roman"/>
          <w:sz w:val="28"/>
          <w:szCs w:val="28"/>
        </w:rPr>
        <w:t xml:space="preserve">Центру комплексної реабілітації дітей з інвалідністю </w:t>
      </w:r>
    </w:p>
    <w:p w:rsidR="00DE5EC4" w:rsidRPr="00DE5EC4" w:rsidRDefault="00DE5EC4" w:rsidP="00DE5EC4">
      <w:pPr>
        <w:pStyle w:val="a3"/>
        <w:rPr>
          <w:rFonts w:ascii="Times New Roman" w:hAnsi="Times New Roman" w:cs="Times New Roman"/>
          <w:sz w:val="28"/>
          <w:szCs w:val="28"/>
        </w:rPr>
      </w:pPr>
      <w:r w:rsidRPr="00DE5EC4">
        <w:rPr>
          <w:rFonts w:ascii="Times New Roman" w:hAnsi="Times New Roman" w:cs="Times New Roman"/>
          <w:sz w:val="28"/>
          <w:szCs w:val="28"/>
        </w:rPr>
        <w:t xml:space="preserve">Козелецької районної державної адміністрації </w:t>
      </w:r>
    </w:p>
    <w:p w:rsidR="00DE5EC4" w:rsidRPr="00DE5EC4" w:rsidRDefault="00DE5EC4" w:rsidP="00DE5EC4">
      <w:pPr>
        <w:pStyle w:val="a3"/>
        <w:rPr>
          <w:rFonts w:ascii="Times New Roman" w:hAnsi="Times New Roman" w:cs="Times New Roman"/>
          <w:sz w:val="28"/>
          <w:szCs w:val="28"/>
        </w:rPr>
      </w:pPr>
      <w:r w:rsidRPr="00DE5EC4">
        <w:rPr>
          <w:rFonts w:ascii="Times New Roman" w:hAnsi="Times New Roman" w:cs="Times New Roman"/>
          <w:sz w:val="28"/>
          <w:szCs w:val="28"/>
        </w:rPr>
        <w:t xml:space="preserve">Чернігівської області в комунальну установу Центр </w:t>
      </w:r>
    </w:p>
    <w:p w:rsidR="00DE5EC4" w:rsidRPr="00DE5EC4" w:rsidRDefault="00DE5EC4" w:rsidP="00DE5EC4">
      <w:pPr>
        <w:pStyle w:val="a3"/>
        <w:rPr>
          <w:rFonts w:ascii="Times New Roman" w:hAnsi="Times New Roman" w:cs="Times New Roman"/>
          <w:sz w:val="28"/>
          <w:szCs w:val="28"/>
        </w:rPr>
      </w:pPr>
      <w:r w:rsidRPr="00DE5EC4">
        <w:rPr>
          <w:rFonts w:ascii="Times New Roman" w:hAnsi="Times New Roman" w:cs="Times New Roman"/>
          <w:sz w:val="28"/>
          <w:szCs w:val="28"/>
        </w:rPr>
        <w:t xml:space="preserve">комплексної реабілітації дітей з інвалідністю </w:t>
      </w:r>
    </w:p>
    <w:p w:rsidR="00DE5EC4" w:rsidRPr="00DE5EC4" w:rsidRDefault="00DE5EC4" w:rsidP="00DE5EC4">
      <w:pPr>
        <w:pStyle w:val="a3"/>
        <w:rPr>
          <w:rFonts w:ascii="Times New Roman" w:hAnsi="Times New Roman" w:cs="Times New Roman"/>
          <w:sz w:val="28"/>
          <w:szCs w:val="28"/>
        </w:rPr>
      </w:pPr>
      <w:r w:rsidRPr="00DE5EC4">
        <w:rPr>
          <w:rFonts w:ascii="Times New Roman" w:hAnsi="Times New Roman" w:cs="Times New Roman"/>
          <w:sz w:val="28"/>
          <w:szCs w:val="28"/>
        </w:rPr>
        <w:t xml:space="preserve">Козелецької селищної ради </w:t>
      </w:r>
      <w:proofErr w:type="spellStart"/>
      <w:r w:rsidRPr="00DE5EC4">
        <w:rPr>
          <w:rFonts w:ascii="Times New Roman" w:hAnsi="Times New Roman" w:cs="Times New Roman"/>
          <w:sz w:val="28"/>
          <w:szCs w:val="28"/>
        </w:rPr>
        <w:t>Козелецького</w:t>
      </w:r>
      <w:proofErr w:type="spellEnd"/>
      <w:r w:rsidRPr="00DE5EC4">
        <w:rPr>
          <w:rFonts w:ascii="Times New Roman" w:hAnsi="Times New Roman" w:cs="Times New Roman"/>
          <w:sz w:val="28"/>
          <w:szCs w:val="28"/>
        </w:rPr>
        <w:t xml:space="preserve"> району </w:t>
      </w:r>
    </w:p>
    <w:p w:rsidR="00DE5EC4" w:rsidRDefault="00DE5EC4" w:rsidP="00DE5EC4">
      <w:pPr>
        <w:pStyle w:val="a3"/>
        <w:rPr>
          <w:rFonts w:ascii="Times New Roman" w:hAnsi="Times New Roman" w:cs="Times New Roman"/>
          <w:sz w:val="28"/>
          <w:szCs w:val="28"/>
        </w:rPr>
      </w:pPr>
      <w:r w:rsidRPr="00DE5EC4">
        <w:rPr>
          <w:rFonts w:ascii="Times New Roman" w:hAnsi="Times New Roman" w:cs="Times New Roman"/>
          <w:sz w:val="28"/>
          <w:szCs w:val="28"/>
        </w:rPr>
        <w:t>Чернігівської області</w:t>
      </w:r>
    </w:p>
    <w:p w:rsidR="00DE5EC4" w:rsidRDefault="00DE5EC4" w:rsidP="00DE5EC4">
      <w:pPr>
        <w:pStyle w:val="a3"/>
        <w:rPr>
          <w:rFonts w:ascii="Times New Roman" w:hAnsi="Times New Roman" w:cs="Times New Roman"/>
          <w:sz w:val="28"/>
          <w:szCs w:val="28"/>
        </w:rPr>
      </w:pPr>
    </w:p>
    <w:p w:rsidR="00DE5EC4" w:rsidRDefault="00DE5EC4" w:rsidP="00DE5EC4">
      <w:pPr>
        <w:pStyle w:val="a3"/>
        <w:rPr>
          <w:rFonts w:ascii="Times New Roman" w:hAnsi="Times New Roman" w:cs="Times New Roman"/>
          <w:sz w:val="28"/>
          <w:szCs w:val="28"/>
        </w:rPr>
      </w:pPr>
    </w:p>
    <w:p w:rsidR="00DE5EC4" w:rsidRPr="0022141E" w:rsidRDefault="00DE5EC4" w:rsidP="00DE5EC4">
      <w:pPr>
        <w:ind w:firstLine="708"/>
        <w:jc w:val="both"/>
        <w:rPr>
          <w:sz w:val="28"/>
          <w:szCs w:val="28"/>
        </w:rPr>
      </w:pPr>
      <w:r>
        <w:rPr>
          <w:sz w:val="28"/>
          <w:szCs w:val="28"/>
        </w:rPr>
        <w:t>Відповідно до рішення десятої сесії Козелецької селищної ради 8 скликання від 22 грудня 2017 року №</w:t>
      </w:r>
      <w:r w:rsidR="00774E94">
        <w:rPr>
          <w:sz w:val="28"/>
          <w:szCs w:val="28"/>
        </w:rPr>
        <w:t>24-10/VIII</w:t>
      </w:r>
      <w:r>
        <w:rPr>
          <w:sz w:val="28"/>
          <w:szCs w:val="28"/>
        </w:rPr>
        <w:t xml:space="preserve">  «Про надання згоди на </w:t>
      </w:r>
      <w:r w:rsidRPr="00DE5EC4">
        <w:rPr>
          <w:sz w:val="28"/>
          <w:szCs w:val="28"/>
        </w:rPr>
        <w:t>створення шляхом перетворення з Центру комплексної ре</w:t>
      </w:r>
      <w:r>
        <w:rPr>
          <w:sz w:val="28"/>
          <w:szCs w:val="28"/>
        </w:rPr>
        <w:t xml:space="preserve">абілітації дітей з інвалідністю </w:t>
      </w:r>
      <w:r w:rsidRPr="00DE5EC4">
        <w:rPr>
          <w:sz w:val="28"/>
          <w:szCs w:val="28"/>
        </w:rPr>
        <w:t xml:space="preserve">Козелецької районної державної адміністрації Чернігівської області в комунальну установу Центр комплексної реабілітації дітей з інвалідністю Козелецької селищної ради </w:t>
      </w:r>
      <w:proofErr w:type="spellStart"/>
      <w:r w:rsidRPr="00DE5EC4">
        <w:rPr>
          <w:sz w:val="28"/>
          <w:szCs w:val="28"/>
        </w:rPr>
        <w:t>Козелецького</w:t>
      </w:r>
      <w:proofErr w:type="spellEnd"/>
      <w:r w:rsidRPr="00DE5EC4">
        <w:rPr>
          <w:sz w:val="28"/>
          <w:szCs w:val="28"/>
        </w:rPr>
        <w:t xml:space="preserve"> району Чернігівської області</w:t>
      </w:r>
      <w:r>
        <w:rPr>
          <w:sz w:val="28"/>
          <w:szCs w:val="28"/>
        </w:rPr>
        <w:t xml:space="preserve">», розпорядження голови Козелецької районної державної адміністрації від </w:t>
      </w:r>
      <w:r w:rsidR="00830A27">
        <w:rPr>
          <w:sz w:val="28"/>
          <w:szCs w:val="28"/>
        </w:rPr>
        <w:t xml:space="preserve">26.12.2017р. </w:t>
      </w:r>
      <w:r>
        <w:rPr>
          <w:sz w:val="28"/>
          <w:szCs w:val="28"/>
        </w:rPr>
        <w:t>№</w:t>
      </w:r>
      <w:r w:rsidR="00830A27">
        <w:rPr>
          <w:sz w:val="28"/>
          <w:szCs w:val="28"/>
        </w:rPr>
        <w:t xml:space="preserve">941 «Про </w:t>
      </w:r>
      <w:r w:rsidR="00D50DD9">
        <w:rPr>
          <w:sz w:val="28"/>
          <w:szCs w:val="28"/>
        </w:rPr>
        <w:t xml:space="preserve">реорганізацію  </w:t>
      </w:r>
      <w:r w:rsidR="00830A27">
        <w:rPr>
          <w:sz w:val="28"/>
          <w:szCs w:val="28"/>
        </w:rPr>
        <w:t>Центру комплексної реабілітації дітей з інвалідністю Козелецької районної державної адміністрації шляхом перетворення в комунальну установу Центр компл</w:t>
      </w:r>
      <w:r w:rsidR="000E17DC">
        <w:rPr>
          <w:sz w:val="28"/>
          <w:szCs w:val="28"/>
        </w:rPr>
        <w:t>е</w:t>
      </w:r>
      <w:r w:rsidR="00830A27">
        <w:rPr>
          <w:sz w:val="28"/>
          <w:szCs w:val="28"/>
        </w:rPr>
        <w:t>ксної реабілітації дітей з інвалідністю Козелецької селищної ради»</w:t>
      </w:r>
      <w:r>
        <w:rPr>
          <w:sz w:val="28"/>
          <w:szCs w:val="28"/>
        </w:rPr>
        <w:t>»</w:t>
      </w:r>
      <w:r w:rsidRPr="00DE5EC4">
        <w:rPr>
          <w:sz w:val="28"/>
          <w:szCs w:val="28"/>
        </w:rPr>
        <w:t xml:space="preserve"> </w:t>
      </w:r>
      <w:r w:rsidRPr="0022141E">
        <w:rPr>
          <w:sz w:val="28"/>
          <w:szCs w:val="28"/>
        </w:rPr>
        <w:t xml:space="preserve">враховуючи рекомендації </w:t>
      </w:r>
      <w:r w:rsidRPr="00FD4C68">
        <w:rPr>
          <w:sz w:val="28"/>
          <w:szCs w:val="28"/>
        </w:rPr>
        <w:t xml:space="preserve">постійної комісії з питань житлово-комунального господарства, комунальної власності, будівництва, земельних відносин та питань надзвичайних ситуацій та постійної комісії з питань освіти, охорони </w:t>
      </w:r>
      <w:r w:rsidR="000E17DC" w:rsidRPr="00FD4C68">
        <w:rPr>
          <w:sz w:val="28"/>
          <w:szCs w:val="28"/>
        </w:rPr>
        <w:t>здоров’я</w:t>
      </w:r>
      <w:r w:rsidRPr="00FD4C68">
        <w:rPr>
          <w:sz w:val="28"/>
          <w:szCs w:val="28"/>
        </w:rPr>
        <w:t xml:space="preserve">, культури, соціального захисту населення, законності та </w:t>
      </w:r>
      <w:r w:rsidRPr="00FD4C68">
        <w:rPr>
          <w:sz w:val="28"/>
          <w:szCs w:val="28"/>
        </w:rPr>
        <w:lastRenderedPageBreak/>
        <w:t>правопорядку,</w:t>
      </w:r>
      <w:r w:rsidRPr="0022141E">
        <w:rPr>
          <w:sz w:val="28"/>
          <w:szCs w:val="28"/>
        </w:rPr>
        <w:t xml:space="preserve"> </w:t>
      </w:r>
      <w:r>
        <w:rPr>
          <w:sz w:val="28"/>
          <w:szCs w:val="28"/>
        </w:rPr>
        <w:t xml:space="preserve">керуючись </w:t>
      </w:r>
      <w:r w:rsidRPr="0022141E">
        <w:rPr>
          <w:color w:val="000000"/>
          <w:spacing w:val="-1"/>
          <w:sz w:val="28"/>
          <w:szCs w:val="28"/>
        </w:rPr>
        <w:t>стат</w:t>
      </w:r>
      <w:r>
        <w:rPr>
          <w:color w:val="000000"/>
          <w:spacing w:val="-1"/>
          <w:sz w:val="28"/>
          <w:szCs w:val="28"/>
        </w:rPr>
        <w:t>тями</w:t>
      </w:r>
      <w:r w:rsidRPr="0022141E">
        <w:rPr>
          <w:color w:val="000000"/>
          <w:spacing w:val="-1"/>
          <w:sz w:val="28"/>
          <w:szCs w:val="28"/>
        </w:rPr>
        <w:t xml:space="preserve"> 25, 26, 60 Закону України «Про місцеве самоврядування в Україні»</w:t>
      </w:r>
      <w:r>
        <w:rPr>
          <w:color w:val="000000"/>
          <w:spacing w:val="-1"/>
          <w:sz w:val="28"/>
          <w:szCs w:val="28"/>
        </w:rPr>
        <w:t xml:space="preserve">, </w:t>
      </w:r>
      <w:r>
        <w:rPr>
          <w:sz w:val="28"/>
          <w:szCs w:val="28"/>
        </w:rPr>
        <w:t>селищна рада</w:t>
      </w:r>
      <w:r w:rsidRPr="0022141E">
        <w:rPr>
          <w:sz w:val="28"/>
          <w:szCs w:val="28"/>
        </w:rPr>
        <w:t xml:space="preserve"> </w:t>
      </w:r>
      <w:r w:rsidRPr="00637D88">
        <w:rPr>
          <w:sz w:val="28"/>
          <w:szCs w:val="28"/>
        </w:rPr>
        <w:t>вирішила:</w:t>
      </w:r>
    </w:p>
    <w:p w:rsidR="00DE5EC4" w:rsidRDefault="00EE3F49" w:rsidP="00986DD1">
      <w:pPr>
        <w:pStyle w:val="a3"/>
        <w:ind w:firstLine="709"/>
        <w:jc w:val="both"/>
        <w:rPr>
          <w:rFonts w:ascii="Times New Roman" w:hAnsi="Times New Roman" w:cs="Times New Roman"/>
          <w:sz w:val="28"/>
          <w:szCs w:val="28"/>
        </w:rPr>
      </w:pPr>
      <w:r>
        <w:rPr>
          <w:rFonts w:ascii="Times New Roman" w:hAnsi="Times New Roman" w:cs="Times New Roman"/>
          <w:sz w:val="28"/>
          <w:szCs w:val="28"/>
        </w:rPr>
        <w:t>1.</w:t>
      </w:r>
      <w:r w:rsidR="00986DD1">
        <w:rPr>
          <w:rFonts w:ascii="Times New Roman" w:hAnsi="Times New Roman" w:cs="Times New Roman"/>
          <w:sz w:val="28"/>
          <w:szCs w:val="28"/>
        </w:rPr>
        <w:t xml:space="preserve"> </w:t>
      </w:r>
      <w:r>
        <w:rPr>
          <w:rFonts w:ascii="Times New Roman" w:hAnsi="Times New Roman" w:cs="Times New Roman"/>
          <w:sz w:val="28"/>
          <w:szCs w:val="28"/>
        </w:rPr>
        <w:t xml:space="preserve">Створити юридичну особу шляхом перетворення </w:t>
      </w:r>
      <w:r w:rsidRPr="00DE5EC4">
        <w:rPr>
          <w:rFonts w:ascii="Times New Roman" w:hAnsi="Times New Roman" w:cs="Times New Roman"/>
          <w:sz w:val="28"/>
          <w:szCs w:val="28"/>
        </w:rPr>
        <w:t>з Центру комплексної ре</w:t>
      </w:r>
      <w:r>
        <w:rPr>
          <w:rFonts w:ascii="Times New Roman" w:hAnsi="Times New Roman" w:cs="Times New Roman"/>
          <w:sz w:val="28"/>
          <w:szCs w:val="28"/>
        </w:rPr>
        <w:t xml:space="preserve">абілітації дітей з інвалідністю </w:t>
      </w:r>
      <w:r w:rsidRPr="00DE5EC4">
        <w:rPr>
          <w:rFonts w:ascii="Times New Roman" w:hAnsi="Times New Roman" w:cs="Times New Roman"/>
          <w:sz w:val="28"/>
          <w:szCs w:val="28"/>
        </w:rPr>
        <w:t xml:space="preserve">Козелецької районної державної адміністрації Чернігівської області </w:t>
      </w:r>
      <w:r w:rsidR="009214E9">
        <w:rPr>
          <w:rFonts w:ascii="Times New Roman" w:hAnsi="Times New Roman" w:cs="Times New Roman"/>
          <w:sz w:val="28"/>
          <w:szCs w:val="28"/>
        </w:rPr>
        <w:t xml:space="preserve">(організаційно-правова форма – державна організація (установа, заклад) </w:t>
      </w:r>
      <w:r w:rsidRPr="00DE5EC4">
        <w:rPr>
          <w:rFonts w:ascii="Times New Roman" w:hAnsi="Times New Roman" w:cs="Times New Roman"/>
          <w:sz w:val="28"/>
          <w:szCs w:val="28"/>
        </w:rPr>
        <w:t xml:space="preserve">в комунальну установу Центр комплексної реабілітації дітей з інвалідністю Козелецької селищної ради </w:t>
      </w:r>
      <w:proofErr w:type="spellStart"/>
      <w:r w:rsidRPr="00DE5EC4">
        <w:rPr>
          <w:rFonts w:ascii="Times New Roman" w:hAnsi="Times New Roman" w:cs="Times New Roman"/>
          <w:sz w:val="28"/>
          <w:szCs w:val="28"/>
        </w:rPr>
        <w:t>Козелецького</w:t>
      </w:r>
      <w:proofErr w:type="spellEnd"/>
      <w:r w:rsidRPr="00DE5EC4">
        <w:rPr>
          <w:rFonts w:ascii="Times New Roman" w:hAnsi="Times New Roman" w:cs="Times New Roman"/>
          <w:sz w:val="28"/>
          <w:szCs w:val="28"/>
        </w:rPr>
        <w:t xml:space="preserve"> району Чернігівської області</w:t>
      </w:r>
      <w:r>
        <w:rPr>
          <w:rFonts w:ascii="Times New Roman" w:hAnsi="Times New Roman" w:cs="Times New Roman"/>
          <w:sz w:val="28"/>
          <w:szCs w:val="28"/>
        </w:rPr>
        <w:t xml:space="preserve"> </w:t>
      </w:r>
      <w:r w:rsidR="009214E9">
        <w:rPr>
          <w:rFonts w:ascii="Times New Roman" w:hAnsi="Times New Roman" w:cs="Times New Roman"/>
          <w:sz w:val="28"/>
          <w:szCs w:val="28"/>
        </w:rPr>
        <w:t>(організаційно-правова форма – комунальна організація (установа, заклад).</w:t>
      </w:r>
    </w:p>
    <w:p w:rsidR="009214E9" w:rsidRDefault="009214E9" w:rsidP="00986DD1">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2. Затвердити Положення про </w:t>
      </w:r>
      <w:r w:rsidRPr="00DE5EC4">
        <w:rPr>
          <w:rFonts w:ascii="Times New Roman" w:hAnsi="Times New Roman" w:cs="Times New Roman"/>
          <w:sz w:val="28"/>
          <w:szCs w:val="28"/>
        </w:rPr>
        <w:t xml:space="preserve">Центр комплексної реабілітації дітей з інвалідністю Козелецької селищної ради </w:t>
      </w:r>
      <w:proofErr w:type="spellStart"/>
      <w:r w:rsidRPr="00DE5EC4">
        <w:rPr>
          <w:rFonts w:ascii="Times New Roman" w:hAnsi="Times New Roman" w:cs="Times New Roman"/>
          <w:sz w:val="28"/>
          <w:szCs w:val="28"/>
        </w:rPr>
        <w:t>Козелецького</w:t>
      </w:r>
      <w:proofErr w:type="spellEnd"/>
      <w:r w:rsidRPr="00DE5EC4">
        <w:rPr>
          <w:rFonts w:ascii="Times New Roman" w:hAnsi="Times New Roman" w:cs="Times New Roman"/>
          <w:sz w:val="28"/>
          <w:szCs w:val="28"/>
        </w:rPr>
        <w:t xml:space="preserve"> району Чернігівської області</w:t>
      </w:r>
      <w:r>
        <w:rPr>
          <w:rFonts w:ascii="Times New Roman" w:hAnsi="Times New Roman" w:cs="Times New Roman"/>
          <w:sz w:val="28"/>
          <w:szCs w:val="28"/>
        </w:rPr>
        <w:t xml:space="preserve"> (додається).</w:t>
      </w:r>
    </w:p>
    <w:p w:rsidR="009214E9" w:rsidRDefault="009214E9" w:rsidP="00986DD1">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3. Затвердити структуру </w:t>
      </w:r>
      <w:r w:rsidRPr="00DE5EC4">
        <w:rPr>
          <w:rFonts w:ascii="Times New Roman" w:hAnsi="Times New Roman" w:cs="Times New Roman"/>
          <w:sz w:val="28"/>
          <w:szCs w:val="28"/>
        </w:rPr>
        <w:t>Центр</w:t>
      </w:r>
      <w:r>
        <w:rPr>
          <w:rFonts w:ascii="Times New Roman" w:hAnsi="Times New Roman" w:cs="Times New Roman"/>
          <w:sz w:val="28"/>
          <w:szCs w:val="28"/>
        </w:rPr>
        <w:t>у</w:t>
      </w:r>
      <w:r w:rsidRPr="00DE5EC4">
        <w:rPr>
          <w:rFonts w:ascii="Times New Roman" w:hAnsi="Times New Roman" w:cs="Times New Roman"/>
          <w:sz w:val="28"/>
          <w:szCs w:val="28"/>
        </w:rPr>
        <w:t xml:space="preserve"> комплексної реабілітації дітей з інвалідністю Козелецької селищної ради </w:t>
      </w:r>
      <w:proofErr w:type="spellStart"/>
      <w:r w:rsidRPr="00DE5EC4">
        <w:rPr>
          <w:rFonts w:ascii="Times New Roman" w:hAnsi="Times New Roman" w:cs="Times New Roman"/>
          <w:sz w:val="28"/>
          <w:szCs w:val="28"/>
        </w:rPr>
        <w:t>Козелецького</w:t>
      </w:r>
      <w:proofErr w:type="spellEnd"/>
      <w:r w:rsidRPr="00DE5EC4">
        <w:rPr>
          <w:rFonts w:ascii="Times New Roman" w:hAnsi="Times New Roman" w:cs="Times New Roman"/>
          <w:sz w:val="28"/>
          <w:szCs w:val="28"/>
        </w:rPr>
        <w:t xml:space="preserve"> району Чернігівської області</w:t>
      </w:r>
      <w:r>
        <w:rPr>
          <w:rFonts w:ascii="Times New Roman" w:hAnsi="Times New Roman" w:cs="Times New Roman"/>
          <w:sz w:val="28"/>
          <w:szCs w:val="28"/>
        </w:rPr>
        <w:t xml:space="preserve"> (додається).</w:t>
      </w:r>
    </w:p>
    <w:p w:rsidR="009214E9" w:rsidRDefault="009214E9" w:rsidP="00986DD1">
      <w:pPr>
        <w:pStyle w:val="a3"/>
        <w:ind w:firstLine="709"/>
        <w:jc w:val="both"/>
        <w:rPr>
          <w:rFonts w:ascii="Times New Roman" w:hAnsi="Times New Roman" w:cs="Times New Roman"/>
          <w:sz w:val="28"/>
          <w:szCs w:val="28"/>
        </w:rPr>
      </w:pPr>
      <w:r>
        <w:rPr>
          <w:rFonts w:ascii="Times New Roman" w:hAnsi="Times New Roman" w:cs="Times New Roman"/>
          <w:sz w:val="28"/>
          <w:szCs w:val="28"/>
        </w:rPr>
        <w:t>4. Визначити місцезнаходження юридичної особи:</w:t>
      </w:r>
      <w:r w:rsidR="00830A27">
        <w:rPr>
          <w:rFonts w:ascii="Times New Roman" w:hAnsi="Times New Roman" w:cs="Times New Roman"/>
          <w:sz w:val="28"/>
          <w:szCs w:val="28"/>
        </w:rPr>
        <w:t xml:space="preserve"> 17000, Чернігівська область, </w:t>
      </w:r>
      <w:proofErr w:type="spellStart"/>
      <w:r w:rsidR="00830A27">
        <w:rPr>
          <w:rFonts w:ascii="Times New Roman" w:hAnsi="Times New Roman" w:cs="Times New Roman"/>
          <w:sz w:val="28"/>
          <w:szCs w:val="28"/>
        </w:rPr>
        <w:t>Козелецький</w:t>
      </w:r>
      <w:proofErr w:type="spellEnd"/>
      <w:r w:rsidR="00830A27">
        <w:rPr>
          <w:rFonts w:ascii="Times New Roman" w:hAnsi="Times New Roman" w:cs="Times New Roman"/>
          <w:sz w:val="28"/>
          <w:szCs w:val="28"/>
        </w:rPr>
        <w:t xml:space="preserve"> район, </w:t>
      </w:r>
      <w:proofErr w:type="spellStart"/>
      <w:r w:rsidR="00830A27">
        <w:rPr>
          <w:rFonts w:ascii="Times New Roman" w:hAnsi="Times New Roman" w:cs="Times New Roman"/>
          <w:sz w:val="28"/>
          <w:szCs w:val="28"/>
        </w:rPr>
        <w:t>смт</w:t>
      </w:r>
      <w:proofErr w:type="spellEnd"/>
      <w:r w:rsidR="00830A27">
        <w:rPr>
          <w:rFonts w:ascii="Times New Roman" w:hAnsi="Times New Roman" w:cs="Times New Roman"/>
          <w:sz w:val="28"/>
          <w:szCs w:val="28"/>
        </w:rPr>
        <w:t>. Козелець, вул. Івана Котляревського, 6.</w:t>
      </w:r>
    </w:p>
    <w:p w:rsidR="00FF6798" w:rsidRDefault="00FF6798" w:rsidP="00986DD1">
      <w:pPr>
        <w:pStyle w:val="a3"/>
        <w:ind w:firstLine="709"/>
        <w:jc w:val="both"/>
        <w:rPr>
          <w:rFonts w:ascii="Times New Roman" w:hAnsi="Times New Roman" w:cs="Times New Roman"/>
          <w:sz w:val="28"/>
          <w:szCs w:val="28"/>
        </w:rPr>
      </w:pPr>
      <w:r>
        <w:rPr>
          <w:rFonts w:ascii="Times New Roman" w:hAnsi="Times New Roman" w:cs="Times New Roman"/>
          <w:sz w:val="28"/>
          <w:szCs w:val="28"/>
        </w:rPr>
        <w:t>5. Перевести директора комунальної установи (Квітко Л.І.) на контрактну форму трудового договору з 01.01.2018 року.</w:t>
      </w:r>
    </w:p>
    <w:p w:rsidR="009214E9" w:rsidRDefault="00FF6798" w:rsidP="00986DD1">
      <w:pPr>
        <w:pStyle w:val="a3"/>
        <w:ind w:firstLine="709"/>
        <w:jc w:val="both"/>
        <w:rPr>
          <w:rFonts w:ascii="Times New Roman" w:hAnsi="Times New Roman" w:cs="Times New Roman"/>
          <w:sz w:val="28"/>
          <w:szCs w:val="28"/>
        </w:rPr>
      </w:pPr>
      <w:r>
        <w:rPr>
          <w:rFonts w:ascii="Times New Roman" w:hAnsi="Times New Roman" w:cs="Times New Roman"/>
          <w:sz w:val="28"/>
          <w:szCs w:val="28"/>
        </w:rPr>
        <w:t>6</w:t>
      </w:r>
      <w:r w:rsidR="009214E9">
        <w:rPr>
          <w:rFonts w:ascii="Times New Roman" w:hAnsi="Times New Roman" w:cs="Times New Roman"/>
          <w:sz w:val="28"/>
          <w:szCs w:val="28"/>
        </w:rPr>
        <w:t>. Доручити директору комунальної установи здійснити всі організаційно-правові заходи, пов</w:t>
      </w:r>
      <w:r w:rsidR="00830A27">
        <w:rPr>
          <w:rFonts w:ascii="Times New Roman" w:hAnsi="Times New Roman" w:cs="Times New Roman"/>
          <w:sz w:val="28"/>
          <w:szCs w:val="28"/>
        </w:rPr>
        <w:t>’</w:t>
      </w:r>
      <w:bookmarkStart w:id="0" w:name="_GoBack"/>
      <w:bookmarkEnd w:id="0"/>
      <w:r w:rsidR="009214E9">
        <w:rPr>
          <w:rFonts w:ascii="Times New Roman" w:hAnsi="Times New Roman" w:cs="Times New Roman"/>
          <w:sz w:val="28"/>
          <w:szCs w:val="28"/>
        </w:rPr>
        <w:t>язані з процедурою державної реєстрації у порядку, визначеному діючим законодавством України.</w:t>
      </w:r>
    </w:p>
    <w:p w:rsidR="00986DD1" w:rsidRDefault="00FF6798" w:rsidP="00986DD1">
      <w:pPr>
        <w:shd w:val="clear" w:color="auto" w:fill="FFFFFF"/>
        <w:ind w:right="-79" w:firstLine="720"/>
        <w:jc w:val="both"/>
        <w:rPr>
          <w:sz w:val="28"/>
          <w:szCs w:val="28"/>
        </w:rPr>
      </w:pPr>
      <w:r>
        <w:rPr>
          <w:sz w:val="28"/>
          <w:szCs w:val="28"/>
        </w:rPr>
        <w:t>7</w:t>
      </w:r>
      <w:r w:rsidR="00986DD1">
        <w:rPr>
          <w:sz w:val="28"/>
          <w:szCs w:val="28"/>
        </w:rPr>
        <w:t xml:space="preserve">. Фінансовому управлінню Козелецької селищної ради </w:t>
      </w:r>
      <w:proofErr w:type="spellStart"/>
      <w:r w:rsidR="00986DD1">
        <w:rPr>
          <w:sz w:val="28"/>
          <w:szCs w:val="28"/>
        </w:rPr>
        <w:t>Козелецького</w:t>
      </w:r>
      <w:proofErr w:type="spellEnd"/>
      <w:r w:rsidR="00986DD1">
        <w:rPr>
          <w:sz w:val="28"/>
          <w:szCs w:val="28"/>
        </w:rPr>
        <w:t xml:space="preserve"> району Чернігівської області передбачити кошти на фінансування </w:t>
      </w:r>
      <w:r w:rsidR="00C807A6">
        <w:rPr>
          <w:sz w:val="28"/>
          <w:szCs w:val="28"/>
        </w:rPr>
        <w:t>комунальної установи.</w:t>
      </w:r>
    </w:p>
    <w:p w:rsidR="00986DD1" w:rsidRDefault="00FF6798" w:rsidP="00986DD1">
      <w:pPr>
        <w:shd w:val="clear" w:color="auto" w:fill="FFFFFF"/>
        <w:ind w:right="-79" w:firstLine="720"/>
        <w:jc w:val="both"/>
        <w:rPr>
          <w:sz w:val="28"/>
          <w:szCs w:val="28"/>
        </w:rPr>
      </w:pPr>
      <w:r>
        <w:rPr>
          <w:sz w:val="28"/>
          <w:szCs w:val="28"/>
        </w:rPr>
        <w:t>8</w:t>
      </w:r>
      <w:r w:rsidR="00986DD1">
        <w:rPr>
          <w:sz w:val="28"/>
          <w:szCs w:val="28"/>
        </w:rPr>
        <w:t xml:space="preserve">. </w:t>
      </w:r>
      <w:r w:rsidR="00986DD1" w:rsidRPr="0095472F">
        <w:rPr>
          <w:sz w:val="28"/>
          <w:szCs w:val="28"/>
        </w:rPr>
        <w:t>Контроль за виконанням цього рішення покласти на пос</w:t>
      </w:r>
      <w:r w:rsidR="00986DD1" w:rsidRPr="00FD4C68">
        <w:rPr>
          <w:sz w:val="28"/>
          <w:szCs w:val="28"/>
        </w:rPr>
        <w:t>тійн</w:t>
      </w:r>
      <w:r w:rsidR="00986DD1">
        <w:rPr>
          <w:sz w:val="28"/>
          <w:szCs w:val="28"/>
        </w:rPr>
        <w:t>у</w:t>
      </w:r>
      <w:r w:rsidR="00986DD1" w:rsidRPr="0095472F">
        <w:rPr>
          <w:sz w:val="28"/>
          <w:szCs w:val="28"/>
        </w:rPr>
        <w:t xml:space="preserve"> комісі</w:t>
      </w:r>
      <w:r w:rsidR="00986DD1">
        <w:rPr>
          <w:sz w:val="28"/>
          <w:szCs w:val="28"/>
        </w:rPr>
        <w:t>ю</w:t>
      </w:r>
      <w:r w:rsidR="00986DD1" w:rsidRPr="00FD4C68">
        <w:rPr>
          <w:sz w:val="28"/>
          <w:szCs w:val="28"/>
        </w:rPr>
        <w:t xml:space="preserve"> </w:t>
      </w:r>
      <w:r w:rsidR="00986DD1" w:rsidRPr="0095472F">
        <w:rPr>
          <w:sz w:val="28"/>
          <w:szCs w:val="28"/>
        </w:rPr>
        <w:t xml:space="preserve">з питань житлово-комунального господарства, комунальної власності, будівництва, земельних відносин та питань надзвичайних ситуацій та </w:t>
      </w:r>
      <w:r w:rsidR="00986DD1">
        <w:rPr>
          <w:sz w:val="28"/>
          <w:szCs w:val="28"/>
        </w:rPr>
        <w:t xml:space="preserve">на </w:t>
      </w:r>
      <w:r w:rsidR="00986DD1" w:rsidRPr="0095472F">
        <w:rPr>
          <w:sz w:val="28"/>
          <w:szCs w:val="28"/>
        </w:rPr>
        <w:t>постійн</w:t>
      </w:r>
      <w:r w:rsidR="00986DD1">
        <w:rPr>
          <w:sz w:val="28"/>
          <w:szCs w:val="28"/>
        </w:rPr>
        <w:t>у</w:t>
      </w:r>
      <w:r w:rsidR="00986DD1" w:rsidRPr="0095472F">
        <w:rPr>
          <w:sz w:val="28"/>
          <w:szCs w:val="28"/>
        </w:rPr>
        <w:t xml:space="preserve"> комісі</w:t>
      </w:r>
      <w:r w:rsidR="00986DD1">
        <w:rPr>
          <w:sz w:val="28"/>
          <w:szCs w:val="28"/>
        </w:rPr>
        <w:t>ю</w:t>
      </w:r>
      <w:r w:rsidR="00986DD1" w:rsidRPr="0095472F">
        <w:rPr>
          <w:sz w:val="28"/>
          <w:szCs w:val="28"/>
        </w:rPr>
        <w:t xml:space="preserve"> з питань освіти, охорони </w:t>
      </w:r>
      <w:r w:rsidR="000E17DC" w:rsidRPr="0095472F">
        <w:rPr>
          <w:sz w:val="28"/>
          <w:szCs w:val="28"/>
        </w:rPr>
        <w:t>здоров’я</w:t>
      </w:r>
      <w:r w:rsidR="00986DD1" w:rsidRPr="0095472F">
        <w:rPr>
          <w:sz w:val="28"/>
          <w:szCs w:val="28"/>
        </w:rPr>
        <w:t>, культури, соціального захисту населення, законності та правопорядку</w:t>
      </w:r>
      <w:r w:rsidR="00986DD1">
        <w:rPr>
          <w:sz w:val="28"/>
          <w:szCs w:val="28"/>
        </w:rPr>
        <w:t>.</w:t>
      </w:r>
    </w:p>
    <w:p w:rsidR="009214E9" w:rsidRDefault="009214E9" w:rsidP="00EE3F49">
      <w:pPr>
        <w:pStyle w:val="a3"/>
        <w:jc w:val="both"/>
        <w:rPr>
          <w:rFonts w:ascii="Times New Roman" w:hAnsi="Times New Roman" w:cs="Times New Roman"/>
          <w:sz w:val="28"/>
          <w:szCs w:val="28"/>
        </w:rPr>
      </w:pPr>
    </w:p>
    <w:p w:rsidR="00774E94" w:rsidRDefault="00774E94" w:rsidP="00EE3F49">
      <w:pPr>
        <w:pStyle w:val="a3"/>
        <w:jc w:val="both"/>
        <w:rPr>
          <w:rFonts w:ascii="Times New Roman" w:hAnsi="Times New Roman" w:cs="Times New Roman"/>
          <w:sz w:val="28"/>
          <w:szCs w:val="28"/>
        </w:rPr>
      </w:pPr>
    </w:p>
    <w:p w:rsidR="00774E94" w:rsidRDefault="00774E94" w:rsidP="00EE3F49">
      <w:pPr>
        <w:pStyle w:val="a3"/>
        <w:jc w:val="both"/>
        <w:rPr>
          <w:rFonts w:ascii="Times New Roman" w:hAnsi="Times New Roman" w:cs="Times New Roman"/>
          <w:sz w:val="28"/>
          <w:szCs w:val="28"/>
        </w:rPr>
      </w:pPr>
      <w:r>
        <w:rPr>
          <w:rFonts w:ascii="Times New Roman" w:hAnsi="Times New Roman" w:cs="Times New Roman"/>
          <w:sz w:val="28"/>
          <w:szCs w:val="28"/>
        </w:rPr>
        <w:t>Селищний голова                                                                        О.Б.Дмитренко</w:t>
      </w:r>
    </w:p>
    <w:p w:rsidR="0013749C" w:rsidRDefault="0013749C" w:rsidP="00EE3F49">
      <w:pPr>
        <w:pStyle w:val="a3"/>
        <w:jc w:val="both"/>
        <w:rPr>
          <w:rFonts w:ascii="Times New Roman" w:hAnsi="Times New Roman" w:cs="Times New Roman"/>
          <w:sz w:val="28"/>
          <w:szCs w:val="28"/>
        </w:rPr>
      </w:pPr>
    </w:p>
    <w:p w:rsidR="0013749C" w:rsidRDefault="0013749C" w:rsidP="00EE3F49">
      <w:pPr>
        <w:pStyle w:val="a3"/>
        <w:jc w:val="both"/>
        <w:rPr>
          <w:rFonts w:ascii="Times New Roman" w:hAnsi="Times New Roman" w:cs="Times New Roman"/>
          <w:sz w:val="28"/>
          <w:szCs w:val="28"/>
        </w:rPr>
      </w:pPr>
    </w:p>
    <w:p w:rsidR="0013749C" w:rsidRDefault="0013749C" w:rsidP="00EE3F49">
      <w:pPr>
        <w:pStyle w:val="a3"/>
        <w:jc w:val="both"/>
        <w:rPr>
          <w:rFonts w:ascii="Times New Roman" w:hAnsi="Times New Roman" w:cs="Times New Roman"/>
          <w:sz w:val="28"/>
          <w:szCs w:val="28"/>
        </w:rPr>
      </w:pPr>
    </w:p>
    <w:p w:rsidR="0013749C" w:rsidRDefault="0013749C" w:rsidP="00EE3F49">
      <w:pPr>
        <w:pStyle w:val="a3"/>
        <w:jc w:val="both"/>
        <w:rPr>
          <w:rFonts w:ascii="Times New Roman" w:hAnsi="Times New Roman" w:cs="Times New Roman"/>
          <w:sz w:val="28"/>
          <w:szCs w:val="28"/>
        </w:rPr>
      </w:pPr>
    </w:p>
    <w:p w:rsidR="0013749C" w:rsidRDefault="0013749C" w:rsidP="00EE3F49">
      <w:pPr>
        <w:pStyle w:val="a3"/>
        <w:jc w:val="both"/>
        <w:rPr>
          <w:rFonts w:ascii="Times New Roman" w:hAnsi="Times New Roman" w:cs="Times New Roman"/>
          <w:sz w:val="28"/>
          <w:szCs w:val="28"/>
        </w:rPr>
      </w:pPr>
    </w:p>
    <w:p w:rsidR="0013749C" w:rsidRDefault="0013749C" w:rsidP="00EE3F49">
      <w:pPr>
        <w:pStyle w:val="a3"/>
        <w:jc w:val="both"/>
        <w:rPr>
          <w:rFonts w:ascii="Times New Roman" w:hAnsi="Times New Roman" w:cs="Times New Roman"/>
          <w:sz w:val="28"/>
          <w:szCs w:val="28"/>
        </w:rPr>
      </w:pPr>
    </w:p>
    <w:p w:rsidR="0013749C" w:rsidRDefault="0013749C" w:rsidP="00EE3F49">
      <w:pPr>
        <w:pStyle w:val="a3"/>
        <w:jc w:val="both"/>
        <w:rPr>
          <w:rFonts w:ascii="Times New Roman" w:hAnsi="Times New Roman" w:cs="Times New Roman"/>
          <w:sz w:val="28"/>
          <w:szCs w:val="28"/>
        </w:rPr>
      </w:pPr>
    </w:p>
    <w:p w:rsidR="0013749C" w:rsidRDefault="0013749C" w:rsidP="00EE3F49">
      <w:pPr>
        <w:pStyle w:val="a3"/>
        <w:jc w:val="both"/>
        <w:rPr>
          <w:rFonts w:ascii="Times New Roman" w:hAnsi="Times New Roman" w:cs="Times New Roman"/>
          <w:sz w:val="28"/>
          <w:szCs w:val="28"/>
        </w:rPr>
      </w:pPr>
    </w:p>
    <w:p w:rsidR="0013749C" w:rsidRDefault="0013749C" w:rsidP="00EE3F49">
      <w:pPr>
        <w:pStyle w:val="a3"/>
        <w:jc w:val="both"/>
        <w:rPr>
          <w:rFonts w:ascii="Times New Roman" w:hAnsi="Times New Roman" w:cs="Times New Roman"/>
          <w:sz w:val="28"/>
          <w:szCs w:val="28"/>
        </w:rPr>
      </w:pPr>
    </w:p>
    <w:p w:rsidR="0013749C" w:rsidRDefault="0013749C" w:rsidP="00EE3F49">
      <w:pPr>
        <w:pStyle w:val="a3"/>
        <w:jc w:val="both"/>
        <w:rPr>
          <w:rFonts w:ascii="Times New Roman" w:hAnsi="Times New Roman" w:cs="Times New Roman"/>
          <w:sz w:val="28"/>
          <w:szCs w:val="28"/>
        </w:rPr>
      </w:pPr>
    </w:p>
    <w:p w:rsidR="0013749C" w:rsidRDefault="0013749C" w:rsidP="00EE3F49">
      <w:pPr>
        <w:pStyle w:val="a3"/>
        <w:jc w:val="both"/>
        <w:rPr>
          <w:rFonts w:ascii="Times New Roman" w:hAnsi="Times New Roman" w:cs="Times New Roman"/>
          <w:sz w:val="28"/>
          <w:szCs w:val="28"/>
        </w:rPr>
      </w:pPr>
    </w:p>
    <w:p w:rsidR="004B2D6E" w:rsidRDefault="004B2D6E" w:rsidP="00EE3F49">
      <w:pPr>
        <w:pStyle w:val="a3"/>
        <w:jc w:val="both"/>
        <w:rPr>
          <w:rFonts w:ascii="Times New Roman" w:hAnsi="Times New Roman" w:cs="Times New Roman"/>
          <w:sz w:val="28"/>
          <w:szCs w:val="28"/>
        </w:rPr>
      </w:pPr>
    </w:p>
    <w:p w:rsidR="0013749C" w:rsidRPr="00154021" w:rsidRDefault="0013749C" w:rsidP="0013749C">
      <w:pPr>
        <w:ind w:left="5760"/>
        <w:jc w:val="right"/>
        <w:outlineLvl w:val="1"/>
        <w:rPr>
          <w:bCs/>
          <w:sz w:val="28"/>
          <w:szCs w:val="28"/>
        </w:rPr>
      </w:pPr>
      <w:r>
        <w:rPr>
          <w:bCs/>
          <w:sz w:val="28"/>
          <w:szCs w:val="28"/>
        </w:rPr>
        <w:lastRenderedPageBreak/>
        <w:t>Додаток</w:t>
      </w:r>
      <w:r w:rsidR="004B2D6E">
        <w:rPr>
          <w:bCs/>
          <w:sz w:val="28"/>
          <w:szCs w:val="28"/>
        </w:rPr>
        <w:t xml:space="preserve"> 1</w:t>
      </w:r>
      <w:r>
        <w:rPr>
          <w:bCs/>
          <w:sz w:val="28"/>
          <w:szCs w:val="28"/>
        </w:rPr>
        <w:t xml:space="preserve"> до</w:t>
      </w:r>
    </w:p>
    <w:p w:rsidR="0013749C" w:rsidRPr="00154021" w:rsidRDefault="0013749C" w:rsidP="0013749C">
      <w:pPr>
        <w:ind w:left="5760"/>
        <w:jc w:val="right"/>
        <w:rPr>
          <w:sz w:val="28"/>
          <w:szCs w:val="28"/>
        </w:rPr>
      </w:pPr>
      <w:r>
        <w:rPr>
          <w:sz w:val="28"/>
          <w:szCs w:val="28"/>
        </w:rPr>
        <w:t>р</w:t>
      </w:r>
      <w:r w:rsidRPr="00154021">
        <w:rPr>
          <w:sz w:val="28"/>
          <w:szCs w:val="28"/>
        </w:rPr>
        <w:t xml:space="preserve">ішення </w:t>
      </w:r>
      <w:r>
        <w:rPr>
          <w:sz w:val="28"/>
          <w:szCs w:val="28"/>
        </w:rPr>
        <w:t>одинадцятої (позачергової)</w:t>
      </w:r>
      <w:r w:rsidRPr="00154021">
        <w:rPr>
          <w:sz w:val="28"/>
          <w:szCs w:val="28"/>
        </w:rPr>
        <w:t xml:space="preserve">сесії </w:t>
      </w:r>
    </w:p>
    <w:p w:rsidR="0013749C" w:rsidRPr="00154021" w:rsidRDefault="0013749C" w:rsidP="0013749C">
      <w:pPr>
        <w:ind w:left="5760"/>
        <w:jc w:val="right"/>
        <w:rPr>
          <w:sz w:val="28"/>
          <w:szCs w:val="28"/>
        </w:rPr>
      </w:pPr>
      <w:r w:rsidRPr="00154021">
        <w:rPr>
          <w:sz w:val="28"/>
          <w:szCs w:val="28"/>
        </w:rPr>
        <w:t>восьмого скликання</w:t>
      </w:r>
      <w:r w:rsidRPr="00154021">
        <w:rPr>
          <w:sz w:val="28"/>
          <w:szCs w:val="28"/>
        </w:rPr>
        <w:br/>
        <w:t>Козелецької селищної ради</w:t>
      </w:r>
      <w:r w:rsidRPr="00154021">
        <w:rPr>
          <w:sz w:val="28"/>
          <w:szCs w:val="28"/>
        </w:rPr>
        <w:br/>
        <w:t xml:space="preserve">від </w:t>
      </w:r>
      <w:r>
        <w:rPr>
          <w:sz w:val="28"/>
          <w:szCs w:val="28"/>
        </w:rPr>
        <w:t xml:space="preserve"> 28 грудня  </w:t>
      </w:r>
      <w:r w:rsidRPr="00154021">
        <w:rPr>
          <w:sz w:val="28"/>
          <w:szCs w:val="28"/>
        </w:rPr>
        <w:t xml:space="preserve">2017 року </w:t>
      </w:r>
    </w:p>
    <w:p w:rsidR="0013749C" w:rsidRPr="0013749C" w:rsidRDefault="0013749C" w:rsidP="0013749C">
      <w:pPr>
        <w:ind w:left="5760"/>
        <w:jc w:val="right"/>
        <w:rPr>
          <w:rStyle w:val="rvts23"/>
          <w:sz w:val="28"/>
          <w:szCs w:val="28"/>
        </w:rPr>
      </w:pPr>
      <w:r w:rsidRPr="009462F9">
        <w:rPr>
          <w:sz w:val="28"/>
          <w:szCs w:val="28"/>
        </w:rPr>
        <w:t xml:space="preserve">№ </w:t>
      </w:r>
      <w:r w:rsidR="004B2D6E">
        <w:rPr>
          <w:sz w:val="28"/>
          <w:szCs w:val="28"/>
        </w:rPr>
        <w:t>17</w:t>
      </w:r>
      <w:r>
        <w:rPr>
          <w:bCs/>
          <w:sz w:val="28"/>
          <w:szCs w:val="28"/>
        </w:rPr>
        <w:t>-11</w:t>
      </w:r>
      <w:r w:rsidRPr="009462F9">
        <w:rPr>
          <w:bCs/>
          <w:sz w:val="28"/>
          <w:szCs w:val="28"/>
        </w:rPr>
        <w:t>/VIII</w:t>
      </w:r>
    </w:p>
    <w:p w:rsidR="0013749C" w:rsidRDefault="0013749C" w:rsidP="0013749C">
      <w:pPr>
        <w:pStyle w:val="rvps6"/>
        <w:jc w:val="center"/>
        <w:rPr>
          <w:b/>
          <w:sz w:val="28"/>
          <w:szCs w:val="28"/>
        </w:rPr>
      </w:pPr>
      <w:r>
        <w:rPr>
          <w:rStyle w:val="rvts23"/>
          <w:b/>
          <w:sz w:val="28"/>
          <w:szCs w:val="28"/>
        </w:rPr>
        <w:t xml:space="preserve">ПОЛОЖЕННЯ </w:t>
      </w:r>
      <w:r>
        <w:rPr>
          <w:b/>
          <w:sz w:val="28"/>
          <w:szCs w:val="28"/>
        </w:rPr>
        <w:br/>
      </w:r>
      <w:r>
        <w:rPr>
          <w:rStyle w:val="rvts23"/>
          <w:b/>
          <w:sz w:val="28"/>
          <w:szCs w:val="28"/>
        </w:rPr>
        <w:t xml:space="preserve">про комунальну установу «Центр комплексної реабілітації дітей з інвалідністю» Козелецької селищної ради </w:t>
      </w:r>
      <w:proofErr w:type="spellStart"/>
      <w:r>
        <w:rPr>
          <w:rStyle w:val="rvts23"/>
          <w:b/>
          <w:sz w:val="28"/>
          <w:szCs w:val="28"/>
        </w:rPr>
        <w:t>Козелецького</w:t>
      </w:r>
      <w:proofErr w:type="spellEnd"/>
      <w:r>
        <w:rPr>
          <w:rStyle w:val="rvts23"/>
          <w:b/>
          <w:sz w:val="28"/>
          <w:szCs w:val="28"/>
        </w:rPr>
        <w:t xml:space="preserve"> району Чернігівської області</w:t>
      </w:r>
    </w:p>
    <w:p w:rsidR="0013749C" w:rsidRDefault="0013749C" w:rsidP="0013749C">
      <w:pPr>
        <w:pStyle w:val="rvps7"/>
        <w:jc w:val="center"/>
        <w:rPr>
          <w:b/>
          <w:sz w:val="28"/>
          <w:szCs w:val="28"/>
        </w:rPr>
      </w:pPr>
      <w:bookmarkStart w:id="1" w:name="n16"/>
      <w:bookmarkEnd w:id="1"/>
      <w:r>
        <w:rPr>
          <w:rStyle w:val="rvts15"/>
          <w:b/>
          <w:sz w:val="28"/>
          <w:szCs w:val="28"/>
        </w:rPr>
        <w:t>І. Загальні положення</w:t>
      </w:r>
    </w:p>
    <w:p w:rsidR="0013749C" w:rsidRDefault="0013749C" w:rsidP="0013749C">
      <w:pPr>
        <w:pStyle w:val="rvps2"/>
        <w:jc w:val="both"/>
        <w:rPr>
          <w:sz w:val="28"/>
          <w:szCs w:val="28"/>
        </w:rPr>
      </w:pPr>
      <w:bookmarkStart w:id="2" w:name="n17"/>
      <w:bookmarkEnd w:id="2"/>
      <w:r>
        <w:rPr>
          <w:sz w:val="28"/>
          <w:szCs w:val="28"/>
        </w:rPr>
        <w:t xml:space="preserve">1.1. Комунальна установа «Центр комплексної реабілітації дітей з інвалідністю» Козелецької селищної ради </w:t>
      </w:r>
      <w:proofErr w:type="spellStart"/>
      <w:r>
        <w:rPr>
          <w:sz w:val="28"/>
          <w:szCs w:val="28"/>
        </w:rPr>
        <w:t>Козелецького</w:t>
      </w:r>
      <w:proofErr w:type="spellEnd"/>
      <w:r>
        <w:rPr>
          <w:sz w:val="28"/>
          <w:szCs w:val="28"/>
        </w:rPr>
        <w:t xml:space="preserve"> району Чернігівської області (далі – Центр) – реабілітаційна установа, цільовим призначенням якої є здійснення комплексу реабілітаційних заходів, спрямованих на створення умов для всебічного розвитку дітей з інвалідністю, та/або дітей віком до двох років (включно), які належать до групи ризику щодо отримання інвалідності (далі – Особи), засвоєння ними знань, умінь, навичок, досягнення і збереження їхньої максимальної незалежності, фізичних, розумових, соціальних, професійних здібностей з метою максимальної реалізації особистого потенціалу.</w:t>
      </w:r>
    </w:p>
    <w:p w:rsidR="0013749C" w:rsidRDefault="0013749C" w:rsidP="0013749C">
      <w:pPr>
        <w:pStyle w:val="rvps2"/>
        <w:jc w:val="both"/>
        <w:rPr>
          <w:sz w:val="28"/>
          <w:szCs w:val="28"/>
        </w:rPr>
      </w:pPr>
      <w:r>
        <w:rPr>
          <w:sz w:val="28"/>
          <w:szCs w:val="28"/>
        </w:rPr>
        <w:t xml:space="preserve">1.2. Засновником Центру є Козелецька селищна рада </w:t>
      </w:r>
      <w:proofErr w:type="spellStart"/>
      <w:r>
        <w:rPr>
          <w:sz w:val="28"/>
          <w:szCs w:val="28"/>
        </w:rPr>
        <w:t>Козелецького</w:t>
      </w:r>
      <w:proofErr w:type="spellEnd"/>
      <w:r>
        <w:rPr>
          <w:sz w:val="28"/>
          <w:szCs w:val="28"/>
        </w:rPr>
        <w:t xml:space="preserve"> району Чернігівської області (далі – Засновник).</w:t>
      </w:r>
    </w:p>
    <w:p w:rsidR="0013749C" w:rsidRDefault="0013749C" w:rsidP="0013749C">
      <w:pPr>
        <w:pStyle w:val="rvps2"/>
        <w:jc w:val="both"/>
        <w:rPr>
          <w:sz w:val="28"/>
          <w:szCs w:val="28"/>
        </w:rPr>
      </w:pPr>
      <w:r>
        <w:rPr>
          <w:sz w:val="28"/>
          <w:szCs w:val="28"/>
        </w:rPr>
        <w:t xml:space="preserve">1.3. Рішення про утворення, реорганізацію та ліквідацію Центру приймається Засновником. </w:t>
      </w:r>
    </w:p>
    <w:p w:rsidR="0013749C" w:rsidRDefault="0013749C" w:rsidP="0013749C">
      <w:pPr>
        <w:pStyle w:val="rvps2"/>
        <w:jc w:val="both"/>
        <w:rPr>
          <w:sz w:val="28"/>
          <w:szCs w:val="28"/>
        </w:rPr>
      </w:pPr>
      <w:r>
        <w:rPr>
          <w:sz w:val="28"/>
          <w:szCs w:val="28"/>
        </w:rPr>
        <w:t xml:space="preserve">Положення про Центр, погоджене відповідно з Департаментом соціального захисту населення Чернігівської обласної державної адміністрації, затверджується Засновником. </w:t>
      </w:r>
    </w:p>
    <w:p w:rsidR="0013749C" w:rsidRDefault="0013749C" w:rsidP="0013749C">
      <w:pPr>
        <w:pStyle w:val="rvps2"/>
        <w:jc w:val="both"/>
        <w:rPr>
          <w:sz w:val="28"/>
          <w:szCs w:val="28"/>
        </w:rPr>
      </w:pPr>
      <w:r>
        <w:rPr>
          <w:sz w:val="28"/>
          <w:szCs w:val="28"/>
        </w:rPr>
        <w:t>1.4. Установа забезпечує тимчасове перебування Осіб на безоплатній основі.</w:t>
      </w:r>
    </w:p>
    <w:p w:rsidR="0013749C" w:rsidRDefault="0013749C" w:rsidP="0013749C">
      <w:pPr>
        <w:pStyle w:val="rvps2"/>
        <w:jc w:val="both"/>
        <w:rPr>
          <w:sz w:val="28"/>
          <w:szCs w:val="28"/>
        </w:rPr>
      </w:pPr>
      <w:r>
        <w:rPr>
          <w:sz w:val="28"/>
          <w:szCs w:val="28"/>
        </w:rPr>
        <w:t xml:space="preserve">1.5. Юридична адреса Центру: вул. Івана Котляревського, 6, </w:t>
      </w:r>
      <w:proofErr w:type="spellStart"/>
      <w:r>
        <w:rPr>
          <w:sz w:val="28"/>
          <w:szCs w:val="28"/>
        </w:rPr>
        <w:t>смт</w:t>
      </w:r>
      <w:proofErr w:type="spellEnd"/>
      <w:r>
        <w:rPr>
          <w:sz w:val="28"/>
          <w:szCs w:val="28"/>
        </w:rPr>
        <w:t xml:space="preserve"> Козелець, Чернігівської області, 17000.</w:t>
      </w:r>
    </w:p>
    <w:p w:rsidR="0013749C" w:rsidRDefault="0013749C" w:rsidP="0013749C">
      <w:pPr>
        <w:pStyle w:val="rvps2"/>
        <w:spacing w:before="120" w:beforeAutospacing="0" w:after="120" w:afterAutospacing="0"/>
        <w:jc w:val="both"/>
        <w:rPr>
          <w:sz w:val="28"/>
          <w:szCs w:val="28"/>
        </w:rPr>
      </w:pPr>
      <w:r>
        <w:rPr>
          <w:sz w:val="28"/>
          <w:szCs w:val="28"/>
        </w:rPr>
        <w:t>1.6. Центр має повну та скорочену назву:</w:t>
      </w:r>
    </w:p>
    <w:p w:rsidR="0013749C" w:rsidRDefault="0013749C" w:rsidP="0013749C">
      <w:pPr>
        <w:pStyle w:val="rvps2"/>
        <w:spacing w:before="120" w:beforeAutospacing="0"/>
        <w:jc w:val="both"/>
        <w:rPr>
          <w:sz w:val="28"/>
          <w:szCs w:val="28"/>
        </w:rPr>
      </w:pPr>
      <w:r>
        <w:rPr>
          <w:sz w:val="28"/>
          <w:szCs w:val="28"/>
        </w:rPr>
        <w:t xml:space="preserve">Повне найменування Центру українською мовою: Комунальна установа «Центр комплексної реабілітації дітей з інвалідністю» Козелецької селищної ради </w:t>
      </w:r>
      <w:proofErr w:type="spellStart"/>
      <w:r>
        <w:rPr>
          <w:sz w:val="28"/>
          <w:szCs w:val="28"/>
        </w:rPr>
        <w:t>Козелецького</w:t>
      </w:r>
      <w:proofErr w:type="spellEnd"/>
      <w:r>
        <w:rPr>
          <w:sz w:val="28"/>
          <w:szCs w:val="28"/>
        </w:rPr>
        <w:t xml:space="preserve"> району Чернігівської області;</w:t>
      </w:r>
    </w:p>
    <w:p w:rsidR="0013749C" w:rsidRDefault="0013749C" w:rsidP="0013749C">
      <w:pPr>
        <w:pStyle w:val="rvps2"/>
        <w:jc w:val="both"/>
        <w:rPr>
          <w:sz w:val="28"/>
          <w:szCs w:val="28"/>
        </w:rPr>
      </w:pPr>
      <w:r>
        <w:rPr>
          <w:snapToGrid w:val="0"/>
          <w:sz w:val="28"/>
          <w:szCs w:val="28"/>
        </w:rPr>
        <w:lastRenderedPageBreak/>
        <w:t xml:space="preserve">Скорочене найменування: </w:t>
      </w:r>
      <w:r>
        <w:rPr>
          <w:sz w:val="28"/>
          <w:szCs w:val="28"/>
        </w:rPr>
        <w:t>Центр комплексної реабілітації дітей з інвалідністю.</w:t>
      </w:r>
    </w:p>
    <w:p w:rsidR="0013749C" w:rsidRDefault="0013749C" w:rsidP="0013749C">
      <w:pPr>
        <w:pStyle w:val="rvps2"/>
        <w:jc w:val="both"/>
        <w:rPr>
          <w:sz w:val="28"/>
          <w:szCs w:val="28"/>
        </w:rPr>
      </w:pPr>
      <w:r>
        <w:rPr>
          <w:sz w:val="28"/>
          <w:szCs w:val="28"/>
        </w:rPr>
        <w:t>1.7. Центр розміщується на території із пристосованими приміщеннями, що відповідають державним будівельним нормам і правилам, санітарним нормам і правилам, протипожежним вимогам, техніці безпеки, та має всі види комунального благоустрою.</w:t>
      </w:r>
    </w:p>
    <w:p w:rsidR="0013749C" w:rsidRDefault="0013749C" w:rsidP="0013749C">
      <w:pPr>
        <w:pStyle w:val="rvps2"/>
        <w:jc w:val="both"/>
        <w:rPr>
          <w:sz w:val="28"/>
          <w:szCs w:val="28"/>
        </w:rPr>
      </w:pPr>
      <w:bookmarkStart w:id="3" w:name="n21"/>
      <w:bookmarkEnd w:id="3"/>
      <w:r>
        <w:rPr>
          <w:sz w:val="28"/>
          <w:szCs w:val="28"/>
        </w:rPr>
        <w:t xml:space="preserve">1.8. Центр у своїй діяльності керується </w:t>
      </w:r>
      <w:hyperlink r:id="rId6" w:tgtFrame="_blank" w:history="1">
        <w:r>
          <w:rPr>
            <w:rStyle w:val="a6"/>
            <w:sz w:val="28"/>
            <w:szCs w:val="28"/>
          </w:rPr>
          <w:t>Конституцією України</w:t>
        </w:r>
      </w:hyperlink>
      <w:r>
        <w:rPr>
          <w:sz w:val="28"/>
          <w:szCs w:val="28"/>
        </w:rPr>
        <w:t>, законами України, указами Президента України, постановами Верховної Ради України, актами Кабінету Міністрів України, іншими актами законодавства України, наказами Міністерства соціальної політики України, іншими нормативно-правовими актами з питань соціальної реабілітації дітей з інвалідністю та створення належних умов для забезпечення надання їм реабілітаційних послуг, цим Положенням, розробленим на підставі Типового положення про центр комплексної реабілітації осіб з інвалідністю, затвердженого наказом Міністерства соціальної політики України від 09.08.2016 № 855, зареєстрованого у Міністерстві юстиції України 01.09.2016 за № 1209/29339.</w:t>
      </w:r>
    </w:p>
    <w:p w:rsidR="0013749C" w:rsidRDefault="0013749C" w:rsidP="0013749C">
      <w:pPr>
        <w:pStyle w:val="rvps2"/>
        <w:jc w:val="both"/>
        <w:rPr>
          <w:sz w:val="28"/>
          <w:szCs w:val="28"/>
        </w:rPr>
      </w:pPr>
      <w:r>
        <w:rPr>
          <w:sz w:val="28"/>
          <w:szCs w:val="28"/>
        </w:rPr>
        <w:t>1.9. При здійсненні реабілітаційних заходів Особи користуються всіма правами, визначеними статтею 31 Закону України «Про реабілітацію інвалідів в Україні».</w:t>
      </w:r>
    </w:p>
    <w:p w:rsidR="0013749C" w:rsidRDefault="0013749C" w:rsidP="0013749C">
      <w:pPr>
        <w:pStyle w:val="rvps2"/>
        <w:jc w:val="center"/>
        <w:rPr>
          <w:b/>
          <w:sz w:val="28"/>
          <w:szCs w:val="28"/>
        </w:rPr>
      </w:pPr>
      <w:r>
        <w:rPr>
          <w:b/>
          <w:sz w:val="28"/>
          <w:szCs w:val="28"/>
        </w:rPr>
        <w:t>ІІ. Завдання Центру:</w:t>
      </w:r>
    </w:p>
    <w:p w:rsidR="0013749C" w:rsidRDefault="0013749C" w:rsidP="0013749C">
      <w:pPr>
        <w:pStyle w:val="rvps2"/>
        <w:jc w:val="both"/>
        <w:rPr>
          <w:sz w:val="28"/>
          <w:szCs w:val="28"/>
        </w:rPr>
      </w:pPr>
      <w:bookmarkStart w:id="4" w:name="n23"/>
      <w:bookmarkEnd w:id="4"/>
      <w:r>
        <w:rPr>
          <w:sz w:val="28"/>
          <w:szCs w:val="28"/>
        </w:rPr>
        <w:t>2.1. Центр забезпечує:</w:t>
      </w:r>
    </w:p>
    <w:p w:rsidR="0013749C" w:rsidRDefault="0013749C" w:rsidP="0013749C">
      <w:pPr>
        <w:pStyle w:val="rvps2"/>
        <w:numPr>
          <w:ilvl w:val="0"/>
          <w:numId w:val="3"/>
        </w:numPr>
        <w:jc w:val="both"/>
        <w:rPr>
          <w:sz w:val="28"/>
          <w:szCs w:val="28"/>
        </w:rPr>
      </w:pPr>
      <w:bookmarkStart w:id="5" w:name="n24"/>
      <w:bookmarkEnd w:id="5"/>
      <w:r>
        <w:rPr>
          <w:sz w:val="28"/>
          <w:szCs w:val="28"/>
        </w:rPr>
        <w:t xml:space="preserve">виконання норм і положень, визначених </w:t>
      </w:r>
      <w:hyperlink r:id="rId7" w:tgtFrame="_blank" w:history="1">
        <w:r>
          <w:rPr>
            <w:rStyle w:val="a6"/>
            <w:sz w:val="28"/>
            <w:szCs w:val="28"/>
          </w:rPr>
          <w:t>Конвенцією ООН про права інвалідів</w:t>
        </w:r>
      </w:hyperlink>
      <w:r>
        <w:rPr>
          <w:sz w:val="28"/>
          <w:szCs w:val="28"/>
        </w:rPr>
        <w:t xml:space="preserve">, Законами України </w:t>
      </w:r>
      <w:hyperlink r:id="rId8" w:tgtFrame="_blank" w:history="1">
        <w:r>
          <w:rPr>
            <w:rStyle w:val="a6"/>
            <w:sz w:val="28"/>
            <w:szCs w:val="28"/>
          </w:rPr>
          <w:t>"Про основи соціальної захищеності інвалідів в Україні"</w:t>
        </w:r>
      </w:hyperlink>
      <w:r>
        <w:rPr>
          <w:sz w:val="28"/>
          <w:szCs w:val="28"/>
        </w:rPr>
        <w:t xml:space="preserve">, </w:t>
      </w:r>
      <w:hyperlink r:id="rId9" w:tgtFrame="_blank" w:history="1">
        <w:r>
          <w:rPr>
            <w:rStyle w:val="a6"/>
            <w:sz w:val="28"/>
            <w:szCs w:val="28"/>
          </w:rPr>
          <w:t>"Про реабілітацію інвалідів в Україні"</w:t>
        </w:r>
      </w:hyperlink>
      <w:r>
        <w:rPr>
          <w:sz w:val="28"/>
          <w:szCs w:val="28"/>
        </w:rPr>
        <w:t xml:space="preserve"> та іншими актами законодавства щодо забезпечення прав Осіб на реабілітацію (</w:t>
      </w:r>
      <w:proofErr w:type="spellStart"/>
      <w:r>
        <w:rPr>
          <w:sz w:val="28"/>
          <w:szCs w:val="28"/>
        </w:rPr>
        <w:t>абілітацію</w:t>
      </w:r>
      <w:proofErr w:type="spellEnd"/>
      <w:r>
        <w:rPr>
          <w:sz w:val="28"/>
          <w:szCs w:val="28"/>
        </w:rPr>
        <w:t>) з метою їхньої подальшої інтеграції у суспільство;</w:t>
      </w:r>
    </w:p>
    <w:p w:rsidR="0013749C" w:rsidRDefault="0013749C" w:rsidP="0013749C">
      <w:pPr>
        <w:pStyle w:val="rvps2"/>
        <w:numPr>
          <w:ilvl w:val="0"/>
          <w:numId w:val="3"/>
        </w:numPr>
        <w:jc w:val="both"/>
        <w:rPr>
          <w:sz w:val="28"/>
          <w:szCs w:val="28"/>
        </w:rPr>
      </w:pPr>
      <w:bookmarkStart w:id="6" w:name="n25"/>
      <w:bookmarkEnd w:id="6"/>
      <w:r>
        <w:rPr>
          <w:sz w:val="28"/>
          <w:szCs w:val="28"/>
        </w:rPr>
        <w:t>створення умов для зменшення та подолання фізичних, психічних, інтелектуальних і сенсорних порушень, запобігання таким порушенням, коригування порушень розвитку, формування та розвиток основних соціальних і побутових навичок;</w:t>
      </w:r>
    </w:p>
    <w:p w:rsidR="0013749C" w:rsidRDefault="0013749C" w:rsidP="0013749C">
      <w:pPr>
        <w:pStyle w:val="rvps2"/>
        <w:numPr>
          <w:ilvl w:val="0"/>
          <w:numId w:val="3"/>
        </w:numPr>
        <w:jc w:val="both"/>
        <w:rPr>
          <w:sz w:val="28"/>
          <w:szCs w:val="28"/>
        </w:rPr>
      </w:pPr>
      <w:bookmarkStart w:id="7" w:name="n26"/>
      <w:bookmarkEnd w:id="7"/>
      <w:r>
        <w:rPr>
          <w:sz w:val="28"/>
          <w:szCs w:val="28"/>
        </w:rPr>
        <w:t>створення умов для запобігання та недопущення дискримінації Осіб, зокрема шляхом забезпечення розумного пристосування;</w:t>
      </w:r>
    </w:p>
    <w:p w:rsidR="0013749C" w:rsidRDefault="0013749C" w:rsidP="0013749C">
      <w:pPr>
        <w:pStyle w:val="rvps2"/>
        <w:numPr>
          <w:ilvl w:val="0"/>
          <w:numId w:val="3"/>
        </w:numPr>
        <w:jc w:val="both"/>
        <w:rPr>
          <w:sz w:val="28"/>
          <w:szCs w:val="28"/>
        </w:rPr>
      </w:pPr>
      <w:bookmarkStart w:id="8" w:name="n27"/>
      <w:bookmarkEnd w:id="8"/>
      <w:r>
        <w:rPr>
          <w:sz w:val="28"/>
          <w:szCs w:val="28"/>
        </w:rPr>
        <w:t xml:space="preserve">проведення комплексу заходів з ранньої, соціальної, психологічної, фізичної, медичної, психолого-педагогічної, фізкультурно-спортивної, професійної і трудової реабілітації. Реабілітаційні заходи проводяться виключно на підставі індивідуальних планів реабілітації Осіб, складених, зокрема, з метою реалізації індивідуальних програм реабілітації, із залученням до участі в цьому процесі Осіб і (в разі потреби) їхніх батьків або законних представників; </w:t>
      </w:r>
    </w:p>
    <w:p w:rsidR="0013749C" w:rsidRDefault="0013749C" w:rsidP="0013749C">
      <w:pPr>
        <w:pStyle w:val="rvps2"/>
        <w:numPr>
          <w:ilvl w:val="0"/>
          <w:numId w:val="3"/>
        </w:numPr>
        <w:jc w:val="both"/>
        <w:rPr>
          <w:sz w:val="28"/>
          <w:szCs w:val="28"/>
        </w:rPr>
      </w:pPr>
      <w:bookmarkStart w:id="9" w:name="n28"/>
      <w:bookmarkEnd w:id="9"/>
      <w:r>
        <w:rPr>
          <w:sz w:val="28"/>
          <w:szCs w:val="28"/>
        </w:rPr>
        <w:lastRenderedPageBreak/>
        <w:t>розвиток навичок автономного проживання Осіб в суспільстві з необхідною підтримкою, формування стереотипів безпечної поведінки, опанування навичок захисту власних прав, інтересів і позитивного сприйняття себе та оточуючих;</w:t>
      </w:r>
    </w:p>
    <w:p w:rsidR="0013749C" w:rsidRDefault="0013749C" w:rsidP="0013749C">
      <w:pPr>
        <w:pStyle w:val="rvps2"/>
        <w:numPr>
          <w:ilvl w:val="0"/>
          <w:numId w:val="3"/>
        </w:numPr>
        <w:jc w:val="both"/>
        <w:rPr>
          <w:sz w:val="28"/>
          <w:szCs w:val="28"/>
        </w:rPr>
      </w:pPr>
      <w:bookmarkStart w:id="10" w:name="n29"/>
      <w:bookmarkEnd w:id="10"/>
      <w:r>
        <w:rPr>
          <w:sz w:val="28"/>
          <w:szCs w:val="28"/>
        </w:rPr>
        <w:t>підготовку батьків або законних представників Осіб до продовження (в разі потреби) реабілітаційних заходів поза межами Центру;</w:t>
      </w:r>
    </w:p>
    <w:p w:rsidR="0013749C" w:rsidRDefault="0013749C" w:rsidP="0013749C">
      <w:pPr>
        <w:pStyle w:val="rvps2"/>
        <w:numPr>
          <w:ilvl w:val="0"/>
          <w:numId w:val="3"/>
        </w:numPr>
        <w:jc w:val="both"/>
        <w:rPr>
          <w:sz w:val="28"/>
          <w:szCs w:val="28"/>
        </w:rPr>
      </w:pPr>
      <w:bookmarkStart w:id="11" w:name="n30"/>
      <w:bookmarkEnd w:id="11"/>
      <w:r>
        <w:rPr>
          <w:sz w:val="28"/>
          <w:szCs w:val="28"/>
        </w:rPr>
        <w:t>проведення заходів, зокрема з професійної орієнтації, опанування Особами трудових навичок, у тому числі в майстернях, визначення їхніх можливостей щодо професійного навчання у відповідних закладах освіти, центрах професійної реабілітації;</w:t>
      </w:r>
    </w:p>
    <w:p w:rsidR="0013749C" w:rsidRDefault="0013749C" w:rsidP="0013749C">
      <w:pPr>
        <w:pStyle w:val="rvps2"/>
        <w:numPr>
          <w:ilvl w:val="0"/>
          <w:numId w:val="3"/>
        </w:numPr>
        <w:jc w:val="both"/>
        <w:rPr>
          <w:sz w:val="28"/>
          <w:szCs w:val="28"/>
        </w:rPr>
      </w:pPr>
      <w:bookmarkStart w:id="12" w:name="n31"/>
      <w:bookmarkEnd w:id="12"/>
      <w:r>
        <w:rPr>
          <w:sz w:val="28"/>
          <w:szCs w:val="28"/>
        </w:rPr>
        <w:t>оперативне коригування (в разі потреби) індивідуальних програм реабілітації Осіб в частині зміни обсягів, строків і черговості проведення реабілітаційних заходів;</w:t>
      </w:r>
    </w:p>
    <w:p w:rsidR="0013749C" w:rsidRDefault="0013749C" w:rsidP="0013749C">
      <w:pPr>
        <w:pStyle w:val="rvps2"/>
        <w:numPr>
          <w:ilvl w:val="0"/>
          <w:numId w:val="3"/>
        </w:numPr>
        <w:jc w:val="both"/>
        <w:rPr>
          <w:sz w:val="28"/>
          <w:szCs w:val="28"/>
        </w:rPr>
      </w:pPr>
      <w:bookmarkStart w:id="13" w:name="n32"/>
      <w:bookmarkEnd w:id="13"/>
      <w:r>
        <w:rPr>
          <w:sz w:val="28"/>
          <w:szCs w:val="28"/>
        </w:rPr>
        <w:t>співпрацю з вітчизняними та закордонними реабілітаційними, освітніми, медичними, науковими підприємствами, установами, організаціями та громадськими об’єднаннями.</w:t>
      </w:r>
    </w:p>
    <w:p w:rsidR="0013749C" w:rsidRDefault="0013749C" w:rsidP="0013749C">
      <w:pPr>
        <w:pStyle w:val="rvps2"/>
        <w:jc w:val="both"/>
        <w:rPr>
          <w:sz w:val="28"/>
          <w:szCs w:val="28"/>
        </w:rPr>
      </w:pPr>
      <w:bookmarkStart w:id="14" w:name="n33"/>
      <w:bookmarkEnd w:id="14"/>
      <w:r>
        <w:rPr>
          <w:sz w:val="28"/>
          <w:szCs w:val="28"/>
        </w:rPr>
        <w:t>2.2. Центр в разі потреби та в межах фінансових можливостей забезпечує на безоплатній основі транспортним обслуговуванням Осіб, які проходять реабілітацію в Центрі (перевезення до місця розташування Центру та/або до місця їхнього проживання).</w:t>
      </w:r>
    </w:p>
    <w:p w:rsidR="0013749C" w:rsidRDefault="0013749C" w:rsidP="0013749C">
      <w:pPr>
        <w:pStyle w:val="rvps2"/>
        <w:jc w:val="both"/>
        <w:rPr>
          <w:sz w:val="28"/>
          <w:szCs w:val="28"/>
        </w:rPr>
      </w:pPr>
      <w:bookmarkStart w:id="15" w:name="n34"/>
      <w:bookmarkEnd w:id="15"/>
      <w:r>
        <w:rPr>
          <w:sz w:val="28"/>
          <w:szCs w:val="28"/>
        </w:rPr>
        <w:t>2.3. Центр забезпечує на безоплатній основі відповідно до законодавства харчуванням Осіб, які проходять реабілітацію в Центрі, за рахунок коштів місцевого бюджету або інших надходжень, передбачених чинним законодавством, в тому числі благодійних фондів, добровільних внесків.</w:t>
      </w:r>
    </w:p>
    <w:p w:rsidR="0013749C" w:rsidRDefault="0013749C" w:rsidP="0013749C">
      <w:pPr>
        <w:pStyle w:val="rvps2"/>
        <w:jc w:val="center"/>
        <w:rPr>
          <w:b/>
          <w:sz w:val="28"/>
          <w:szCs w:val="28"/>
        </w:rPr>
      </w:pPr>
      <w:r>
        <w:rPr>
          <w:b/>
          <w:sz w:val="28"/>
          <w:szCs w:val="28"/>
        </w:rPr>
        <w:t>ІІІ. Структура Центру</w:t>
      </w:r>
    </w:p>
    <w:p w:rsidR="0013749C" w:rsidRDefault="0013749C" w:rsidP="0013749C">
      <w:pPr>
        <w:pStyle w:val="rvps2"/>
        <w:jc w:val="both"/>
        <w:rPr>
          <w:sz w:val="28"/>
          <w:szCs w:val="28"/>
        </w:rPr>
      </w:pPr>
      <w:bookmarkStart w:id="16" w:name="n36"/>
      <w:bookmarkEnd w:id="16"/>
      <w:r>
        <w:rPr>
          <w:sz w:val="28"/>
          <w:szCs w:val="28"/>
        </w:rPr>
        <w:t>3.1. Структура Центру є:</w:t>
      </w:r>
    </w:p>
    <w:p w:rsidR="0013749C" w:rsidRDefault="0013749C" w:rsidP="0013749C">
      <w:pPr>
        <w:pStyle w:val="rvps2"/>
        <w:numPr>
          <w:ilvl w:val="0"/>
          <w:numId w:val="4"/>
        </w:numPr>
        <w:jc w:val="both"/>
        <w:rPr>
          <w:sz w:val="28"/>
          <w:szCs w:val="28"/>
        </w:rPr>
      </w:pPr>
      <w:bookmarkStart w:id="17" w:name="n37"/>
      <w:bookmarkEnd w:id="17"/>
      <w:r>
        <w:rPr>
          <w:sz w:val="28"/>
          <w:szCs w:val="28"/>
        </w:rPr>
        <w:t>адміністра</w:t>
      </w:r>
      <w:bookmarkStart w:id="18" w:name="n38"/>
      <w:bookmarkStart w:id="19" w:name="n39"/>
      <w:bookmarkEnd w:id="18"/>
      <w:bookmarkEnd w:id="19"/>
      <w:r>
        <w:rPr>
          <w:sz w:val="28"/>
          <w:szCs w:val="28"/>
        </w:rPr>
        <w:t>ція;</w:t>
      </w:r>
    </w:p>
    <w:p w:rsidR="0013749C" w:rsidRDefault="0013749C" w:rsidP="0013749C">
      <w:pPr>
        <w:pStyle w:val="rvps2"/>
        <w:numPr>
          <w:ilvl w:val="0"/>
          <w:numId w:val="4"/>
        </w:numPr>
        <w:jc w:val="both"/>
        <w:rPr>
          <w:sz w:val="28"/>
          <w:szCs w:val="28"/>
        </w:rPr>
      </w:pPr>
      <w:r>
        <w:rPr>
          <w:sz w:val="28"/>
          <w:szCs w:val="28"/>
        </w:rPr>
        <w:t>відділення (ранньої) соціальної реабілітації (</w:t>
      </w:r>
      <w:proofErr w:type="spellStart"/>
      <w:r>
        <w:rPr>
          <w:sz w:val="28"/>
          <w:szCs w:val="28"/>
        </w:rPr>
        <w:t>абілітації</w:t>
      </w:r>
      <w:proofErr w:type="spellEnd"/>
      <w:r>
        <w:rPr>
          <w:sz w:val="28"/>
          <w:szCs w:val="28"/>
        </w:rPr>
        <w:t>);</w:t>
      </w:r>
    </w:p>
    <w:p w:rsidR="0013749C" w:rsidRDefault="0013749C" w:rsidP="0013749C">
      <w:pPr>
        <w:pStyle w:val="rvps2"/>
        <w:numPr>
          <w:ilvl w:val="0"/>
          <w:numId w:val="4"/>
        </w:numPr>
        <w:jc w:val="both"/>
        <w:rPr>
          <w:sz w:val="28"/>
          <w:szCs w:val="28"/>
        </w:rPr>
      </w:pPr>
      <w:r>
        <w:rPr>
          <w:sz w:val="28"/>
          <w:szCs w:val="28"/>
        </w:rPr>
        <w:t>відділення денного догляду;</w:t>
      </w:r>
    </w:p>
    <w:p w:rsidR="0013749C" w:rsidRDefault="0013749C" w:rsidP="0013749C">
      <w:pPr>
        <w:pStyle w:val="rvps2"/>
        <w:numPr>
          <w:ilvl w:val="0"/>
          <w:numId w:val="4"/>
        </w:numPr>
        <w:jc w:val="both"/>
        <w:rPr>
          <w:sz w:val="28"/>
          <w:szCs w:val="28"/>
        </w:rPr>
      </w:pPr>
      <w:r>
        <w:rPr>
          <w:sz w:val="28"/>
          <w:szCs w:val="28"/>
        </w:rPr>
        <w:t>відділення психолого-педагогічної реабілітації;</w:t>
      </w:r>
    </w:p>
    <w:p w:rsidR="0013749C" w:rsidRDefault="0013749C" w:rsidP="0013749C">
      <w:pPr>
        <w:pStyle w:val="rvps2"/>
        <w:numPr>
          <w:ilvl w:val="0"/>
          <w:numId w:val="4"/>
        </w:numPr>
        <w:jc w:val="both"/>
        <w:rPr>
          <w:sz w:val="28"/>
          <w:szCs w:val="28"/>
        </w:rPr>
      </w:pPr>
      <w:r>
        <w:rPr>
          <w:sz w:val="28"/>
          <w:szCs w:val="28"/>
        </w:rPr>
        <w:t>відділення фізичної реабілітації;</w:t>
      </w:r>
    </w:p>
    <w:p w:rsidR="0013749C" w:rsidRDefault="0013749C" w:rsidP="0013749C">
      <w:pPr>
        <w:pStyle w:val="rvps2"/>
        <w:numPr>
          <w:ilvl w:val="0"/>
          <w:numId w:val="4"/>
        </w:numPr>
        <w:jc w:val="both"/>
        <w:rPr>
          <w:sz w:val="28"/>
          <w:szCs w:val="28"/>
        </w:rPr>
      </w:pPr>
      <w:r>
        <w:rPr>
          <w:sz w:val="28"/>
          <w:szCs w:val="28"/>
        </w:rPr>
        <w:t>відділення медичного спостереження;</w:t>
      </w:r>
    </w:p>
    <w:p w:rsidR="0013749C" w:rsidRDefault="0013749C" w:rsidP="0013749C">
      <w:pPr>
        <w:pStyle w:val="rvps2"/>
        <w:numPr>
          <w:ilvl w:val="0"/>
          <w:numId w:val="4"/>
        </w:numPr>
        <w:jc w:val="both"/>
        <w:rPr>
          <w:sz w:val="28"/>
          <w:szCs w:val="28"/>
        </w:rPr>
      </w:pPr>
      <w:r>
        <w:rPr>
          <w:sz w:val="28"/>
          <w:szCs w:val="28"/>
        </w:rPr>
        <w:t>методичний відділ;</w:t>
      </w:r>
    </w:p>
    <w:p w:rsidR="0013749C" w:rsidRDefault="0013749C" w:rsidP="0013749C">
      <w:pPr>
        <w:pStyle w:val="rvps2"/>
        <w:numPr>
          <w:ilvl w:val="0"/>
          <w:numId w:val="4"/>
        </w:numPr>
        <w:jc w:val="both"/>
        <w:rPr>
          <w:sz w:val="28"/>
          <w:szCs w:val="28"/>
        </w:rPr>
      </w:pPr>
      <w:r>
        <w:rPr>
          <w:sz w:val="28"/>
          <w:szCs w:val="28"/>
        </w:rPr>
        <w:t>служба соціального патронату;</w:t>
      </w:r>
    </w:p>
    <w:p w:rsidR="0013749C" w:rsidRDefault="0013749C" w:rsidP="0013749C">
      <w:pPr>
        <w:pStyle w:val="rvps2"/>
        <w:numPr>
          <w:ilvl w:val="0"/>
          <w:numId w:val="4"/>
        </w:numPr>
        <w:jc w:val="both"/>
        <w:rPr>
          <w:sz w:val="28"/>
          <w:szCs w:val="28"/>
        </w:rPr>
      </w:pPr>
      <w:r>
        <w:rPr>
          <w:sz w:val="28"/>
          <w:szCs w:val="28"/>
        </w:rPr>
        <w:t>господарсько-обслуговуючий персонал.</w:t>
      </w:r>
    </w:p>
    <w:p w:rsidR="0013749C" w:rsidRDefault="0013749C" w:rsidP="0013749C">
      <w:pPr>
        <w:pStyle w:val="rvps2"/>
        <w:jc w:val="both"/>
        <w:rPr>
          <w:sz w:val="28"/>
          <w:szCs w:val="28"/>
        </w:rPr>
      </w:pPr>
      <w:bookmarkStart w:id="20" w:name="n50"/>
      <w:bookmarkEnd w:id="20"/>
      <w:r>
        <w:rPr>
          <w:sz w:val="28"/>
          <w:szCs w:val="28"/>
        </w:rPr>
        <w:t xml:space="preserve">3.2. Робота структурних підрозділів Центру, які проводять реабілітаційні заходи, забезпечується відповідно до положень про ці підрозділи, що затверджуються наказом директора Центру. </w:t>
      </w:r>
    </w:p>
    <w:p w:rsidR="0013749C" w:rsidRDefault="0013749C" w:rsidP="0013749C">
      <w:pPr>
        <w:pStyle w:val="rvps2"/>
        <w:jc w:val="both"/>
        <w:rPr>
          <w:sz w:val="28"/>
          <w:szCs w:val="28"/>
        </w:rPr>
      </w:pPr>
      <w:bookmarkStart w:id="21" w:name="n51"/>
      <w:bookmarkEnd w:id="21"/>
      <w:r>
        <w:rPr>
          <w:sz w:val="28"/>
          <w:szCs w:val="28"/>
        </w:rPr>
        <w:lastRenderedPageBreak/>
        <w:t>3.3. З метою своєчасного та ефективного проведення комплексу реабілітаційних заходів для Осіб в Центрі утворюється реабілітаційна комісія, склад якої і положення  затверджуються директором Центру.</w:t>
      </w:r>
    </w:p>
    <w:p w:rsidR="0013749C" w:rsidRDefault="0013749C" w:rsidP="0013749C">
      <w:pPr>
        <w:pStyle w:val="rvps2"/>
        <w:jc w:val="both"/>
        <w:rPr>
          <w:sz w:val="28"/>
          <w:szCs w:val="28"/>
        </w:rPr>
      </w:pPr>
      <w:bookmarkStart w:id="22" w:name="n52"/>
      <w:bookmarkEnd w:id="22"/>
      <w:r>
        <w:rPr>
          <w:sz w:val="28"/>
          <w:szCs w:val="28"/>
        </w:rPr>
        <w:t>3.4. З метою проведення моніторингу стану дотримання прав Осіб в Центрі  може утворюватися Громадська рада, склад якої та положення про яку затверджуються директором Центру.</w:t>
      </w:r>
    </w:p>
    <w:p w:rsidR="0013749C" w:rsidRDefault="0013749C" w:rsidP="0013749C">
      <w:pPr>
        <w:pStyle w:val="rvps2"/>
        <w:jc w:val="center"/>
        <w:rPr>
          <w:b/>
          <w:sz w:val="28"/>
          <w:szCs w:val="28"/>
        </w:rPr>
      </w:pPr>
      <w:r>
        <w:rPr>
          <w:b/>
          <w:sz w:val="28"/>
          <w:szCs w:val="28"/>
        </w:rPr>
        <w:t>IV. Умови зарахування до Центру та організація реабілітаційного процесу.</w:t>
      </w:r>
    </w:p>
    <w:p w:rsidR="0013749C" w:rsidRDefault="0013749C" w:rsidP="0013749C">
      <w:pPr>
        <w:pStyle w:val="rvps2"/>
        <w:jc w:val="both"/>
        <w:rPr>
          <w:sz w:val="28"/>
          <w:szCs w:val="28"/>
        </w:rPr>
      </w:pPr>
      <w:r>
        <w:rPr>
          <w:sz w:val="28"/>
          <w:szCs w:val="28"/>
        </w:rPr>
        <w:t>4.1. Направлення та зарахування Осіб до Центру проводиться відповідно до Порядку надання інвалідам, дітям-інвалідам і дітям віком до двох років, які належать до групи ризику щодо отримання інвалідності, реабілітаційних послуг, затвердженого постановою Кабінету Міністрів України від 31 січня 2007 року № 80 (у редакції постанови Кабінету Міністрів України від 11 грудня 2013 року № 921).</w:t>
      </w:r>
    </w:p>
    <w:p w:rsidR="0013749C" w:rsidRDefault="0013749C" w:rsidP="0013749C">
      <w:pPr>
        <w:pStyle w:val="rvps2"/>
        <w:jc w:val="both"/>
        <w:rPr>
          <w:sz w:val="28"/>
          <w:szCs w:val="28"/>
        </w:rPr>
      </w:pPr>
      <w:r>
        <w:rPr>
          <w:sz w:val="28"/>
          <w:szCs w:val="28"/>
        </w:rPr>
        <w:t>4.2.</w:t>
      </w:r>
      <w:r>
        <w:rPr>
          <w:sz w:val="28"/>
          <w:szCs w:val="28"/>
        </w:rPr>
        <w:tab/>
        <w:t xml:space="preserve">До Центру зараховуються діти віком від 0 до 18 років з фізичними та розумовими вадами розвитку, які отримали статус дитини з інвалідністю, та діти віком до двох років (включно), які належать до групи ризику щодо отримання інвалідності, за наказом директора Центру, згідно направлення управління соціального захисту населення Козелецької районної державної адміністрації та висновку реабілітаційної комісії. </w:t>
      </w:r>
    </w:p>
    <w:p w:rsidR="0013749C" w:rsidRDefault="0013749C" w:rsidP="0013749C">
      <w:pPr>
        <w:pStyle w:val="rvps2"/>
        <w:jc w:val="both"/>
        <w:rPr>
          <w:sz w:val="28"/>
          <w:szCs w:val="28"/>
        </w:rPr>
      </w:pPr>
      <w:r>
        <w:rPr>
          <w:sz w:val="28"/>
          <w:szCs w:val="28"/>
        </w:rPr>
        <w:t>Як виняток, діти групи ризику віком від 2 до 6 років, які не мають інвалідності але потребують комплексу реабілітаційних заходів, зараховуються до Центру за наказом директора Центру згідно направлення лікувального закладу та висновку реабілітаційної комісії.</w:t>
      </w:r>
    </w:p>
    <w:p w:rsidR="0013749C" w:rsidRDefault="0013749C" w:rsidP="0013749C">
      <w:pPr>
        <w:pStyle w:val="rvps2"/>
        <w:jc w:val="both"/>
        <w:rPr>
          <w:sz w:val="28"/>
          <w:szCs w:val="28"/>
        </w:rPr>
      </w:pPr>
      <w:r>
        <w:rPr>
          <w:sz w:val="28"/>
          <w:szCs w:val="28"/>
        </w:rPr>
        <w:t>4.3. Центр забезпечує збалансоване харчування Осіб, необхідне для їхнього нормального росту і розвитку, за нормами, затвердженими постановою Кабінету Міністрів України від 20 жовтня 2010 року № 953 «Про встановлення норм харчування на підприємствах, в організаціях та установах сфери управління Міністерства праці та соціальної політики». Особи, зараховані до Центру, забезпечуються 3-х разовим харчуванням за рахунок коштів місцевого бюджету та за рахунок коштів благодійних фондів, добровільних внесків та інших джерел, передбачених чинним законодавством.</w:t>
      </w:r>
    </w:p>
    <w:p w:rsidR="0013749C" w:rsidRDefault="0013749C" w:rsidP="0013749C">
      <w:pPr>
        <w:pStyle w:val="rvps2"/>
        <w:jc w:val="both"/>
        <w:rPr>
          <w:sz w:val="28"/>
          <w:szCs w:val="28"/>
        </w:rPr>
      </w:pPr>
      <w:r>
        <w:rPr>
          <w:sz w:val="28"/>
          <w:szCs w:val="28"/>
        </w:rPr>
        <w:t>Діти групи ризику забезпечуються одноразовим гарячим харчуванням (обідом) за рахунок коштів місцевого бюджету. Сніданок та підвечірок – за рахунок коштів благодійних фондів, добровільних внесків та інших джерел, передбачених чинним законодавством.</w:t>
      </w:r>
    </w:p>
    <w:p w:rsidR="0013749C" w:rsidRDefault="0013749C" w:rsidP="0013749C">
      <w:pPr>
        <w:pStyle w:val="rvps2"/>
        <w:jc w:val="both"/>
        <w:rPr>
          <w:sz w:val="28"/>
          <w:szCs w:val="28"/>
        </w:rPr>
      </w:pPr>
      <w:r>
        <w:rPr>
          <w:sz w:val="28"/>
          <w:szCs w:val="28"/>
        </w:rPr>
        <w:lastRenderedPageBreak/>
        <w:t xml:space="preserve">4.4. Якщо Особа навчається в закладі загальної середньої освіти за денною формою та потребує реабілітаційних послуг відповідно до її ІПР, вона може отримати такі послуги в Центрі за окремим графіком з урахуванням рекомендацій </w:t>
      </w:r>
      <w:proofErr w:type="spellStart"/>
      <w:r>
        <w:rPr>
          <w:sz w:val="28"/>
          <w:szCs w:val="28"/>
        </w:rPr>
        <w:t>психолого-медико-педагогічної</w:t>
      </w:r>
      <w:proofErr w:type="spellEnd"/>
      <w:r>
        <w:rPr>
          <w:sz w:val="28"/>
          <w:szCs w:val="28"/>
        </w:rPr>
        <w:t xml:space="preserve"> консультації.</w:t>
      </w:r>
    </w:p>
    <w:p w:rsidR="0013749C" w:rsidRDefault="0013749C" w:rsidP="0013749C">
      <w:pPr>
        <w:pStyle w:val="rvps2"/>
        <w:jc w:val="both"/>
        <w:rPr>
          <w:sz w:val="28"/>
          <w:szCs w:val="28"/>
        </w:rPr>
      </w:pPr>
      <w:r>
        <w:rPr>
          <w:sz w:val="28"/>
          <w:szCs w:val="28"/>
        </w:rPr>
        <w:t>4.5. Термін курсу реабілітації визначається реабілітаційною комісією після проведення відповідного тестування дитини з інвалідністю. Центр у письмовій формі повідомляє батьків та законного представника Особи про закінчення курсу реабілітації Особи не пізніше ніж за 7 (сім) календарних днів до його завершення.</w:t>
      </w:r>
    </w:p>
    <w:p w:rsidR="0013749C" w:rsidRDefault="0013749C" w:rsidP="0013749C">
      <w:pPr>
        <w:pStyle w:val="rvps2"/>
        <w:jc w:val="both"/>
        <w:rPr>
          <w:sz w:val="28"/>
          <w:szCs w:val="28"/>
        </w:rPr>
      </w:pPr>
      <w:r>
        <w:rPr>
          <w:sz w:val="28"/>
          <w:szCs w:val="28"/>
        </w:rPr>
        <w:t>4.6. На підставі рішення реабілітаційної комісії за Особою, яка проходить реабілітацію в Центрі, зберігається місце в Центрі в разі її хвороби, карантину, хвороби або відпустки батьків та законного представника, а також у літній період, але не більше 60 календарних днів.</w:t>
      </w:r>
    </w:p>
    <w:p w:rsidR="0013749C" w:rsidRDefault="0013749C" w:rsidP="0013749C">
      <w:pPr>
        <w:pStyle w:val="rvps2"/>
        <w:jc w:val="both"/>
        <w:rPr>
          <w:sz w:val="28"/>
          <w:szCs w:val="28"/>
        </w:rPr>
      </w:pPr>
      <w:r>
        <w:rPr>
          <w:sz w:val="28"/>
          <w:szCs w:val="28"/>
        </w:rPr>
        <w:t>Відрахування Особи, відбувається за наказом директора, враховуючи підставу:</w:t>
      </w:r>
    </w:p>
    <w:p w:rsidR="0013749C" w:rsidRDefault="0013749C" w:rsidP="0013749C">
      <w:pPr>
        <w:pStyle w:val="rvps2"/>
        <w:numPr>
          <w:ilvl w:val="0"/>
          <w:numId w:val="5"/>
        </w:numPr>
        <w:jc w:val="both"/>
        <w:rPr>
          <w:sz w:val="28"/>
          <w:szCs w:val="28"/>
        </w:rPr>
      </w:pPr>
      <w:r>
        <w:rPr>
          <w:sz w:val="28"/>
          <w:szCs w:val="28"/>
        </w:rPr>
        <w:t>не відвідування Центру без поважних причин протягом 60 календарних днів;</w:t>
      </w:r>
    </w:p>
    <w:p w:rsidR="0013749C" w:rsidRDefault="0013749C" w:rsidP="0013749C">
      <w:pPr>
        <w:pStyle w:val="rvps2"/>
        <w:numPr>
          <w:ilvl w:val="0"/>
          <w:numId w:val="5"/>
        </w:numPr>
        <w:jc w:val="both"/>
        <w:rPr>
          <w:sz w:val="28"/>
          <w:szCs w:val="28"/>
        </w:rPr>
      </w:pPr>
      <w:r>
        <w:rPr>
          <w:sz w:val="28"/>
          <w:szCs w:val="28"/>
        </w:rPr>
        <w:t>згідно заяви батьків;</w:t>
      </w:r>
    </w:p>
    <w:p w:rsidR="0013749C" w:rsidRDefault="0013749C" w:rsidP="0013749C">
      <w:pPr>
        <w:pStyle w:val="rvps2"/>
        <w:numPr>
          <w:ilvl w:val="0"/>
          <w:numId w:val="5"/>
        </w:numPr>
        <w:jc w:val="both"/>
        <w:rPr>
          <w:sz w:val="28"/>
          <w:szCs w:val="28"/>
        </w:rPr>
      </w:pPr>
      <w:r>
        <w:rPr>
          <w:sz w:val="28"/>
          <w:szCs w:val="28"/>
        </w:rPr>
        <w:t>при закінченні курсу реабілітації за висновками реабілітаційної комісії;</w:t>
      </w:r>
    </w:p>
    <w:p w:rsidR="0013749C" w:rsidRDefault="0013749C" w:rsidP="0013749C">
      <w:pPr>
        <w:pStyle w:val="rvps2"/>
        <w:numPr>
          <w:ilvl w:val="0"/>
          <w:numId w:val="5"/>
        </w:numPr>
        <w:jc w:val="both"/>
        <w:rPr>
          <w:sz w:val="28"/>
          <w:szCs w:val="28"/>
          <w:lang w:val="ru-RU"/>
        </w:rPr>
      </w:pPr>
      <w:r>
        <w:rPr>
          <w:sz w:val="28"/>
          <w:szCs w:val="28"/>
        </w:rPr>
        <w:t>на підставі медичного висновку про стан здоров'я дитини, що включає</w:t>
      </w:r>
      <w:r>
        <w:rPr>
          <w:sz w:val="28"/>
          <w:szCs w:val="28"/>
        </w:rPr>
        <w:br/>
        <w:t>неможливість її перебування в дитячому колективі.</w:t>
      </w:r>
    </w:p>
    <w:p w:rsidR="0013749C" w:rsidRDefault="0013749C" w:rsidP="0013749C">
      <w:pPr>
        <w:pStyle w:val="rvps2"/>
        <w:jc w:val="both"/>
        <w:rPr>
          <w:sz w:val="28"/>
          <w:szCs w:val="28"/>
        </w:rPr>
      </w:pPr>
      <w:r>
        <w:rPr>
          <w:sz w:val="28"/>
          <w:szCs w:val="28"/>
        </w:rPr>
        <w:t>4.7.</w:t>
      </w:r>
      <w:r>
        <w:rPr>
          <w:sz w:val="28"/>
          <w:szCs w:val="28"/>
        </w:rPr>
        <w:tab/>
        <w:t>До Центру не зараховуються Особи, стан здоров'я яких</w:t>
      </w:r>
      <w:r>
        <w:rPr>
          <w:sz w:val="28"/>
          <w:szCs w:val="28"/>
        </w:rPr>
        <w:br/>
        <w:t>унеможливлює проведення реабілітаційних заходів, а саме з такими</w:t>
      </w:r>
      <w:r>
        <w:rPr>
          <w:sz w:val="28"/>
          <w:szCs w:val="28"/>
        </w:rPr>
        <w:br/>
        <w:t>медичними протипоказаннями:</w:t>
      </w:r>
    </w:p>
    <w:p w:rsidR="0013749C" w:rsidRDefault="0013749C" w:rsidP="0013749C">
      <w:pPr>
        <w:pStyle w:val="rvps2"/>
        <w:numPr>
          <w:ilvl w:val="0"/>
          <w:numId w:val="6"/>
        </w:numPr>
        <w:jc w:val="both"/>
        <w:rPr>
          <w:sz w:val="28"/>
          <w:szCs w:val="28"/>
        </w:rPr>
      </w:pPr>
      <w:r>
        <w:rPr>
          <w:sz w:val="28"/>
          <w:szCs w:val="28"/>
        </w:rPr>
        <w:t>гострі інфекційні захворювання до закінчення строку ізоляції;</w:t>
      </w:r>
    </w:p>
    <w:p w:rsidR="0013749C" w:rsidRDefault="0013749C" w:rsidP="0013749C">
      <w:pPr>
        <w:pStyle w:val="rvps2"/>
        <w:numPr>
          <w:ilvl w:val="0"/>
          <w:numId w:val="6"/>
        </w:numPr>
        <w:jc w:val="both"/>
        <w:rPr>
          <w:sz w:val="28"/>
          <w:szCs w:val="28"/>
        </w:rPr>
      </w:pPr>
      <w:r>
        <w:rPr>
          <w:sz w:val="28"/>
          <w:szCs w:val="28"/>
        </w:rPr>
        <w:t>усі захворювання в гострій стадії та заразній формі;</w:t>
      </w:r>
    </w:p>
    <w:p w:rsidR="0013749C" w:rsidRDefault="0013749C" w:rsidP="0013749C">
      <w:pPr>
        <w:pStyle w:val="rvps2"/>
        <w:numPr>
          <w:ilvl w:val="0"/>
          <w:numId w:val="6"/>
        </w:numPr>
        <w:jc w:val="both"/>
        <w:rPr>
          <w:sz w:val="28"/>
          <w:szCs w:val="28"/>
        </w:rPr>
      </w:pPr>
      <w:r>
        <w:rPr>
          <w:sz w:val="28"/>
          <w:szCs w:val="28"/>
        </w:rPr>
        <w:t>часті судомні напади та їх еквіваленти;</w:t>
      </w:r>
    </w:p>
    <w:p w:rsidR="0013749C" w:rsidRDefault="0013749C" w:rsidP="0013749C">
      <w:pPr>
        <w:pStyle w:val="rvps2"/>
        <w:numPr>
          <w:ilvl w:val="0"/>
          <w:numId w:val="6"/>
        </w:numPr>
        <w:jc w:val="both"/>
        <w:rPr>
          <w:sz w:val="28"/>
          <w:szCs w:val="28"/>
        </w:rPr>
      </w:pPr>
      <w:r>
        <w:rPr>
          <w:sz w:val="28"/>
          <w:szCs w:val="28"/>
        </w:rPr>
        <w:t>захворювання, що супроводжуються тяжкими порушеннями поведінки небезпечними для людини та її оточення (за умови не супроводження особи з інвалідністю її батьками або законними представниками).</w:t>
      </w:r>
    </w:p>
    <w:p w:rsidR="0013749C" w:rsidRDefault="0013749C" w:rsidP="0013749C">
      <w:pPr>
        <w:pStyle w:val="rvps2"/>
        <w:jc w:val="both"/>
        <w:rPr>
          <w:sz w:val="28"/>
          <w:szCs w:val="28"/>
        </w:rPr>
      </w:pPr>
      <w:r>
        <w:rPr>
          <w:sz w:val="28"/>
          <w:szCs w:val="28"/>
        </w:rPr>
        <w:t>4.8.</w:t>
      </w:r>
      <w:r>
        <w:rPr>
          <w:sz w:val="28"/>
          <w:szCs w:val="28"/>
        </w:rPr>
        <w:tab/>
        <w:t>Строк реабілітаційного процесу визначається реабілітаційною</w:t>
      </w:r>
      <w:r>
        <w:rPr>
          <w:sz w:val="28"/>
          <w:szCs w:val="28"/>
        </w:rPr>
        <w:br/>
        <w:t xml:space="preserve">комісією після проведення відповідного обстеження Особи. </w:t>
      </w:r>
    </w:p>
    <w:p w:rsidR="0013749C" w:rsidRDefault="0013749C" w:rsidP="0013749C">
      <w:pPr>
        <w:pStyle w:val="rvps2"/>
        <w:jc w:val="both"/>
        <w:rPr>
          <w:sz w:val="28"/>
          <w:szCs w:val="28"/>
        </w:rPr>
      </w:pPr>
      <w:r>
        <w:rPr>
          <w:sz w:val="28"/>
          <w:szCs w:val="28"/>
        </w:rPr>
        <w:t>У виняткових випадках можливе продовження строку перебування дитини з інвалідністю після досягнення нею 18 років та дитини групи ризику після досягнення нею 2-річного віку з метою завершення виконання індивідуального плану реабілітації. Рішення про продовження строку перебування Особи приймається реабілітаційною комісією Центру.</w:t>
      </w:r>
    </w:p>
    <w:p w:rsidR="0013749C" w:rsidRDefault="0013749C" w:rsidP="0013749C">
      <w:pPr>
        <w:pStyle w:val="rvps2"/>
        <w:jc w:val="both"/>
        <w:rPr>
          <w:sz w:val="28"/>
          <w:szCs w:val="28"/>
        </w:rPr>
      </w:pPr>
      <w:r>
        <w:rPr>
          <w:sz w:val="28"/>
          <w:szCs w:val="28"/>
        </w:rPr>
        <w:lastRenderedPageBreak/>
        <w:t xml:space="preserve">4.9. Учасниками реабілітаційного процесу можуть бути Особи, їхні батьки або законні представники, </w:t>
      </w:r>
      <w:proofErr w:type="spellStart"/>
      <w:r>
        <w:rPr>
          <w:sz w:val="28"/>
          <w:szCs w:val="28"/>
        </w:rPr>
        <w:t>вчителі-реабілітологи</w:t>
      </w:r>
      <w:proofErr w:type="spellEnd"/>
      <w:r>
        <w:rPr>
          <w:sz w:val="28"/>
          <w:szCs w:val="28"/>
        </w:rPr>
        <w:t xml:space="preserve">, вчителі-логопеди, асистенти </w:t>
      </w:r>
      <w:proofErr w:type="spellStart"/>
      <w:r>
        <w:rPr>
          <w:sz w:val="28"/>
          <w:szCs w:val="28"/>
        </w:rPr>
        <w:t>вчителів-реабілітологів</w:t>
      </w:r>
      <w:proofErr w:type="spellEnd"/>
      <w:r>
        <w:rPr>
          <w:sz w:val="28"/>
          <w:szCs w:val="28"/>
        </w:rPr>
        <w:t>, практичний психолог, фахівець з фізичної реабілітації, соціальний працівник, вчитель з трудового навчання, музичний керівник, медична сестра та інші спеціалісти, які беруть участь у процесі надання реабілітаційних послуг.</w:t>
      </w:r>
    </w:p>
    <w:p w:rsidR="0013749C" w:rsidRDefault="0013749C" w:rsidP="0013749C">
      <w:pPr>
        <w:pStyle w:val="rvps2"/>
        <w:jc w:val="both"/>
        <w:rPr>
          <w:sz w:val="28"/>
          <w:szCs w:val="28"/>
        </w:rPr>
      </w:pPr>
      <w:r>
        <w:rPr>
          <w:sz w:val="28"/>
          <w:szCs w:val="28"/>
        </w:rPr>
        <w:t>4.10. Реабілітаційний процес спрямовується на:</w:t>
      </w:r>
    </w:p>
    <w:p w:rsidR="0013749C" w:rsidRDefault="0013749C" w:rsidP="0013749C">
      <w:pPr>
        <w:pStyle w:val="rvps2"/>
        <w:numPr>
          <w:ilvl w:val="0"/>
          <w:numId w:val="7"/>
        </w:numPr>
        <w:spacing w:before="0" w:beforeAutospacing="0" w:after="0" w:afterAutospacing="0"/>
        <w:jc w:val="both"/>
        <w:rPr>
          <w:sz w:val="28"/>
          <w:szCs w:val="28"/>
        </w:rPr>
      </w:pPr>
      <w:r>
        <w:rPr>
          <w:sz w:val="28"/>
          <w:szCs w:val="28"/>
        </w:rPr>
        <w:t>формування та розвиток в Особи основних соціальних навичок</w:t>
      </w:r>
      <w:r>
        <w:rPr>
          <w:sz w:val="28"/>
          <w:szCs w:val="28"/>
        </w:rPr>
        <w:br/>
        <w:t>(особиста гігієна, самообслуговування, пересування, спілкування</w:t>
      </w:r>
      <w:r>
        <w:rPr>
          <w:sz w:val="28"/>
          <w:szCs w:val="28"/>
        </w:rPr>
        <w:br/>
        <w:t>тощо), пристосування побутових умов до їхніх потреб, соціально -</w:t>
      </w:r>
      <w:r>
        <w:rPr>
          <w:sz w:val="28"/>
          <w:szCs w:val="28"/>
        </w:rPr>
        <w:br/>
        <w:t>побутове влаштування та обслуговування, педагогічну корекцію з</w:t>
      </w:r>
      <w:r>
        <w:rPr>
          <w:sz w:val="28"/>
          <w:szCs w:val="28"/>
        </w:rPr>
        <w:br/>
        <w:t>метою вироблення та підтримання навичок самостійного проживання,</w:t>
      </w:r>
      <w:r>
        <w:rPr>
          <w:sz w:val="28"/>
          <w:szCs w:val="28"/>
        </w:rPr>
        <w:br/>
        <w:t>стереотипів безпечної поведінки;</w:t>
      </w:r>
    </w:p>
    <w:p w:rsidR="0013749C" w:rsidRDefault="0013749C" w:rsidP="0013749C">
      <w:pPr>
        <w:pStyle w:val="rvps2"/>
        <w:numPr>
          <w:ilvl w:val="0"/>
          <w:numId w:val="8"/>
        </w:numPr>
        <w:spacing w:before="0" w:beforeAutospacing="0" w:after="0" w:afterAutospacing="0"/>
        <w:ind w:left="714" w:hanging="357"/>
        <w:jc w:val="both"/>
        <w:rPr>
          <w:sz w:val="28"/>
          <w:szCs w:val="28"/>
        </w:rPr>
      </w:pPr>
      <w:r>
        <w:rPr>
          <w:sz w:val="28"/>
          <w:szCs w:val="28"/>
        </w:rPr>
        <w:t>опанування навичок захисту своїх прав та інтересів, самоаналізу і позитивного сприйняття себе та оточуючих, навичок спілкування, забезпечення самостійного проживання у суспільстві з необхідною підтримкою;</w:t>
      </w:r>
    </w:p>
    <w:p w:rsidR="0013749C" w:rsidRDefault="0013749C" w:rsidP="0013749C">
      <w:pPr>
        <w:pStyle w:val="rvps2"/>
        <w:numPr>
          <w:ilvl w:val="0"/>
          <w:numId w:val="8"/>
        </w:numPr>
        <w:jc w:val="both"/>
        <w:rPr>
          <w:sz w:val="28"/>
          <w:szCs w:val="28"/>
        </w:rPr>
      </w:pPr>
      <w:r>
        <w:rPr>
          <w:sz w:val="28"/>
          <w:szCs w:val="28"/>
        </w:rPr>
        <w:t xml:space="preserve">надання Особі своєчасної та ефективної </w:t>
      </w:r>
      <w:proofErr w:type="spellStart"/>
      <w:r>
        <w:rPr>
          <w:sz w:val="28"/>
          <w:szCs w:val="28"/>
        </w:rPr>
        <w:t>корекційної</w:t>
      </w:r>
      <w:proofErr w:type="spellEnd"/>
      <w:r>
        <w:rPr>
          <w:sz w:val="28"/>
          <w:szCs w:val="28"/>
        </w:rPr>
        <w:t>, соціальної,</w:t>
      </w:r>
      <w:r>
        <w:rPr>
          <w:sz w:val="28"/>
          <w:szCs w:val="28"/>
        </w:rPr>
        <w:br/>
        <w:t>психологічної допомоги та організацію реабілітаційного процесу</w:t>
      </w:r>
      <w:r>
        <w:rPr>
          <w:sz w:val="28"/>
          <w:szCs w:val="28"/>
        </w:rPr>
        <w:br/>
        <w:t>відповідно до особливостей її психофізичного розвитку.</w:t>
      </w:r>
    </w:p>
    <w:p w:rsidR="0013749C" w:rsidRDefault="0013749C" w:rsidP="0013749C">
      <w:pPr>
        <w:pStyle w:val="rvps2"/>
        <w:jc w:val="both"/>
        <w:rPr>
          <w:sz w:val="28"/>
          <w:szCs w:val="28"/>
        </w:rPr>
      </w:pPr>
      <w:r>
        <w:rPr>
          <w:sz w:val="28"/>
          <w:szCs w:val="28"/>
        </w:rPr>
        <w:t>4.11.</w:t>
      </w:r>
      <w:r>
        <w:rPr>
          <w:sz w:val="28"/>
          <w:szCs w:val="28"/>
        </w:rPr>
        <w:tab/>
        <w:t>Розклад, черговість і тривалість індивідуальних і групових занять</w:t>
      </w:r>
      <w:r>
        <w:rPr>
          <w:sz w:val="28"/>
          <w:szCs w:val="28"/>
        </w:rPr>
        <w:br/>
        <w:t>визначаються реабілітаційною комісією.</w:t>
      </w:r>
    </w:p>
    <w:p w:rsidR="0013749C" w:rsidRDefault="0013749C" w:rsidP="0013749C">
      <w:pPr>
        <w:pStyle w:val="rvps2"/>
        <w:jc w:val="both"/>
        <w:rPr>
          <w:sz w:val="28"/>
          <w:szCs w:val="28"/>
          <w:lang w:val="ru-RU"/>
        </w:rPr>
      </w:pPr>
      <w:r>
        <w:rPr>
          <w:sz w:val="28"/>
          <w:szCs w:val="28"/>
        </w:rPr>
        <w:t>4.12.</w:t>
      </w:r>
      <w:r>
        <w:rPr>
          <w:sz w:val="28"/>
          <w:szCs w:val="28"/>
        </w:rPr>
        <w:tab/>
        <w:t>Центром визначається та затверджується мережа груп,</w:t>
      </w:r>
      <w:r>
        <w:rPr>
          <w:sz w:val="28"/>
          <w:szCs w:val="28"/>
        </w:rPr>
        <w:br/>
        <w:t>наповнюваність яких становить до 8 осіб.</w:t>
      </w:r>
    </w:p>
    <w:p w:rsidR="0013749C" w:rsidRDefault="0013749C" w:rsidP="0013749C">
      <w:pPr>
        <w:pStyle w:val="rvps2"/>
        <w:jc w:val="both"/>
        <w:rPr>
          <w:sz w:val="28"/>
          <w:szCs w:val="28"/>
        </w:rPr>
      </w:pPr>
      <w:r>
        <w:rPr>
          <w:sz w:val="28"/>
          <w:szCs w:val="28"/>
        </w:rPr>
        <w:t>4.13.</w:t>
      </w:r>
      <w:r>
        <w:rPr>
          <w:sz w:val="28"/>
          <w:szCs w:val="28"/>
        </w:rPr>
        <w:tab/>
        <w:t>Для забезпечення ефективності, удосконалення форм і методів реабілітаційних заходів Центр аналізує та узагальнює дані про Осіб, які вибули з Центру, забезпечує зв'язок із сім'ями, у яких виховуються діти з інвалідністю та діти групи ризику – випускники Центру.</w:t>
      </w:r>
    </w:p>
    <w:p w:rsidR="0013749C" w:rsidRDefault="0013749C" w:rsidP="0013749C">
      <w:pPr>
        <w:pStyle w:val="rvps2"/>
        <w:spacing w:after="120" w:afterAutospacing="0"/>
        <w:jc w:val="center"/>
        <w:rPr>
          <w:sz w:val="28"/>
          <w:szCs w:val="28"/>
        </w:rPr>
      </w:pPr>
      <w:r>
        <w:rPr>
          <w:b/>
          <w:bCs/>
          <w:sz w:val="28"/>
          <w:szCs w:val="28"/>
          <w:lang w:val="en-US"/>
        </w:rPr>
        <w:t>V</w:t>
      </w:r>
      <w:r>
        <w:rPr>
          <w:b/>
          <w:bCs/>
          <w:sz w:val="28"/>
          <w:szCs w:val="28"/>
        </w:rPr>
        <w:t>. Управління Центром</w:t>
      </w:r>
    </w:p>
    <w:p w:rsidR="0013749C" w:rsidRDefault="0013749C" w:rsidP="0013749C">
      <w:pPr>
        <w:pStyle w:val="rvps2"/>
        <w:spacing w:before="120" w:beforeAutospacing="0"/>
        <w:jc w:val="both"/>
        <w:rPr>
          <w:sz w:val="28"/>
          <w:szCs w:val="28"/>
        </w:rPr>
      </w:pPr>
      <w:r>
        <w:rPr>
          <w:sz w:val="28"/>
          <w:szCs w:val="28"/>
        </w:rPr>
        <w:t>5.1.</w:t>
      </w:r>
      <w:r>
        <w:rPr>
          <w:sz w:val="28"/>
          <w:szCs w:val="28"/>
        </w:rPr>
        <w:tab/>
        <w:t>Центр очолює директор, який призначається на посаду та звільняється із займаної посади Засновником у встановленому законодавством порядку.</w:t>
      </w:r>
    </w:p>
    <w:p w:rsidR="0013749C" w:rsidRDefault="0013749C" w:rsidP="0013749C">
      <w:pPr>
        <w:pStyle w:val="rvps2"/>
        <w:jc w:val="both"/>
        <w:rPr>
          <w:sz w:val="28"/>
          <w:szCs w:val="28"/>
          <w:lang w:val="ru-RU"/>
        </w:rPr>
      </w:pPr>
      <w:r>
        <w:rPr>
          <w:sz w:val="28"/>
          <w:szCs w:val="28"/>
        </w:rPr>
        <w:t>5.2.</w:t>
      </w:r>
      <w:r>
        <w:rPr>
          <w:sz w:val="28"/>
          <w:szCs w:val="28"/>
        </w:rPr>
        <w:tab/>
        <w:t>Директор :</w:t>
      </w:r>
    </w:p>
    <w:p w:rsidR="0013749C" w:rsidRDefault="0013749C" w:rsidP="0013749C">
      <w:pPr>
        <w:pStyle w:val="rvps2"/>
        <w:numPr>
          <w:ilvl w:val="0"/>
          <w:numId w:val="9"/>
        </w:numPr>
        <w:jc w:val="both"/>
        <w:rPr>
          <w:sz w:val="28"/>
          <w:szCs w:val="28"/>
        </w:rPr>
      </w:pPr>
      <w:r>
        <w:rPr>
          <w:sz w:val="28"/>
          <w:szCs w:val="28"/>
        </w:rPr>
        <w:t>представляє Центр в організаціях, установах, на підприємствах незалежно від форми власності, розпоряджається в установленому законодавством порядку майном і коштами Центру;</w:t>
      </w:r>
    </w:p>
    <w:p w:rsidR="0013749C" w:rsidRDefault="0013749C" w:rsidP="0013749C">
      <w:pPr>
        <w:pStyle w:val="rvps2"/>
        <w:numPr>
          <w:ilvl w:val="0"/>
          <w:numId w:val="9"/>
        </w:numPr>
        <w:rPr>
          <w:sz w:val="28"/>
          <w:szCs w:val="28"/>
        </w:rPr>
      </w:pPr>
      <w:r>
        <w:rPr>
          <w:sz w:val="28"/>
          <w:szCs w:val="28"/>
        </w:rPr>
        <w:t>укладає договори;</w:t>
      </w:r>
    </w:p>
    <w:p w:rsidR="0013749C" w:rsidRDefault="0013749C" w:rsidP="0013749C">
      <w:pPr>
        <w:pStyle w:val="rvps2"/>
        <w:numPr>
          <w:ilvl w:val="0"/>
          <w:numId w:val="9"/>
        </w:numPr>
        <w:jc w:val="both"/>
        <w:rPr>
          <w:sz w:val="28"/>
          <w:szCs w:val="28"/>
        </w:rPr>
      </w:pPr>
      <w:r>
        <w:rPr>
          <w:sz w:val="28"/>
          <w:szCs w:val="28"/>
        </w:rPr>
        <w:lastRenderedPageBreak/>
        <w:t>у межах своєї компетенції видає накази, затверджує функціональні обов'язки працівників, приймає на роботу та звільняє з роботи працівників Центру, застосовує заходи заохочення та дисциплінарні стягнення;</w:t>
      </w:r>
    </w:p>
    <w:p w:rsidR="0013749C" w:rsidRDefault="0013749C" w:rsidP="0013749C">
      <w:pPr>
        <w:pStyle w:val="rvps2"/>
        <w:numPr>
          <w:ilvl w:val="0"/>
          <w:numId w:val="9"/>
        </w:numPr>
        <w:jc w:val="both"/>
        <w:rPr>
          <w:sz w:val="28"/>
          <w:szCs w:val="28"/>
        </w:rPr>
      </w:pPr>
      <w:r>
        <w:rPr>
          <w:sz w:val="28"/>
          <w:szCs w:val="28"/>
        </w:rPr>
        <w:t>здійснює контроль за реабілітаційним процесом;</w:t>
      </w:r>
    </w:p>
    <w:p w:rsidR="0013749C" w:rsidRDefault="0013749C" w:rsidP="0013749C">
      <w:pPr>
        <w:pStyle w:val="rvps2"/>
        <w:numPr>
          <w:ilvl w:val="0"/>
          <w:numId w:val="9"/>
        </w:numPr>
        <w:jc w:val="both"/>
        <w:rPr>
          <w:sz w:val="28"/>
          <w:szCs w:val="28"/>
        </w:rPr>
      </w:pPr>
      <w:r>
        <w:rPr>
          <w:sz w:val="28"/>
          <w:szCs w:val="28"/>
        </w:rPr>
        <w:t>затверджує правила внутрішнього розпорядку, у тому числі трудового;</w:t>
      </w:r>
    </w:p>
    <w:p w:rsidR="0013749C" w:rsidRDefault="0013749C" w:rsidP="0013749C">
      <w:pPr>
        <w:pStyle w:val="rvps2"/>
        <w:numPr>
          <w:ilvl w:val="0"/>
          <w:numId w:val="9"/>
        </w:numPr>
        <w:jc w:val="both"/>
        <w:rPr>
          <w:sz w:val="28"/>
          <w:szCs w:val="28"/>
        </w:rPr>
      </w:pPr>
      <w:r>
        <w:rPr>
          <w:sz w:val="28"/>
          <w:szCs w:val="28"/>
        </w:rPr>
        <w:t>вживає заходів із запобігання та недопущення дискримінації стосовно дотримання прав та законних інтересів дітей з інвалідністю;</w:t>
      </w:r>
    </w:p>
    <w:p w:rsidR="0013749C" w:rsidRDefault="0013749C" w:rsidP="0013749C">
      <w:pPr>
        <w:pStyle w:val="rvps2"/>
        <w:numPr>
          <w:ilvl w:val="0"/>
          <w:numId w:val="9"/>
        </w:numPr>
        <w:jc w:val="both"/>
        <w:rPr>
          <w:sz w:val="28"/>
          <w:szCs w:val="28"/>
        </w:rPr>
      </w:pPr>
      <w:r>
        <w:rPr>
          <w:sz w:val="28"/>
          <w:szCs w:val="28"/>
        </w:rPr>
        <w:t>здійснює заходи щодо поліпшення умов праці, дотримання праві техніки безпеки, санітарно-гігієнічних умов і пожежної безпеки тощо;</w:t>
      </w:r>
    </w:p>
    <w:p w:rsidR="0013749C" w:rsidRDefault="0013749C" w:rsidP="0013749C">
      <w:pPr>
        <w:pStyle w:val="rvps2"/>
        <w:numPr>
          <w:ilvl w:val="0"/>
          <w:numId w:val="9"/>
        </w:numPr>
        <w:jc w:val="both"/>
        <w:rPr>
          <w:sz w:val="28"/>
          <w:szCs w:val="28"/>
        </w:rPr>
      </w:pPr>
      <w:r>
        <w:rPr>
          <w:sz w:val="28"/>
          <w:szCs w:val="28"/>
        </w:rPr>
        <w:t>відповідає за ведення бухгалтерського та статистичного обліку,</w:t>
      </w:r>
    </w:p>
    <w:p w:rsidR="0013749C" w:rsidRDefault="0013749C" w:rsidP="0013749C">
      <w:pPr>
        <w:pStyle w:val="rvps2"/>
        <w:numPr>
          <w:ilvl w:val="0"/>
          <w:numId w:val="9"/>
        </w:numPr>
        <w:jc w:val="both"/>
        <w:rPr>
          <w:sz w:val="28"/>
          <w:szCs w:val="28"/>
        </w:rPr>
      </w:pPr>
      <w:r>
        <w:rPr>
          <w:sz w:val="28"/>
          <w:szCs w:val="28"/>
        </w:rPr>
        <w:t>складання звітності та подання її в установлені строки відповідним органам.</w:t>
      </w:r>
    </w:p>
    <w:p w:rsidR="0013749C" w:rsidRDefault="0013749C" w:rsidP="0013749C">
      <w:pPr>
        <w:pStyle w:val="rvps2"/>
        <w:ind w:left="720"/>
        <w:jc w:val="center"/>
        <w:rPr>
          <w:b/>
          <w:sz w:val="28"/>
          <w:szCs w:val="28"/>
        </w:rPr>
      </w:pPr>
      <w:r>
        <w:rPr>
          <w:b/>
          <w:sz w:val="28"/>
          <w:szCs w:val="28"/>
        </w:rPr>
        <w:t>VI. Фінансово-господарська діяльність</w:t>
      </w:r>
    </w:p>
    <w:p w:rsidR="0013749C" w:rsidRDefault="0013749C" w:rsidP="0013749C">
      <w:pPr>
        <w:pStyle w:val="rvps2"/>
        <w:numPr>
          <w:ilvl w:val="1"/>
          <w:numId w:val="10"/>
        </w:numPr>
        <w:spacing w:before="160" w:beforeAutospacing="0" w:after="160" w:afterAutospacing="0"/>
        <w:ind w:left="0" w:firstLine="0"/>
        <w:jc w:val="both"/>
        <w:rPr>
          <w:sz w:val="28"/>
          <w:szCs w:val="28"/>
        </w:rPr>
      </w:pPr>
      <w:r>
        <w:rPr>
          <w:sz w:val="28"/>
          <w:szCs w:val="28"/>
        </w:rPr>
        <w:t>Центр є юридичною особою, має відокремлене майно, самостійний баланс, рахунки в органах Державної казначейської служби, печатку та штамп зі своїм найменуванням.</w:t>
      </w:r>
    </w:p>
    <w:p w:rsidR="0013749C" w:rsidRDefault="0013749C" w:rsidP="0013749C">
      <w:pPr>
        <w:pStyle w:val="rvps2"/>
        <w:numPr>
          <w:ilvl w:val="1"/>
          <w:numId w:val="10"/>
        </w:numPr>
        <w:spacing w:before="160" w:beforeAutospacing="0" w:after="160" w:afterAutospacing="0"/>
        <w:ind w:left="0" w:firstLine="0"/>
        <w:jc w:val="both"/>
        <w:rPr>
          <w:sz w:val="28"/>
          <w:szCs w:val="28"/>
        </w:rPr>
      </w:pPr>
      <w:r>
        <w:rPr>
          <w:sz w:val="28"/>
          <w:szCs w:val="28"/>
        </w:rPr>
        <w:t>Фінансово-господарська діяльність проводиться відповідно до кошторису та штатного розпису, які затверджуються в установленому порядку – Засновником.</w:t>
      </w:r>
      <w:r>
        <w:rPr>
          <w:snapToGrid w:val="0"/>
          <w:sz w:val="28"/>
          <w:szCs w:val="28"/>
        </w:rPr>
        <w:t xml:space="preserve"> Штати працівників формуються на основі діючих штатних нормативів чисельності працівників, затверджених наказом Міністерства соціальної політики України.</w:t>
      </w:r>
    </w:p>
    <w:p w:rsidR="0013749C" w:rsidRDefault="0013749C" w:rsidP="0013749C">
      <w:pPr>
        <w:pStyle w:val="rvps2"/>
        <w:numPr>
          <w:ilvl w:val="1"/>
          <w:numId w:val="10"/>
        </w:numPr>
        <w:ind w:left="0" w:firstLine="0"/>
        <w:jc w:val="both"/>
        <w:rPr>
          <w:sz w:val="28"/>
          <w:szCs w:val="28"/>
        </w:rPr>
      </w:pPr>
      <w:r>
        <w:rPr>
          <w:sz w:val="28"/>
          <w:szCs w:val="28"/>
        </w:rPr>
        <w:t>Фінансове забезпечення Центру проводиться відповідно до законодавства.</w:t>
      </w:r>
    </w:p>
    <w:p w:rsidR="0013749C" w:rsidRDefault="0013749C" w:rsidP="0013749C">
      <w:pPr>
        <w:pStyle w:val="rvps2"/>
        <w:spacing w:after="160" w:afterAutospacing="0"/>
        <w:jc w:val="both"/>
        <w:rPr>
          <w:sz w:val="28"/>
          <w:szCs w:val="28"/>
        </w:rPr>
      </w:pPr>
      <w:r>
        <w:rPr>
          <w:sz w:val="28"/>
          <w:szCs w:val="28"/>
        </w:rPr>
        <w:t>6.4. Доходи Центру використовуються виключно для фінансування видатків на її утримання, реалізації мети (цілей, завдань), та напрямів діяльності, визначених цим Положенням.</w:t>
      </w:r>
    </w:p>
    <w:p w:rsidR="0013749C" w:rsidRDefault="0013749C" w:rsidP="0013749C">
      <w:pPr>
        <w:pStyle w:val="rvps2"/>
        <w:spacing w:before="160" w:beforeAutospacing="0" w:after="160" w:afterAutospacing="0"/>
        <w:jc w:val="both"/>
        <w:rPr>
          <w:sz w:val="28"/>
          <w:szCs w:val="28"/>
        </w:rPr>
      </w:pPr>
      <w:r>
        <w:rPr>
          <w:sz w:val="28"/>
          <w:szCs w:val="28"/>
        </w:rPr>
        <w:t>6.5. Центру забороняється розподіляти отримані доходи або їх частину серед Засновника, працівників (крім оплати їхньої праці, нарахування єдиного соціального внеску), членів органів управління та інших пов’язаних з ними осіб.</w:t>
      </w:r>
    </w:p>
    <w:p w:rsidR="0013749C" w:rsidRDefault="0013749C" w:rsidP="0013749C">
      <w:pPr>
        <w:pStyle w:val="rvps2"/>
        <w:spacing w:before="160" w:beforeAutospacing="0" w:after="160" w:afterAutospacing="0"/>
        <w:jc w:val="both"/>
        <w:rPr>
          <w:sz w:val="28"/>
          <w:szCs w:val="28"/>
        </w:rPr>
      </w:pPr>
      <w:r>
        <w:rPr>
          <w:sz w:val="28"/>
          <w:szCs w:val="28"/>
        </w:rPr>
        <w:t>6.6. Центр має право в порядку, передбаченому законодавством утворювати (за наявності відповідних умов) структурні підрозділи, у тому числі госпрозрахункові, зокрема підсобні господарства, трудові майстерні, дільниці, філії, відділення, комплекси, що проводять свою діяльність відповідно до положень про ці підрозділи, затверджених директором Центру.</w:t>
      </w:r>
    </w:p>
    <w:p w:rsidR="0013749C" w:rsidRDefault="0013749C" w:rsidP="0013749C">
      <w:pPr>
        <w:pStyle w:val="rvps2"/>
        <w:numPr>
          <w:ilvl w:val="1"/>
          <w:numId w:val="11"/>
        </w:numPr>
        <w:jc w:val="both"/>
        <w:rPr>
          <w:sz w:val="28"/>
          <w:szCs w:val="28"/>
        </w:rPr>
      </w:pPr>
      <w:r>
        <w:rPr>
          <w:sz w:val="28"/>
          <w:szCs w:val="28"/>
        </w:rPr>
        <w:t>Центр має право:</w:t>
      </w:r>
    </w:p>
    <w:p w:rsidR="0013749C" w:rsidRDefault="0013749C" w:rsidP="0013749C">
      <w:pPr>
        <w:pStyle w:val="rvps2"/>
        <w:numPr>
          <w:ilvl w:val="0"/>
          <w:numId w:val="12"/>
        </w:numPr>
        <w:ind w:left="714" w:hanging="357"/>
        <w:jc w:val="both"/>
        <w:rPr>
          <w:sz w:val="28"/>
          <w:szCs w:val="28"/>
        </w:rPr>
      </w:pPr>
      <w:r>
        <w:rPr>
          <w:sz w:val="28"/>
          <w:szCs w:val="28"/>
        </w:rPr>
        <w:lastRenderedPageBreak/>
        <w:t>фінансувати за рахунок власних коштів заходи, що сприяють  поліпшенню соціально-побутових умов для Осіб;</w:t>
      </w:r>
    </w:p>
    <w:p w:rsidR="0013749C" w:rsidRDefault="0013749C" w:rsidP="0013749C">
      <w:pPr>
        <w:pStyle w:val="rvps2"/>
        <w:numPr>
          <w:ilvl w:val="0"/>
          <w:numId w:val="12"/>
        </w:numPr>
        <w:jc w:val="both"/>
        <w:rPr>
          <w:sz w:val="28"/>
          <w:szCs w:val="28"/>
        </w:rPr>
      </w:pPr>
      <w:r>
        <w:rPr>
          <w:sz w:val="28"/>
          <w:szCs w:val="28"/>
        </w:rPr>
        <w:t>укладати договори про співробітництво.</w:t>
      </w:r>
    </w:p>
    <w:p w:rsidR="0013749C" w:rsidRDefault="0013749C" w:rsidP="0013749C">
      <w:pPr>
        <w:pStyle w:val="rvps2"/>
        <w:spacing w:before="240" w:beforeAutospacing="0" w:after="240" w:afterAutospacing="0"/>
        <w:jc w:val="both"/>
        <w:rPr>
          <w:sz w:val="28"/>
          <w:szCs w:val="28"/>
        </w:rPr>
      </w:pPr>
      <w:r>
        <w:rPr>
          <w:sz w:val="28"/>
          <w:szCs w:val="28"/>
        </w:rPr>
        <w:t>6.8. У разі припинення Центру, як юридичної особи (у результаті її ліквідації, злиття, поділу, приєднання або перетворення), її активи за рішенням Засновника в установленому порядку передаються одній або кільком неприбутковим організаціям відповідного виду або зараховуються до доходу місцевого бюджету.</w:t>
      </w:r>
    </w:p>
    <w:p w:rsidR="0013749C" w:rsidRDefault="0013749C" w:rsidP="0013749C">
      <w:pPr>
        <w:pStyle w:val="a7"/>
        <w:tabs>
          <w:tab w:val="left" w:pos="0"/>
          <w:tab w:val="left" w:pos="142"/>
        </w:tabs>
        <w:jc w:val="center"/>
        <w:rPr>
          <w:b/>
        </w:rPr>
      </w:pPr>
      <w:r>
        <w:rPr>
          <w:b/>
          <w:szCs w:val="28"/>
        </w:rPr>
        <w:t>VIІ</w:t>
      </w:r>
      <w:r>
        <w:rPr>
          <w:rStyle w:val="rvts15"/>
          <w:b/>
          <w:szCs w:val="28"/>
        </w:rPr>
        <w:t>.</w:t>
      </w:r>
      <w:r>
        <w:rPr>
          <w:b/>
        </w:rPr>
        <w:t xml:space="preserve"> Внесення змін та доповнень до Положення Центру</w:t>
      </w:r>
    </w:p>
    <w:p w:rsidR="0013749C" w:rsidRDefault="0013749C" w:rsidP="0013749C">
      <w:pPr>
        <w:pStyle w:val="a7"/>
        <w:tabs>
          <w:tab w:val="left" w:pos="0"/>
          <w:tab w:val="left" w:pos="142"/>
        </w:tabs>
        <w:jc w:val="center"/>
        <w:rPr>
          <w:b/>
        </w:rPr>
      </w:pPr>
    </w:p>
    <w:p w:rsidR="0013749C" w:rsidRDefault="0013749C" w:rsidP="0013749C">
      <w:pPr>
        <w:pStyle w:val="a7"/>
        <w:tabs>
          <w:tab w:val="left" w:pos="0"/>
          <w:tab w:val="left" w:pos="142"/>
        </w:tabs>
        <w:ind w:firstLine="720"/>
      </w:pPr>
      <w:r>
        <w:t>Зміни та доповнення до Положення погоджуються з Департаментом соціального захисту населення Чернігівської обласної державної адміністрації, затверджуються Засновником та реєструються в установленому законодавством порядку.</w:t>
      </w:r>
    </w:p>
    <w:p w:rsidR="0013749C" w:rsidRDefault="0013749C" w:rsidP="0013749C">
      <w:pPr>
        <w:pStyle w:val="rvps2"/>
        <w:jc w:val="both"/>
        <w:rPr>
          <w:sz w:val="28"/>
          <w:szCs w:val="28"/>
        </w:rPr>
      </w:pPr>
    </w:p>
    <w:p w:rsidR="0013749C" w:rsidRDefault="0013749C" w:rsidP="004B2D6E">
      <w:pPr>
        <w:pStyle w:val="rvps2"/>
        <w:jc w:val="both"/>
        <w:rPr>
          <w:sz w:val="28"/>
          <w:szCs w:val="28"/>
        </w:rPr>
      </w:pPr>
      <w:r>
        <w:rPr>
          <w:sz w:val="28"/>
          <w:szCs w:val="28"/>
        </w:rPr>
        <w:t xml:space="preserve">Секретар селищної ради                                                    </w:t>
      </w:r>
      <w:r w:rsidR="004B2D6E">
        <w:rPr>
          <w:sz w:val="28"/>
          <w:szCs w:val="28"/>
        </w:rPr>
        <w:t xml:space="preserve">           </w:t>
      </w:r>
      <w:r>
        <w:rPr>
          <w:sz w:val="28"/>
          <w:szCs w:val="28"/>
        </w:rPr>
        <w:t xml:space="preserve">  Н.І. </w:t>
      </w:r>
      <w:proofErr w:type="spellStart"/>
      <w:r>
        <w:rPr>
          <w:sz w:val="28"/>
          <w:szCs w:val="28"/>
        </w:rPr>
        <w:t>Лугина</w:t>
      </w:r>
      <w:proofErr w:type="spellEnd"/>
    </w:p>
    <w:p w:rsidR="0013749C" w:rsidRDefault="0013749C" w:rsidP="0013749C">
      <w:pPr>
        <w:rPr>
          <w:sz w:val="22"/>
          <w:szCs w:val="22"/>
        </w:rPr>
      </w:pPr>
    </w:p>
    <w:p w:rsidR="0013749C" w:rsidRDefault="0013749C" w:rsidP="00EE3F49">
      <w:pPr>
        <w:pStyle w:val="a3"/>
        <w:jc w:val="both"/>
        <w:rPr>
          <w:rFonts w:ascii="Times New Roman" w:hAnsi="Times New Roman" w:cs="Times New Roman"/>
          <w:sz w:val="28"/>
          <w:szCs w:val="28"/>
        </w:rPr>
      </w:pPr>
    </w:p>
    <w:p w:rsidR="004B2D6E" w:rsidRDefault="004B2D6E" w:rsidP="00EE3F49">
      <w:pPr>
        <w:pStyle w:val="a3"/>
        <w:jc w:val="both"/>
        <w:rPr>
          <w:rFonts w:ascii="Times New Roman" w:hAnsi="Times New Roman" w:cs="Times New Roman"/>
          <w:sz w:val="28"/>
          <w:szCs w:val="28"/>
        </w:rPr>
      </w:pPr>
    </w:p>
    <w:p w:rsidR="004B2D6E" w:rsidRDefault="004B2D6E" w:rsidP="00EE3F49">
      <w:pPr>
        <w:pStyle w:val="a3"/>
        <w:jc w:val="both"/>
        <w:rPr>
          <w:rFonts w:ascii="Times New Roman" w:hAnsi="Times New Roman" w:cs="Times New Roman"/>
          <w:sz w:val="28"/>
          <w:szCs w:val="28"/>
        </w:rPr>
      </w:pPr>
    </w:p>
    <w:p w:rsidR="004B2D6E" w:rsidRDefault="004B2D6E" w:rsidP="00EE3F49">
      <w:pPr>
        <w:pStyle w:val="a3"/>
        <w:jc w:val="both"/>
        <w:rPr>
          <w:rFonts w:ascii="Times New Roman" w:hAnsi="Times New Roman" w:cs="Times New Roman"/>
          <w:sz w:val="28"/>
          <w:szCs w:val="28"/>
        </w:rPr>
      </w:pPr>
    </w:p>
    <w:p w:rsidR="004B2D6E" w:rsidRDefault="004B2D6E" w:rsidP="00EE3F49">
      <w:pPr>
        <w:pStyle w:val="a3"/>
        <w:jc w:val="both"/>
        <w:rPr>
          <w:rFonts w:ascii="Times New Roman" w:hAnsi="Times New Roman" w:cs="Times New Roman"/>
          <w:sz w:val="28"/>
          <w:szCs w:val="28"/>
        </w:rPr>
      </w:pPr>
    </w:p>
    <w:p w:rsidR="004B2D6E" w:rsidRDefault="004B2D6E" w:rsidP="00EE3F49">
      <w:pPr>
        <w:pStyle w:val="a3"/>
        <w:jc w:val="both"/>
        <w:rPr>
          <w:rFonts w:ascii="Times New Roman" w:hAnsi="Times New Roman" w:cs="Times New Roman"/>
          <w:sz w:val="28"/>
          <w:szCs w:val="28"/>
        </w:rPr>
      </w:pPr>
    </w:p>
    <w:p w:rsidR="004B2D6E" w:rsidRDefault="004B2D6E" w:rsidP="00EE3F49">
      <w:pPr>
        <w:pStyle w:val="a3"/>
        <w:jc w:val="both"/>
        <w:rPr>
          <w:rFonts w:ascii="Times New Roman" w:hAnsi="Times New Roman" w:cs="Times New Roman"/>
          <w:sz w:val="28"/>
          <w:szCs w:val="28"/>
        </w:rPr>
      </w:pPr>
    </w:p>
    <w:p w:rsidR="004B2D6E" w:rsidRDefault="004B2D6E" w:rsidP="00EE3F49">
      <w:pPr>
        <w:pStyle w:val="a3"/>
        <w:jc w:val="both"/>
        <w:rPr>
          <w:rFonts w:ascii="Times New Roman" w:hAnsi="Times New Roman" w:cs="Times New Roman"/>
          <w:sz w:val="28"/>
          <w:szCs w:val="28"/>
        </w:rPr>
      </w:pPr>
    </w:p>
    <w:p w:rsidR="004B2D6E" w:rsidRDefault="004B2D6E" w:rsidP="00EE3F49">
      <w:pPr>
        <w:pStyle w:val="a3"/>
        <w:jc w:val="both"/>
        <w:rPr>
          <w:rFonts w:ascii="Times New Roman" w:hAnsi="Times New Roman" w:cs="Times New Roman"/>
          <w:sz w:val="28"/>
          <w:szCs w:val="28"/>
        </w:rPr>
      </w:pPr>
    </w:p>
    <w:p w:rsidR="004B2D6E" w:rsidRDefault="004B2D6E" w:rsidP="00EE3F49">
      <w:pPr>
        <w:pStyle w:val="a3"/>
        <w:jc w:val="both"/>
        <w:rPr>
          <w:rFonts w:ascii="Times New Roman" w:hAnsi="Times New Roman" w:cs="Times New Roman"/>
          <w:sz w:val="28"/>
          <w:szCs w:val="28"/>
        </w:rPr>
      </w:pPr>
    </w:p>
    <w:p w:rsidR="004B2D6E" w:rsidRDefault="004B2D6E" w:rsidP="00EE3F49">
      <w:pPr>
        <w:pStyle w:val="a3"/>
        <w:jc w:val="both"/>
        <w:rPr>
          <w:rFonts w:ascii="Times New Roman" w:hAnsi="Times New Roman" w:cs="Times New Roman"/>
          <w:sz w:val="28"/>
          <w:szCs w:val="28"/>
        </w:rPr>
      </w:pPr>
    </w:p>
    <w:p w:rsidR="004B2D6E" w:rsidRDefault="004B2D6E" w:rsidP="00EE3F49">
      <w:pPr>
        <w:pStyle w:val="a3"/>
        <w:jc w:val="both"/>
        <w:rPr>
          <w:rFonts w:ascii="Times New Roman" w:hAnsi="Times New Roman" w:cs="Times New Roman"/>
          <w:sz w:val="28"/>
          <w:szCs w:val="28"/>
        </w:rPr>
      </w:pPr>
    </w:p>
    <w:p w:rsidR="004B2D6E" w:rsidRDefault="004B2D6E" w:rsidP="00EE3F49">
      <w:pPr>
        <w:pStyle w:val="a3"/>
        <w:jc w:val="both"/>
        <w:rPr>
          <w:rFonts w:ascii="Times New Roman" w:hAnsi="Times New Roman" w:cs="Times New Roman"/>
          <w:sz w:val="28"/>
          <w:szCs w:val="28"/>
        </w:rPr>
      </w:pPr>
    </w:p>
    <w:p w:rsidR="004B2D6E" w:rsidRDefault="004B2D6E" w:rsidP="00EE3F49">
      <w:pPr>
        <w:pStyle w:val="a3"/>
        <w:jc w:val="both"/>
        <w:rPr>
          <w:rFonts w:ascii="Times New Roman" w:hAnsi="Times New Roman" w:cs="Times New Roman"/>
          <w:sz w:val="28"/>
          <w:szCs w:val="28"/>
        </w:rPr>
      </w:pPr>
    </w:p>
    <w:p w:rsidR="004B2D6E" w:rsidRDefault="004B2D6E" w:rsidP="00EE3F49">
      <w:pPr>
        <w:pStyle w:val="a3"/>
        <w:jc w:val="both"/>
        <w:rPr>
          <w:rFonts w:ascii="Times New Roman" w:hAnsi="Times New Roman" w:cs="Times New Roman"/>
          <w:sz w:val="28"/>
          <w:szCs w:val="28"/>
        </w:rPr>
      </w:pPr>
    </w:p>
    <w:p w:rsidR="004B2D6E" w:rsidRDefault="004B2D6E" w:rsidP="00EE3F49">
      <w:pPr>
        <w:pStyle w:val="a3"/>
        <w:jc w:val="both"/>
        <w:rPr>
          <w:rFonts w:ascii="Times New Roman" w:hAnsi="Times New Roman" w:cs="Times New Roman"/>
          <w:sz w:val="28"/>
          <w:szCs w:val="28"/>
        </w:rPr>
      </w:pPr>
    </w:p>
    <w:p w:rsidR="004B2D6E" w:rsidRDefault="004B2D6E" w:rsidP="00EE3F49">
      <w:pPr>
        <w:pStyle w:val="a3"/>
        <w:jc w:val="both"/>
        <w:rPr>
          <w:rFonts w:ascii="Times New Roman" w:hAnsi="Times New Roman" w:cs="Times New Roman"/>
          <w:sz w:val="28"/>
          <w:szCs w:val="28"/>
        </w:rPr>
      </w:pPr>
    </w:p>
    <w:p w:rsidR="004B2D6E" w:rsidRDefault="004B2D6E" w:rsidP="00EE3F49">
      <w:pPr>
        <w:pStyle w:val="a3"/>
        <w:jc w:val="both"/>
        <w:rPr>
          <w:rFonts w:ascii="Times New Roman" w:hAnsi="Times New Roman" w:cs="Times New Roman"/>
          <w:sz w:val="28"/>
          <w:szCs w:val="28"/>
        </w:rPr>
      </w:pPr>
    </w:p>
    <w:p w:rsidR="004B2D6E" w:rsidRDefault="004B2D6E" w:rsidP="00EE3F49">
      <w:pPr>
        <w:pStyle w:val="a3"/>
        <w:jc w:val="both"/>
        <w:rPr>
          <w:rFonts w:ascii="Times New Roman" w:hAnsi="Times New Roman" w:cs="Times New Roman"/>
          <w:sz w:val="28"/>
          <w:szCs w:val="28"/>
        </w:rPr>
      </w:pPr>
    </w:p>
    <w:p w:rsidR="004B2D6E" w:rsidRDefault="004B2D6E" w:rsidP="00EE3F49">
      <w:pPr>
        <w:pStyle w:val="a3"/>
        <w:jc w:val="both"/>
        <w:rPr>
          <w:rFonts w:ascii="Times New Roman" w:hAnsi="Times New Roman" w:cs="Times New Roman"/>
          <w:sz w:val="28"/>
          <w:szCs w:val="28"/>
        </w:rPr>
      </w:pPr>
    </w:p>
    <w:p w:rsidR="004B2D6E" w:rsidRDefault="004B2D6E" w:rsidP="00EE3F49">
      <w:pPr>
        <w:pStyle w:val="a3"/>
        <w:jc w:val="both"/>
        <w:rPr>
          <w:rFonts w:ascii="Times New Roman" w:hAnsi="Times New Roman" w:cs="Times New Roman"/>
          <w:sz w:val="28"/>
          <w:szCs w:val="28"/>
        </w:rPr>
      </w:pPr>
    </w:p>
    <w:p w:rsidR="004B2D6E" w:rsidRDefault="004B2D6E" w:rsidP="00EE3F49">
      <w:pPr>
        <w:pStyle w:val="a3"/>
        <w:jc w:val="both"/>
        <w:rPr>
          <w:rFonts w:ascii="Times New Roman" w:hAnsi="Times New Roman" w:cs="Times New Roman"/>
          <w:sz w:val="28"/>
          <w:szCs w:val="28"/>
        </w:rPr>
      </w:pPr>
    </w:p>
    <w:p w:rsidR="004B2D6E" w:rsidRDefault="004B2D6E" w:rsidP="00EE3F49">
      <w:pPr>
        <w:pStyle w:val="a3"/>
        <w:jc w:val="both"/>
        <w:rPr>
          <w:rFonts w:ascii="Times New Roman" w:hAnsi="Times New Roman" w:cs="Times New Roman"/>
          <w:sz w:val="28"/>
          <w:szCs w:val="28"/>
        </w:rPr>
      </w:pPr>
    </w:p>
    <w:p w:rsidR="004B2D6E" w:rsidRDefault="004B2D6E" w:rsidP="00EE3F49">
      <w:pPr>
        <w:pStyle w:val="a3"/>
        <w:jc w:val="both"/>
        <w:rPr>
          <w:rFonts w:ascii="Times New Roman" w:hAnsi="Times New Roman" w:cs="Times New Roman"/>
          <w:sz w:val="28"/>
          <w:szCs w:val="28"/>
        </w:rPr>
      </w:pPr>
    </w:p>
    <w:p w:rsidR="004B2D6E" w:rsidRPr="00154021" w:rsidRDefault="004B2D6E" w:rsidP="004B2D6E">
      <w:pPr>
        <w:ind w:left="5760"/>
        <w:jc w:val="right"/>
        <w:outlineLvl w:val="1"/>
        <w:rPr>
          <w:bCs/>
          <w:sz w:val="28"/>
          <w:szCs w:val="28"/>
        </w:rPr>
      </w:pPr>
      <w:r>
        <w:rPr>
          <w:b/>
          <w:sz w:val="28"/>
          <w:szCs w:val="28"/>
        </w:rPr>
        <w:lastRenderedPageBreak/>
        <w:t xml:space="preserve">                           </w:t>
      </w:r>
      <w:r w:rsidRPr="00CA2B91">
        <w:rPr>
          <w:b/>
          <w:sz w:val="28"/>
          <w:szCs w:val="28"/>
        </w:rPr>
        <w:t xml:space="preserve"> </w:t>
      </w:r>
      <w:r>
        <w:rPr>
          <w:bCs/>
          <w:sz w:val="28"/>
          <w:szCs w:val="28"/>
        </w:rPr>
        <w:t>Додаток 2 до</w:t>
      </w:r>
    </w:p>
    <w:p w:rsidR="004B2D6E" w:rsidRPr="00154021" w:rsidRDefault="004B2D6E" w:rsidP="004B2D6E">
      <w:pPr>
        <w:ind w:left="5760"/>
        <w:jc w:val="right"/>
        <w:rPr>
          <w:sz w:val="28"/>
          <w:szCs w:val="28"/>
        </w:rPr>
      </w:pPr>
      <w:r>
        <w:rPr>
          <w:sz w:val="28"/>
          <w:szCs w:val="28"/>
        </w:rPr>
        <w:t>р</w:t>
      </w:r>
      <w:r w:rsidRPr="00154021">
        <w:rPr>
          <w:sz w:val="28"/>
          <w:szCs w:val="28"/>
        </w:rPr>
        <w:t xml:space="preserve">ішення </w:t>
      </w:r>
      <w:r>
        <w:rPr>
          <w:sz w:val="28"/>
          <w:szCs w:val="28"/>
        </w:rPr>
        <w:t>одинадцятої (позачергової)</w:t>
      </w:r>
      <w:r w:rsidRPr="00154021">
        <w:rPr>
          <w:sz w:val="28"/>
          <w:szCs w:val="28"/>
        </w:rPr>
        <w:t xml:space="preserve">сесії </w:t>
      </w:r>
    </w:p>
    <w:p w:rsidR="004B2D6E" w:rsidRPr="00154021" w:rsidRDefault="004B2D6E" w:rsidP="004B2D6E">
      <w:pPr>
        <w:ind w:left="5760"/>
        <w:jc w:val="right"/>
        <w:rPr>
          <w:sz w:val="28"/>
          <w:szCs w:val="28"/>
        </w:rPr>
      </w:pPr>
      <w:r w:rsidRPr="00154021">
        <w:rPr>
          <w:sz w:val="28"/>
          <w:szCs w:val="28"/>
        </w:rPr>
        <w:t>восьмого скликання</w:t>
      </w:r>
      <w:r w:rsidRPr="00154021">
        <w:rPr>
          <w:sz w:val="28"/>
          <w:szCs w:val="28"/>
        </w:rPr>
        <w:br/>
        <w:t>Козелецької селищної ради</w:t>
      </w:r>
      <w:r w:rsidRPr="00154021">
        <w:rPr>
          <w:sz w:val="28"/>
          <w:szCs w:val="28"/>
        </w:rPr>
        <w:br/>
        <w:t xml:space="preserve">від </w:t>
      </w:r>
      <w:r>
        <w:rPr>
          <w:sz w:val="28"/>
          <w:szCs w:val="28"/>
        </w:rPr>
        <w:t xml:space="preserve"> 28 грудня  </w:t>
      </w:r>
      <w:r w:rsidRPr="00154021">
        <w:rPr>
          <w:sz w:val="28"/>
          <w:szCs w:val="28"/>
        </w:rPr>
        <w:t xml:space="preserve">2017 року </w:t>
      </w:r>
    </w:p>
    <w:p w:rsidR="004B2D6E" w:rsidRPr="0013749C" w:rsidRDefault="004B2D6E" w:rsidP="004B2D6E">
      <w:pPr>
        <w:ind w:left="5760"/>
        <w:jc w:val="right"/>
        <w:rPr>
          <w:rStyle w:val="rvts23"/>
          <w:sz w:val="28"/>
          <w:szCs w:val="28"/>
        </w:rPr>
      </w:pPr>
      <w:r w:rsidRPr="009462F9">
        <w:rPr>
          <w:sz w:val="28"/>
          <w:szCs w:val="28"/>
        </w:rPr>
        <w:t xml:space="preserve">№ </w:t>
      </w:r>
      <w:r>
        <w:rPr>
          <w:sz w:val="28"/>
          <w:szCs w:val="28"/>
        </w:rPr>
        <w:t>17</w:t>
      </w:r>
      <w:r>
        <w:rPr>
          <w:bCs/>
          <w:sz w:val="28"/>
          <w:szCs w:val="28"/>
        </w:rPr>
        <w:t>-11</w:t>
      </w:r>
      <w:r w:rsidRPr="009462F9">
        <w:rPr>
          <w:bCs/>
          <w:sz w:val="28"/>
          <w:szCs w:val="28"/>
        </w:rPr>
        <w:t>/VIII</w:t>
      </w:r>
    </w:p>
    <w:p w:rsidR="004B2D6E" w:rsidRDefault="004B2D6E" w:rsidP="004B2D6E">
      <w:pPr>
        <w:rPr>
          <w:b/>
          <w:sz w:val="28"/>
          <w:szCs w:val="28"/>
        </w:rPr>
      </w:pPr>
    </w:p>
    <w:p w:rsidR="004B2D6E" w:rsidRDefault="004B2D6E" w:rsidP="004B2D6E">
      <w:pPr>
        <w:rPr>
          <w:b/>
          <w:sz w:val="28"/>
          <w:szCs w:val="28"/>
        </w:rPr>
      </w:pPr>
    </w:p>
    <w:p w:rsidR="004B2D6E" w:rsidRPr="00CA2B91" w:rsidRDefault="004B2D6E" w:rsidP="004B2D6E">
      <w:pPr>
        <w:jc w:val="center"/>
        <w:rPr>
          <w:b/>
          <w:sz w:val="28"/>
          <w:szCs w:val="28"/>
        </w:rPr>
      </w:pPr>
      <w:r w:rsidRPr="00CA2B91">
        <w:rPr>
          <w:b/>
          <w:sz w:val="28"/>
          <w:szCs w:val="28"/>
        </w:rPr>
        <w:t>С Т Р У К Т У Р А</w:t>
      </w:r>
    </w:p>
    <w:p w:rsidR="004B2D6E" w:rsidRPr="00CA2B91" w:rsidRDefault="004B2D6E" w:rsidP="004B2D6E">
      <w:pPr>
        <w:rPr>
          <w:b/>
          <w:sz w:val="28"/>
          <w:szCs w:val="28"/>
        </w:rPr>
      </w:pPr>
      <w:r>
        <w:rPr>
          <w:b/>
          <w:sz w:val="28"/>
          <w:szCs w:val="28"/>
        </w:rPr>
        <w:t xml:space="preserve">          </w:t>
      </w:r>
      <w:r w:rsidRPr="00CA2B91">
        <w:rPr>
          <w:b/>
          <w:sz w:val="28"/>
          <w:szCs w:val="28"/>
        </w:rPr>
        <w:t>Центру комплексної реабілітації дітей з інвалідністю</w:t>
      </w:r>
    </w:p>
    <w:tbl>
      <w:tblPr>
        <w:tblW w:w="878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
        <w:gridCol w:w="4112"/>
        <w:gridCol w:w="1842"/>
        <w:gridCol w:w="2268"/>
      </w:tblGrid>
      <w:tr w:rsidR="004B2D6E" w:rsidRPr="00CA2B91" w:rsidTr="00197C3B">
        <w:trPr>
          <w:trHeight w:val="685"/>
        </w:trPr>
        <w:tc>
          <w:tcPr>
            <w:tcW w:w="567" w:type="dxa"/>
            <w:vAlign w:val="center"/>
          </w:tcPr>
          <w:p w:rsidR="004B2D6E" w:rsidRPr="00CA2B91" w:rsidRDefault="004B2D6E" w:rsidP="00197C3B">
            <w:pPr>
              <w:spacing w:before="120" w:after="120"/>
              <w:jc w:val="center"/>
              <w:rPr>
                <w:szCs w:val="24"/>
              </w:rPr>
            </w:pPr>
            <w:r w:rsidRPr="00CA2B91">
              <w:rPr>
                <w:szCs w:val="24"/>
              </w:rPr>
              <w:t>№ з/п</w:t>
            </w:r>
          </w:p>
        </w:tc>
        <w:tc>
          <w:tcPr>
            <w:tcW w:w="4112" w:type="dxa"/>
            <w:vAlign w:val="center"/>
          </w:tcPr>
          <w:p w:rsidR="004B2D6E" w:rsidRPr="00CA2B91" w:rsidRDefault="004B2D6E" w:rsidP="00197C3B">
            <w:pPr>
              <w:spacing w:before="120" w:after="120"/>
              <w:jc w:val="center"/>
              <w:rPr>
                <w:szCs w:val="24"/>
              </w:rPr>
            </w:pPr>
            <w:r w:rsidRPr="00CA2B91">
              <w:rPr>
                <w:szCs w:val="24"/>
              </w:rPr>
              <w:t>Професія (посада)</w:t>
            </w:r>
          </w:p>
        </w:tc>
        <w:tc>
          <w:tcPr>
            <w:tcW w:w="1842" w:type="dxa"/>
            <w:shd w:val="clear" w:color="auto" w:fill="auto"/>
            <w:vAlign w:val="center"/>
          </w:tcPr>
          <w:p w:rsidR="004B2D6E" w:rsidRPr="00CA2B91" w:rsidRDefault="004B2D6E" w:rsidP="00197C3B">
            <w:pPr>
              <w:spacing w:before="120" w:after="120"/>
              <w:jc w:val="center"/>
              <w:rPr>
                <w:szCs w:val="24"/>
              </w:rPr>
            </w:pPr>
            <w:proofErr w:type="spellStart"/>
            <w:r w:rsidRPr="00CA2B91">
              <w:rPr>
                <w:szCs w:val="24"/>
              </w:rPr>
              <w:t>К-сть</w:t>
            </w:r>
            <w:proofErr w:type="spellEnd"/>
            <w:r w:rsidRPr="00CA2B91">
              <w:rPr>
                <w:szCs w:val="24"/>
              </w:rPr>
              <w:t xml:space="preserve"> штатних одиниць</w:t>
            </w:r>
          </w:p>
        </w:tc>
        <w:tc>
          <w:tcPr>
            <w:tcW w:w="2268" w:type="dxa"/>
            <w:shd w:val="clear" w:color="auto" w:fill="auto"/>
            <w:vAlign w:val="center"/>
          </w:tcPr>
          <w:p w:rsidR="004B2D6E" w:rsidRPr="00CA2B91" w:rsidRDefault="004B2D6E" w:rsidP="00197C3B">
            <w:pPr>
              <w:jc w:val="center"/>
              <w:rPr>
                <w:szCs w:val="24"/>
              </w:rPr>
            </w:pPr>
          </w:p>
        </w:tc>
      </w:tr>
      <w:tr w:rsidR="004B2D6E" w:rsidRPr="00CA2B91" w:rsidTr="00197C3B">
        <w:trPr>
          <w:trHeight w:val="371"/>
        </w:trPr>
        <w:tc>
          <w:tcPr>
            <w:tcW w:w="8789" w:type="dxa"/>
            <w:gridSpan w:val="4"/>
            <w:vAlign w:val="center"/>
          </w:tcPr>
          <w:p w:rsidR="004B2D6E" w:rsidRPr="00B916C3" w:rsidRDefault="004B2D6E" w:rsidP="00197C3B">
            <w:pPr>
              <w:jc w:val="center"/>
              <w:rPr>
                <w:b/>
                <w:szCs w:val="24"/>
              </w:rPr>
            </w:pPr>
            <w:r w:rsidRPr="00B916C3">
              <w:rPr>
                <w:b/>
                <w:szCs w:val="24"/>
              </w:rPr>
              <w:t>Адміністра</w:t>
            </w:r>
            <w:r>
              <w:rPr>
                <w:b/>
                <w:szCs w:val="24"/>
              </w:rPr>
              <w:t>ція</w:t>
            </w:r>
          </w:p>
        </w:tc>
      </w:tr>
      <w:tr w:rsidR="004B2D6E" w:rsidRPr="00CA2B91" w:rsidTr="00197C3B">
        <w:trPr>
          <w:trHeight w:val="371"/>
        </w:trPr>
        <w:tc>
          <w:tcPr>
            <w:tcW w:w="567" w:type="dxa"/>
          </w:tcPr>
          <w:p w:rsidR="004B2D6E" w:rsidRPr="00CA2B91" w:rsidRDefault="004B2D6E" w:rsidP="00197C3B">
            <w:pPr>
              <w:rPr>
                <w:szCs w:val="24"/>
              </w:rPr>
            </w:pPr>
            <w:r w:rsidRPr="00CA2B91">
              <w:rPr>
                <w:szCs w:val="24"/>
              </w:rPr>
              <w:t>1.</w:t>
            </w:r>
          </w:p>
        </w:tc>
        <w:tc>
          <w:tcPr>
            <w:tcW w:w="4112" w:type="dxa"/>
            <w:vAlign w:val="center"/>
          </w:tcPr>
          <w:p w:rsidR="004B2D6E" w:rsidRPr="00CA2B91" w:rsidRDefault="004B2D6E" w:rsidP="00197C3B">
            <w:pPr>
              <w:jc w:val="center"/>
              <w:rPr>
                <w:szCs w:val="24"/>
              </w:rPr>
            </w:pPr>
            <w:r w:rsidRPr="00CA2B91">
              <w:rPr>
                <w:szCs w:val="24"/>
              </w:rPr>
              <w:t>Директор</w:t>
            </w:r>
          </w:p>
        </w:tc>
        <w:tc>
          <w:tcPr>
            <w:tcW w:w="1842" w:type="dxa"/>
            <w:shd w:val="clear" w:color="auto" w:fill="auto"/>
            <w:vAlign w:val="center"/>
          </w:tcPr>
          <w:p w:rsidR="004B2D6E" w:rsidRPr="00CA2B91" w:rsidRDefault="004B2D6E" w:rsidP="00197C3B">
            <w:pPr>
              <w:jc w:val="center"/>
              <w:rPr>
                <w:szCs w:val="24"/>
              </w:rPr>
            </w:pPr>
            <w:r w:rsidRPr="00CA2B91">
              <w:rPr>
                <w:szCs w:val="24"/>
              </w:rPr>
              <w:t>1</w:t>
            </w:r>
          </w:p>
        </w:tc>
        <w:tc>
          <w:tcPr>
            <w:tcW w:w="2268" w:type="dxa"/>
            <w:shd w:val="clear" w:color="auto" w:fill="auto"/>
            <w:vAlign w:val="center"/>
          </w:tcPr>
          <w:p w:rsidR="004B2D6E" w:rsidRPr="00CA2B91" w:rsidRDefault="004B2D6E" w:rsidP="00197C3B">
            <w:pPr>
              <w:jc w:val="center"/>
              <w:rPr>
                <w:szCs w:val="24"/>
              </w:rPr>
            </w:pPr>
          </w:p>
        </w:tc>
      </w:tr>
      <w:tr w:rsidR="004B2D6E" w:rsidRPr="00CA2B91" w:rsidTr="00197C3B">
        <w:trPr>
          <w:trHeight w:val="206"/>
        </w:trPr>
        <w:tc>
          <w:tcPr>
            <w:tcW w:w="567" w:type="dxa"/>
            <w:vAlign w:val="center"/>
          </w:tcPr>
          <w:p w:rsidR="004B2D6E" w:rsidRPr="00CA2B91" w:rsidRDefault="004B2D6E" w:rsidP="00197C3B">
            <w:pPr>
              <w:rPr>
                <w:szCs w:val="24"/>
              </w:rPr>
            </w:pPr>
            <w:r w:rsidRPr="00CA2B91">
              <w:rPr>
                <w:szCs w:val="24"/>
              </w:rPr>
              <w:t>2.</w:t>
            </w:r>
          </w:p>
        </w:tc>
        <w:tc>
          <w:tcPr>
            <w:tcW w:w="4112" w:type="dxa"/>
            <w:vAlign w:val="center"/>
          </w:tcPr>
          <w:p w:rsidR="004B2D6E" w:rsidRPr="00CA2B91" w:rsidRDefault="004B2D6E" w:rsidP="00197C3B">
            <w:pPr>
              <w:jc w:val="center"/>
              <w:rPr>
                <w:szCs w:val="24"/>
              </w:rPr>
            </w:pPr>
            <w:r w:rsidRPr="00CA2B91">
              <w:rPr>
                <w:szCs w:val="24"/>
              </w:rPr>
              <w:t>Заступник директора</w:t>
            </w:r>
          </w:p>
        </w:tc>
        <w:tc>
          <w:tcPr>
            <w:tcW w:w="1842" w:type="dxa"/>
            <w:shd w:val="clear" w:color="auto" w:fill="auto"/>
            <w:vAlign w:val="center"/>
          </w:tcPr>
          <w:p w:rsidR="004B2D6E" w:rsidRPr="00CA2B91" w:rsidRDefault="004B2D6E" w:rsidP="00197C3B">
            <w:pPr>
              <w:jc w:val="center"/>
              <w:rPr>
                <w:szCs w:val="24"/>
              </w:rPr>
            </w:pPr>
            <w:r w:rsidRPr="00CA2B91">
              <w:rPr>
                <w:szCs w:val="24"/>
              </w:rPr>
              <w:t>1</w:t>
            </w:r>
          </w:p>
        </w:tc>
        <w:tc>
          <w:tcPr>
            <w:tcW w:w="2268" w:type="dxa"/>
            <w:shd w:val="clear" w:color="auto" w:fill="auto"/>
            <w:vAlign w:val="center"/>
          </w:tcPr>
          <w:p w:rsidR="004B2D6E" w:rsidRPr="00CA2B91" w:rsidRDefault="004B2D6E" w:rsidP="00197C3B">
            <w:pPr>
              <w:jc w:val="center"/>
              <w:rPr>
                <w:szCs w:val="24"/>
              </w:rPr>
            </w:pPr>
          </w:p>
        </w:tc>
      </w:tr>
      <w:tr w:rsidR="004B2D6E" w:rsidRPr="00CA2B91" w:rsidTr="00197C3B">
        <w:tc>
          <w:tcPr>
            <w:tcW w:w="567" w:type="dxa"/>
          </w:tcPr>
          <w:p w:rsidR="004B2D6E" w:rsidRPr="00CA2B91" w:rsidRDefault="004B2D6E" w:rsidP="00197C3B">
            <w:pPr>
              <w:rPr>
                <w:szCs w:val="24"/>
              </w:rPr>
            </w:pPr>
            <w:r w:rsidRPr="00CA2B91">
              <w:rPr>
                <w:szCs w:val="24"/>
              </w:rPr>
              <w:t>3.</w:t>
            </w:r>
          </w:p>
        </w:tc>
        <w:tc>
          <w:tcPr>
            <w:tcW w:w="4112" w:type="dxa"/>
            <w:vAlign w:val="center"/>
          </w:tcPr>
          <w:p w:rsidR="004B2D6E" w:rsidRPr="00CA2B91" w:rsidRDefault="004B2D6E" w:rsidP="00197C3B">
            <w:pPr>
              <w:jc w:val="center"/>
              <w:rPr>
                <w:szCs w:val="24"/>
              </w:rPr>
            </w:pPr>
            <w:r w:rsidRPr="00CA2B91">
              <w:rPr>
                <w:szCs w:val="24"/>
              </w:rPr>
              <w:t>Головний бухгалтер</w:t>
            </w:r>
          </w:p>
        </w:tc>
        <w:tc>
          <w:tcPr>
            <w:tcW w:w="1842" w:type="dxa"/>
            <w:shd w:val="clear" w:color="auto" w:fill="auto"/>
            <w:vAlign w:val="center"/>
          </w:tcPr>
          <w:p w:rsidR="004B2D6E" w:rsidRPr="00CA2B91" w:rsidRDefault="004B2D6E" w:rsidP="00197C3B">
            <w:pPr>
              <w:jc w:val="center"/>
              <w:rPr>
                <w:szCs w:val="24"/>
              </w:rPr>
            </w:pPr>
            <w:r w:rsidRPr="00CA2B91">
              <w:rPr>
                <w:szCs w:val="24"/>
              </w:rPr>
              <w:t>1</w:t>
            </w:r>
          </w:p>
        </w:tc>
        <w:tc>
          <w:tcPr>
            <w:tcW w:w="2268" w:type="dxa"/>
            <w:shd w:val="clear" w:color="auto" w:fill="auto"/>
            <w:vAlign w:val="center"/>
          </w:tcPr>
          <w:p w:rsidR="004B2D6E" w:rsidRPr="00CA2B91" w:rsidRDefault="004B2D6E" w:rsidP="00197C3B">
            <w:pPr>
              <w:jc w:val="center"/>
              <w:rPr>
                <w:szCs w:val="24"/>
              </w:rPr>
            </w:pPr>
          </w:p>
        </w:tc>
      </w:tr>
      <w:tr w:rsidR="004B2D6E" w:rsidRPr="00CA2B91" w:rsidTr="00197C3B">
        <w:tc>
          <w:tcPr>
            <w:tcW w:w="567" w:type="dxa"/>
          </w:tcPr>
          <w:p w:rsidR="004B2D6E" w:rsidRPr="00CA2B91" w:rsidRDefault="004B2D6E" w:rsidP="00197C3B">
            <w:pPr>
              <w:rPr>
                <w:szCs w:val="24"/>
              </w:rPr>
            </w:pPr>
            <w:r w:rsidRPr="00CA2B91">
              <w:rPr>
                <w:szCs w:val="24"/>
              </w:rPr>
              <w:t>4.</w:t>
            </w:r>
          </w:p>
        </w:tc>
        <w:tc>
          <w:tcPr>
            <w:tcW w:w="4112" w:type="dxa"/>
            <w:vAlign w:val="center"/>
          </w:tcPr>
          <w:p w:rsidR="004B2D6E" w:rsidRPr="00CA2B91" w:rsidRDefault="004B2D6E" w:rsidP="00197C3B">
            <w:pPr>
              <w:jc w:val="center"/>
              <w:rPr>
                <w:szCs w:val="24"/>
              </w:rPr>
            </w:pPr>
            <w:r w:rsidRPr="00CA2B91">
              <w:rPr>
                <w:szCs w:val="24"/>
              </w:rPr>
              <w:t>Бухгалтер</w:t>
            </w:r>
          </w:p>
        </w:tc>
        <w:tc>
          <w:tcPr>
            <w:tcW w:w="1842" w:type="dxa"/>
            <w:shd w:val="clear" w:color="auto" w:fill="auto"/>
            <w:vAlign w:val="center"/>
          </w:tcPr>
          <w:p w:rsidR="004B2D6E" w:rsidRPr="00CA2B91" w:rsidRDefault="004B2D6E" w:rsidP="00197C3B">
            <w:pPr>
              <w:jc w:val="center"/>
              <w:rPr>
                <w:szCs w:val="24"/>
              </w:rPr>
            </w:pPr>
            <w:r>
              <w:rPr>
                <w:szCs w:val="24"/>
              </w:rPr>
              <w:t>0,5</w:t>
            </w:r>
          </w:p>
        </w:tc>
        <w:tc>
          <w:tcPr>
            <w:tcW w:w="2268" w:type="dxa"/>
            <w:shd w:val="clear" w:color="auto" w:fill="auto"/>
            <w:vAlign w:val="center"/>
          </w:tcPr>
          <w:p w:rsidR="004B2D6E" w:rsidRPr="00CA2B91" w:rsidRDefault="004B2D6E" w:rsidP="00197C3B">
            <w:pPr>
              <w:jc w:val="center"/>
              <w:rPr>
                <w:szCs w:val="24"/>
              </w:rPr>
            </w:pPr>
          </w:p>
        </w:tc>
      </w:tr>
      <w:tr w:rsidR="004B2D6E" w:rsidRPr="00CA2B91" w:rsidTr="00197C3B">
        <w:tc>
          <w:tcPr>
            <w:tcW w:w="567" w:type="dxa"/>
          </w:tcPr>
          <w:p w:rsidR="004B2D6E" w:rsidRPr="00CA2B91" w:rsidRDefault="004B2D6E" w:rsidP="00197C3B">
            <w:pPr>
              <w:rPr>
                <w:szCs w:val="24"/>
              </w:rPr>
            </w:pPr>
            <w:r w:rsidRPr="00CA2B91">
              <w:rPr>
                <w:szCs w:val="24"/>
              </w:rPr>
              <w:t>5.</w:t>
            </w:r>
          </w:p>
        </w:tc>
        <w:tc>
          <w:tcPr>
            <w:tcW w:w="4112" w:type="dxa"/>
            <w:vAlign w:val="center"/>
          </w:tcPr>
          <w:p w:rsidR="004B2D6E" w:rsidRPr="00CA2B91" w:rsidRDefault="004B2D6E" w:rsidP="00197C3B">
            <w:pPr>
              <w:jc w:val="center"/>
              <w:rPr>
                <w:szCs w:val="24"/>
              </w:rPr>
            </w:pPr>
            <w:r w:rsidRPr="00CA2B91">
              <w:rPr>
                <w:szCs w:val="24"/>
              </w:rPr>
              <w:t>Секретар керівника</w:t>
            </w:r>
          </w:p>
        </w:tc>
        <w:tc>
          <w:tcPr>
            <w:tcW w:w="1842" w:type="dxa"/>
            <w:shd w:val="clear" w:color="auto" w:fill="auto"/>
            <w:vAlign w:val="center"/>
          </w:tcPr>
          <w:p w:rsidR="004B2D6E" w:rsidRPr="00CA2B91" w:rsidRDefault="004B2D6E" w:rsidP="00197C3B">
            <w:pPr>
              <w:jc w:val="center"/>
              <w:rPr>
                <w:szCs w:val="24"/>
              </w:rPr>
            </w:pPr>
            <w:r>
              <w:rPr>
                <w:szCs w:val="24"/>
              </w:rPr>
              <w:t>0.5</w:t>
            </w:r>
          </w:p>
        </w:tc>
        <w:tc>
          <w:tcPr>
            <w:tcW w:w="2268" w:type="dxa"/>
            <w:shd w:val="clear" w:color="auto" w:fill="auto"/>
            <w:vAlign w:val="center"/>
          </w:tcPr>
          <w:p w:rsidR="004B2D6E" w:rsidRPr="00CA2B91" w:rsidRDefault="004B2D6E" w:rsidP="00197C3B">
            <w:pPr>
              <w:jc w:val="center"/>
              <w:rPr>
                <w:szCs w:val="24"/>
              </w:rPr>
            </w:pPr>
          </w:p>
        </w:tc>
      </w:tr>
      <w:tr w:rsidR="004B2D6E" w:rsidRPr="00CA2B91" w:rsidTr="00197C3B">
        <w:tc>
          <w:tcPr>
            <w:tcW w:w="567" w:type="dxa"/>
          </w:tcPr>
          <w:p w:rsidR="004B2D6E" w:rsidRPr="00CA2B91" w:rsidRDefault="004B2D6E" w:rsidP="00197C3B">
            <w:pPr>
              <w:rPr>
                <w:szCs w:val="24"/>
              </w:rPr>
            </w:pPr>
          </w:p>
        </w:tc>
        <w:tc>
          <w:tcPr>
            <w:tcW w:w="4112" w:type="dxa"/>
            <w:vAlign w:val="center"/>
          </w:tcPr>
          <w:p w:rsidR="004B2D6E" w:rsidRPr="00FF5F4F" w:rsidRDefault="004B2D6E" w:rsidP="00197C3B">
            <w:pPr>
              <w:rPr>
                <w:b/>
                <w:szCs w:val="24"/>
              </w:rPr>
            </w:pPr>
            <w:r>
              <w:rPr>
                <w:b/>
                <w:szCs w:val="24"/>
              </w:rPr>
              <w:t>Разом:</w:t>
            </w:r>
          </w:p>
        </w:tc>
        <w:tc>
          <w:tcPr>
            <w:tcW w:w="1842" w:type="dxa"/>
            <w:shd w:val="clear" w:color="auto" w:fill="auto"/>
            <w:vAlign w:val="center"/>
          </w:tcPr>
          <w:p w:rsidR="004B2D6E" w:rsidRPr="00FF5F4F" w:rsidRDefault="004B2D6E" w:rsidP="00197C3B">
            <w:pPr>
              <w:jc w:val="center"/>
              <w:rPr>
                <w:b/>
                <w:szCs w:val="24"/>
              </w:rPr>
            </w:pPr>
            <w:r>
              <w:rPr>
                <w:b/>
                <w:szCs w:val="24"/>
              </w:rPr>
              <w:t>4</w:t>
            </w:r>
          </w:p>
        </w:tc>
        <w:tc>
          <w:tcPr>
            <w:tcW w:w="2268" w:type="dxa"/>
            <w:shd w:val="clear" w:color="auto" w:fill="auto"/>
            <w:vAlign w:val="center"/>
          </w:tcPr>
          <w:p w:rsidR="004B2D6E" w:rsidRPr="00FF5F4F" w:rsidRDefault="004B2D6E" w:rsidP="00197C3B">
            <w:pPr>
              <w:jc w:val="center"/>
              <w:rPr>
                <w:b/>
                <w:szCs w:val="24"/>
              </w:rPr>
            </w:pPr>
          </w:p>
        </w:tc>
      </w:tr>
      <w:tr w:rsidR="004B2D6E" w:rsidRPr="00CA2B91" w:rsidTr="00197C3B">
        <w:tc>
          <w:tcPr>
            <w:tcW w:w="8789" w:type="dxa"/>
            <w:gridSpan w:val="4"/>
          </w:tcPr>
          <w:p w:rsidR="004B2D6E" w:rsidRPr="00B916C3" w:rsidRDefault="004B2D6E" w:rsidP="00197C3B">
            <w:pPr>
              <w:jc w:val="center"/>
              <w:rPr>
                <w:b/>
                <w:szCs w:val="24"/>
              </w:rPr>
            </w:pPr>
            <w:r>
              <w:rPr>
                <w:b/>
                <w:szCs w:val="24"/>
              </w:rPr>
              <w:t>Відділення (ранньої) соціальної реабілітації(габілітації)</w:t>
            </w:r>
          </w:p>
        </w:tc>
      </w:tr>
      <w:tr w:rsidR="004B2D6E" w:rsidRPr="00CA2B91" w:rsidTr="00197C3B">
        <w:tc>
          <w:tcPr>
            <w:tcW w:w="567" w:type="dxa"/>
          </w:tcPr>
          <w:p w:rsidR="004B2D6E" w:rsidRPr="00CA2B91" w:rsidRDefault="004B2D6E" w:rsidP="00197C3B">
            <w:pPr>
              <w:rPr>
                <w:szCs w:val="24"/>
              </w:rPr>
            </w:pPr>
            <w:r>
              <w:rPr>
                <w:szCs w:val="24"/>
              </w:rPr>
              <w:t>1</w:t>
            </w:r>
            <w:r w:rsidRPr="00CA2B91">
              <w:rPr>
                <w:szCs w:val="24"/>
              </w:rPr>
              <w:t>.</w:t>
            </w:r>
          </w:p>
        </w:tc>
        <w:tc>
          <w:tcPr>
            <w:tcW w:w="4112" w:type="dxa"/>
            <w:vAlign w:val="center"/>
          </w:tcPr>
          <w:p w:rsidR="004B2D6E" w:rsidRPr="00CA2B91" w:rsidRDefault="004B2D6E" w:rsidP="00197C3B">
            <w:pPr>
              <w:jc w:val="center"/>
              <w:rPr>
                <w:szCs w:val="24"/>
              </w:rPr>
            </w:pPr>
            <w:proofErr w:type="spellStart"/>
            <w:r w:rsidRPr="00CA2B91">
              <w:rPr>
                <w:szCs w:val="24"/>
              </w:rPr>
              <w:t>Вчитель-реабілітолог</w:t>
            </w:r>
            <w:proofErr w:type="spellEnd"/>
          </w:p>
        </w:tc>
        <w:tc>
          <w:tcPr>
            <w:tcW w:w="1842" w:type="dxa"/>
            <w:shd w:val="clear" w:color="auto" w:fill="auto"/>
            <w:vAlign w:val="center"/>
          </w:tcPr>
          <w:p w:rsidR="004B2D6E" w:rsidRPr="00CA2B91" w:rsidRDefault="004B2D6E" w:rsidP="00197C3B">
            <w:pPr>
              <w:jc w:val="center"/>
              <w:rPr>
                <w:szCs w:val="24"/>
              </w:rPr>
            </w:pPr>
            <w:r>
              <w:rPr>
                <w:szCs w:val="24"/>
              </w:rPr>
              <w:t>1</w:t>
            </w:r>
          </w:p>
        </w:tc>
        <w:tc>
          <w:tcPr>
            <w:tcW w:w="2268" w:type="dxa"/>
            <w:shd w:val="clear" w:color="auto" w:fill="auto"/>
            <w:vAlign w:val="center"/>
          </w:tcPr>
          <w:p w:rsidR="004B2D6E" w:rsidRPr="00CA2B91" w:rsidRDefault="004B2D6E" w:rsidP="00197C3B">
            <w:pPr>
              <w:jc w:val="center"/>
              <w:rPr>
                <w:szCs w:val="24"/>
              </w:rPr>
            </w:pPr>
          </w:p>
        </w:tc>
      </w:tr>
      <w:tr w:rsidR="004B2D6E" w:rsidRPr="00CA2B91" w:rsidTr="00197C3B">
        <w:tc>
          <w:tcPr>
            <w:tcW w:w="567" w:type="dxa"/>
          </w:tcPr>
          <w:p w:rsidR="004B2D6E" w:rsidRPr="00CA2B91" w:rsidRDefault="004B2D6E" w:rsidP="00197C3B">
            <w:pPr>
              <w:rPr>
                <w:szCs w:val="24"/>
              </w:rPr>
            </w:pPr>
            <w:r>
              <w:rPr>
                <w:szCs w:val="24"/>
              </w:rPr>
              <w:t>2</w:t>
            </w:r>
            <w:r w:rsidRPr="00CA2B91">
              <w:rPr>
                <w:szCs w:val="24"/>
              </w:rPr>
              <w:t>.</w:t>
            </w:r>
          </w:p>
        </w:tc>
        <w:tc>
          <w:tcPr>
            <w:tcW w:w="4112" w:type="dxa"/>
            <w:vAlign w:val="center"/>
          </w:tcPr>
          <w:p w:rsidR="004B2D6E" w:rsidRPr="00CA2B91" w:rsidRDefault="004B2D6E" w:rsidP="00197C3B">
            <w:pPr>
              <w:rPr>
                <w:szCs w:val="24"/>
              </w:rPr>
            </w:pPr>
            <w:r w:rsidRPr="00CA2B91">
              <w:rPr>
                <w:szCs w:val="24"/>
              </w:rPr>
              <w:t xml:space="preserve">Асистент </w:t>
            </w:r>
            <w:proofErr w:type="spellStart"/>
            <w:r w:rsidRPr="00CA2B91">
              <w:rPr>
                <w:szCs w:val="24"/>
              </w:rPr>
              <w:t>вчителя-реабілітолога</w:t>
            </w:r>
            <w:proofErr w:type="spellEnd"/>
          </w:p>
        </w:tc>
        <w:tc>
          <w:tcPr>
            <w:tcW w:w="1842" w:type="dxa"/>
            <w:shd w:val="clear" w:color="auto" w:fill="auto"/>
            <w:vAlign w:val="center"/>
          </w:tcPr>
          <w:p w:rsidR="004B2D6E" w:rsidRPr="00CA2B91" w:rsidRDefault="004B2D6E" w:rsidP="00197C3B">
            <w:pPr>
              <w:jc w:val="center"/>
              <w:rPr>
                <w:szCs w:val="24"/>
              </w:rPr>
            </w:pPr>
            <w:r>
              <w:rPr>
                <w:szCs w:val="24"/>
              </w:rPr>
              <w:t>1</w:t>
            </w:r>
          </w:p>
        </w:tc>
        <w:tc>
          <w:tcPr>
            <w:tcW w:w="2268" w:type="dxa"/>
            <w:shd w:val="clear" w:color="auto" w:fill="auto"/>
            <w:vAlign w:val="center"/>
          </w:tcPr>
          <w:p w:rsidR="004B2D6E" w:rsidRPr="00CA2B91" w:rsidRDefault="004B2D6E" w:rsidP="00197C3B">
            <w:pPr>
              <w:jc w:val="center"/>
              <w:rPr>
                <w:szCs w:val="24"/>
              </w:rPr>
            </w:pPr>
          </w:p>
        </w:tc>
      </w:tr>
      <w:tr w:rsidR="004B2D6E" w:rsidRPr="00CA2B91" w:rsidTr="00197C3B">
        <w:tc>
          <w:tcPr>
            <w:tcW w:w="567" w:type="dxa"/>
          </w:tcPr>
          <w:p w:rsidR="004B2D6E" w:rsidRPr="00CA2B91" w:rsidRDefault="004B2D6E" w:rsidP="00197C3B">
            <w:pPr>
              <w:rPr>
                <w:szCs w:val="24"/>
              </w:rPr>
            </w:pPr>
            <w:r>
              <w:rPr>
                <w:szCs w:val="24"/>
              </w:rPr>
              <w:t>3</w:t>
            </w:r>
            <w:r w:rsidRPr="00CA2B91">
              <w:rPr>
                <w:szCs w:val="24"/>
              </w:rPr>
              <w:t>.</w:t>
            </w:r>
          </w:p>
        </w:tc>
        <w:tc>
          <w:tcPr>
            <w:tcW w:w="4112" w:type="dxa"/>
            <w:vAlign w:val="center"/>
          </w:tcPr>
          <w:p w:rsidR="004B2D6E" w:rsidRPr="00CA2B91" w:rsidRDefault="004B2D6E" w:rsidP="00197C3B">
            <w:pPr>
              <w:jc w:val="center"/>
              <w:rPr>
                <w:szCs w:val="24"/>
              </w:rPr>
            </w:pPr>
            <w:r w:rsidRPr="00CA2B91">
              <w:rPr>
                <w:szCs w:val="24"/>
              </w:rPr>
              <w:t>Вихователь соціальний по роботі з дітьми з інвалідністю</w:t>
            </w:r>
          </w:p>
        </w:tc>
        <w:tc>
          <w:tcPr>
            <w:tcW w:w="1842" w:type="dxa"/>
            <w:shd w:val="clear" w:color="auto" w:fill="auto"/>
            <w:vAlign w:val="center"/>
          </w:tcPr>
          <w:p w:rsidR="004B2D6E" w:rsidRPr="00CA2B91" w:rsidRDefault="004B2D6E" w:rsidP="00197C3B">
            <w:pPr>
              <w:jc w:val="center"/>
              <w:rPr>
                <w:szCs w:val="24"/>
              </w:rPr>
            </w:pPr>
            <w:r w:rsidRPr="00CA2B91">
              <w:rPr>
                <w:szCs w:val="24"/>
              </w:rPr>
              <w:t>1</w:t>
            </w:r>
          </w:p>
        </w:tc>
        <w:tc>
          <w:tcPr>
            <w:tcW w:w="2268" w:type="dxa"/>
            <w:shd w:val="clear" w:color="auto" w:fill="auto"/>
            <w:vAlign w:val="center"/>
          </w:tcPr>
          <w:p w:rsidR="004B2D6E" w:rsidRPr="00CA2B91" w:rsidRDefault="004B2D6E" w:rsidP="00197C3B">
            <w:pPr>
              <w:jc w:val="center"/>
              <w:rPr>
                <w:szCs w:val="24"/>
              </w:rPr>
            </w:pPr>
          </w:p>
        </w:tc>
      </w:tr>
      <w:tr w:rsidR="004B2D6E" w:rsidRPr="00CA2B91" w:rsidTr="00197C3B">
        <w:tc>
          <w:tcPr>
            <w:tcW w:w="567" w:type="dxa"/>
          </w:tcPr>
          <w:p w:rsidR="004B2D6E" w:rsidRPr="00CA2B91" w:rsidRDefault="004B2D6E" w:rsidP="00197C3B">
            <w:pPr>
              <w:rPr>
                <w:szCs w:val="24"/>
              </w:rPr>
            </w:pPr>
            <w:r>
              <w:rPr>
                <w:szCs w:val="24"/>
              </w:rPr>
              <w:t>4</w:t>
            </w:r>
            <w:r w:rsidRPr="00CA2B91">
              <w:rPr>
                <w:szCs w:val="24"/>
              </w:rPr>
              <w:t>.</w:t>
            </w:r>
          </w:p>
        </w:tc>
        <w:tc>
          <w:tcPr>
            <w:tcW w:w="4112" w:type="dxa"/>
            <w:vAlign w:val="center"/>
          </w:tcPr>
          <w:p w:rsidR="004B2D6E" w:rsidRPr="00CA2B91" w:rsidRDefault="004B2D6E" w:rsidP="00197C3B">
            <w:pPr>
              <w:jc w:val="center"/>
              <w:rPr>
                <w:szCs w:val="24"/>
              </w:rPr>
            </w:pPr>
            <w:r>
              <w:rPr>
                <w:szCs w:val="24"/>
              </w:rPr>
              <w:t>Сестра-господиня</w:t>
            </w:r>
          </w:p>
        </w:tc>
        <w:tc>
          <w:tcPr>
            <w:tcW w:w="1842" w:type="dxa"/>
            <w:shd w:val="clear" w:color="auto" w:fill="auto"/>
            <w:vAlign w:val="center"/>
          </w:tcPr>
          <w:p w:rsidR="004B2D6E" w:rsidRPr="00CA2B91" w:rsidRDefault="004B2D6E" w:rsidP="00197C3B">
            <w:pPr>
              <w:jc w:val="center"/>
              <w:rPr>
                <w:szCs w:val="24"/>
              </w:rPr>
            </w:pPr>
            <w:r>
              <w:rPr>
                <w:szCs w:val="24"/>
              </w:rPr>
              <w:t>0,5</w:t>
            </w:r>
          </w:p>
        </w:tc>
        <w:tc>
          <w:tcPr>
            <w:tcW w:w="2268" w:type="dxa"/>
            <w:shd w:val="clear" w:color="auto" w:fill="auto"/>
            <w:vAlign w:val="center"/>
          </w:tcPr>
          <w:p w:rsidR="004B2D6E" w:rsidRPr="00CA2B91" w:rsidRDefault="004B2D6E" w:rsidP="00197C3B">
            <w:pPr>
              <w:jc w:val="center"/>
              <w:rPr>
                <w:szCs w:val="24"/>
              </w:rPr>
            </w:pPr>
          </w:p>
        </w:tc>
      </w:tr>
      <w:tr w:rsidR="004B2D6E" w:rsidRPr="00CA2B91" w:rsidTr="00197C3B">
        <w:tc>
          <w:tcPr>
            <w:tcW w:w="567" w:type="dxa"/>
          </w:tcPr>
          <w:p w:rsidR="004B2D6E" w:rsidRPr="00CA2B91" w:rsidRDefault="004B2D6E" w:rsidP="00197C3B">
            <w:pPr>
              <w:rPr>
                <w:szCs w:val="24"/>
              </w:rPr>
            </w:pPr>
            <w:r>
              <w:rPr>
                <w:szCs w:val="24"/>
              </w:rPr>
              <w:t>5.</w:t>
            </w:r>
          </w:p>
        </w:tc>
        <w:tc>
          <w:tcPr>
            <w:tcW w:w="4112" w:type="dxa"/>
            <w:vAlign w:val="center"/>
          </w:tcPr>
          <w:p w:rsidR="004B2D6E" w:rsidRPr="00CA2B91" w:rsidRDefault="004B2D6E" w:rsidP="00197C3B">
            <w:pPr>
              <w:jc w:val="center"/>
              <w:rPr>
                <w:szCs w:val="24"/>
              </w:rPr>
            </w:pPr>
            <w:r>
              <w:rPr>
                <w:szCs w:val="24"/>
              </w:rPr>
              <w:t>Соціальний працівник</w:t>
            </w:r>
          </w:p>
        </w:tc>
        <w:tc>
          <w:tcPr>
            <w:tcW w:w="1842" w:type="dxa"/>
            <w:shd w:val="clear" w:color="auto" w:fill="auto"/>
            <w:vAlign w:val="center"/>
          </w:tcPr>
          <w:p w:rsidR="004B2D6E" w:rsidRPr="00CA2B91" w:rsidRDefault="004B2D6E" w:rsidP="00197C3B">
            <w:pPr>
              <w:jc w:val="center"/>
              <w:rPr>
                <w:szCs w:val="24"/>
              </w:rPr>
            </w:pPr>
            <w:r>
              <w:rPr>
                <w:szCs w:val="24"/>
              </w:rPr>
              <w:t>0,5</w:t>
            </w:r>
          </w:p>
        </w:tc>
        <w:tc>
          <w:tcPr>
            <w:tcW w:w="2268" w:type="dxa"/>
            <w:shd w:val="clear" w:color="auto" w:fill="auto"/>
            <w:vAlign w:val="center"/>
          </w:tcPr>
          <w:p w:rsidR="004B2D6E" w:rsidRDefault="004B2D6E" w:rsidP="00197C3B">
            <w:pPr>
              <w:jc w:val="center"/>
              <w:rPr>
                <w:szCs w:val="24"/>
              </w:rPr>
            </w:pPr>
          </w:p>
        </w:tc>
      </w:tr>
      <w:tr w:rsidR="004B2D6E" w:rsidRPr="00CA2B91" w:rsidTr="00197C3B">
        <w:tc>
          <w:tcPr>
            <w:tcW w:w="567" w:type="dxa"/>
          </w:tcPr>
          <w:p w:rsidR="004B2D6E" w:rsidRDefault="004B2D6E" w:rsidP="00197C3B">
            <w:pPr>
              <w:rPr>
                <w:szCs w:val="24"/>
              </w:rPr>
            </w:pPr>
          </w:p>
        </w:tc>
        <w:tc>
          <w:tcPr>
            <w:tcW w:w="4112" w:type="dxa"/>
            <w:vAlign w:val="center"/>
          </w:tcPr>
          <w:p w:rsidR="004B2D6E" w:rsidRPr="0004045F" w:rsidRDefault="004B2D6E" w:rsidP="00197C3B">
            <w:pPr>
              <w:jc w:val="center"/>
              <w:rPr>
                <w:b/>
                <w:szCs w:val="24"/>
              </w:rPr>
            </w:pPr>
            <w:r w:rsidRPr="0004045F">
              <w:rPr>
                <w:b/>
                <w:szCs w:val="24"/>
              </w:rPr>
              <w:t>Разом:</w:t>
            </w:r>
          </w:p>
        </w:tc>
        <w:tc>
          <w:tcPr>
            <w:tcW w:w="1842" w:type="dxa"/>
            <w:shd w:val="clear" w:color="auto" w:fill="auto"/>
            <w:vAlign w:val="center"/>
          </w:tcPr>
          <w:p w:rsidR="004B2D6E" w:rsidRPr="0004045F" w:rsidRDefault="004B2D6E" w:rsidP="00197C3B">
            <w:pPr>
              <w:jc w:val="center"/>
              <w:rPr>
                <w:b/>
                <w:szCs w:val="24"/>
              </w:rPr>
            </w:pPr>
            <w:r w:rsidRPr="0004045F">
              <w:rPr>
                <w:b/>
                <w:szCs w:val="24"/>
              </w:rPr>
              <w:t>4</w:t>
            </w:r>
          </w:p>
        </w:tc>
        <w:tc>
          <w:tcPr>
            <w:tcW w:w="2268" w:type="dxa"/>
            <w:shd w:val="clear" w:color="auto" w:fill="auto"/>
            <w:vAlign w:val="center"/>
          </w:tcPr>
          <w:p w:rsidR="004B2D6E" w:rsidRDefault="004B2D6E" w:rsidP="00197C3B">
            <w:pPr>
              <w:jc w:val="center"/>
              <w:rPr>
                <w:szCs w:val="24"/>
              </w:rPr>
            </w:pPr>
          </w:p>
        </w:tc>
      </w:tr>
      <w:tr w:rsidR="004B2D6E" w:rsidRPr="00CA2B91" w:rsidTr="00197C3B">
        <w:tc>
          <w:tcPr>
            <w:tcW w:w="8789" w:type="dxa"/>
            <w:gridSpan w:val="4"/>
          </w:tcPr>
          <w:p w:rsidR="004B2D6E" w:rsidRDefault="004B2D6E" w:rsidP="00197C3B">
            <w:pPr>
              <w:jc w:val="center"/>
              <w:rPr>
                <w:szCs w:val="24"/>
              </w:rPr>
            </w:pPr>
            <w:r w:rsidRPr="0004045F">
              <w:rPr>
                <w:b/>
                <w:szCs w:val="24"/>
              </w:rPr>
              <w:t>Відділення денного догляду</w:t>
            </w:r>
          </w:p>
        </w:tc>
      </w:tr>
      <w:tr w:rsidR="004B2D6E" w:rsidRPr="00CA2B91" w:rsidTr="00197C3B">
        <w:tc>
          <w:tcPr>
            <w:tcW w:w="567" w:type="dxa"/>
          </w:tcPr>
          <w:p w:rsidR="004B2D6E" w:rsidRDefault="004B2D6E" w:rsidP="00197C3B">
            <w:pPr>
              <w:rPr>
                <w:szCs w:val="24"/>
              </w:rPr>
            </w:pPr>
            <w:r>
              <w:rPr>
                <w:szCs w:val="24"/>
              </w:rPr>
              <w:t>1</w:t>
            </w:r>
          </w:p>
        </w:tc>
        <w:tc>
          <w:tcPr>
            <w:tcW w:w="4112" w:type="dxa"/>
            <w:vAlign w:val="center"/>
          </w:tcPr>
          <w:p w:rsidR="004B2D6E" w:rsidRPr="00CA2B91" w:rsidRDefault="004B2D6E" w:rsidP="00197C3B">
            <w:pPr>
              <w:jc w:val="center"/>
              <w:rPr>
                <w:szCs w:val="24"/>
              </w:rPr>
            </w:pPr>
            <w:proofErr w:type="spellStart"/>
            <w:r w:rsidRPr="00CA2B91">
              <w:rPr>
                <w:szCs w:val="24"/>
              </w:rPr>
              <w:t>Вчитель-реабілітолог</w:t>
            </w:r>
            <w:proofErr w:type="spellEnd"/>
          </w:p>
        </w:tc>
        <w:tc>
          <w:tcPr>
            <w:tcW w:w="1842" w:type="dxa"/>
            <w:shd w:val="clear" w:color="auto" w:fill="auto"/>
            <w:vAlign w:val="center"/>
          </w:tcPr>
          <w:p w:rsidR="004B2D6E" w:rsidRPr="00CA2B91" w:rsidRDefault="004B2D6E" w:rsidP="00197C3B">
            <w:pPr>
              <w:jc w:val="center"/>
              <w:rPr>
                <w:szCs w:val="24"/>
              </w:rPr>
            </w:pPr>
            <w:r>
              <w:rPr>
                <w:szCs w:val="24"/>
              </w:rPr>
              <w:t>1</w:t>
            </w:r>
          </w:p>
        </w:tc>
        <w:tc>
          <w:tcPr>
            <w:tcW w:w="2268" w:type="dxa"/>
            <w:shd w:val="clear" w:color="auto" w:fill="auto"/>
            <w:vAlign w:val="center"/>
          </w:tcPr>
          <w:p w:rsidR="004B2D6E" w:rsidRDefault="004B2D6E" w:rsidP="00197C3B">
            <w:pPr>
              <w:jc w:val="center"/>
              <w:rPr>
                <w:szCs w:val="24"/>
              </w:rPr>
            </w:pPr>
          </w:p>
        </w:tc>
      </w:tr>
      <w:tr w:rsidR="004B2D6E" w:rsidRPr="00CA2B91" w:rsidTr="00197C3B">
        <w:tc>
          <w:tcPr>
            <w:tcW w:w="567" w:type="dxa"/>
          </w:tcPr>
          <w:p w:rsidR="004B2D6E" w:rsidRDefault="004B2D6E" w:rsidP="00197C3B">
            <w:pPr>
              <w:rPr>
                <w:szCs w:val="24"/>
              </w:rPr>
            </w:pPr>
            <w:r>
              <w:rPr>
                <w:szCs w:val="24"/>
              </w:rPr>
              <w:t>2</w:t>
            </w:r>
          </w:p>
        </w:tc>
        <w:tc>
          <w:tcPr>
            <w:tcW w:w="4112" w:type="dxa"/>
            <w:vAlign w:val="center"/>
          </w:tcPr>
          <w:p w:rsidR="004B2D6E" w:rsidRPr="00CA2B91" w:rsidRDefault="004B2D6E" w:rsidP="00197C3B">
            <w:pPr>
              <w:jc w:val="center"/>
              <w:rPr>
                <w:szCs w:val="24"/>
              </w:rPr>
            </w:pPr>
            <w:r>
              <w:rPr>
                <w:szCs w:val="24"/>
              </w:rPr>
              <w:t xml:space="preserve">Асистент </w:t>
            </w:r>
            <w:proofErr w:type="spellStart"/>
            <w:r>
              <w:rPr>
                <w:szCs w:val="24"/>
              </w:rPr>
              <w:t>вчителя-реабілітолога</w:t>
            </w:r>
            <w:proofErr w:type="spellEnd"/>
          </w:p>
        </w:tc>
        <w:tc>
          <w:tcPr>
            <w:tcW w:w="1842" w:type="dxa"/>
            <w:shd w:val="clear" w:color="auto" w:fill="auto"/>
            <w:vAlign w:val="center"/>
          </w:tcPr>
          <w:p w:rsidR="004B2D6E" w:rsidRDefault="004B2D6E" w:rsidP="00197C3B">
            <w:pPr>
              <w:jc w:val="center"/>
              <w:rPr>
                <w:szCs w:val="24"/>
              </w:rPr>
            </w:pPr>
            <w:r>
              <w:rPr>
                <w:szCs w:val="24"/>
              </w:rPr>
              <w:t>1</w:t>
            </w:r>
          </w:p>
        </w:tc>
        <w:tc>
          <w:tcPr>
            <w:tcW w:w="2268" w:type="dxa"/>
            <w:shd w:val="clear" w:color="auto" w:fill="auto"/>
            <w:vAlign w:val="center"/>
          </w:tcPr>
          <w:p w:rsidR="004B2D6E" w:rsidRDefault="004B2D6E" w:rsidP="00197C3B">
            <w:pPr>
              <w:jc w:val="center"/>
              <w:rPr>
                <w:szCs w:val="24"/>
              </w:rPr>
            </w:pPr>
          </w:p>
        </w:tc>
      </w:tr>
      <w:tr w:rsidR="004B2D6E" w:rsidRPr="00CA2B91" w:rsidTr="00197C3B">
        <w:tc>
          <w:tcPr>
            <w:tcW w:w="567" w:type="dxa"/>
          </w:tcPr>
          <w:p w:rsidR="004B2D6E" w:rsidRDefault="004B2D6E" w:rsidP="00197C3B">
            <w:pPr>
              <w:rPr>
                <w:szCs w:val="24"/>
              </w:rPr>
            </w:pPr>
            <w:r>
              <w:rPr>
                <w:szCs w:val="24"/>
              </w:rPr>
              <w:t>3</w:t>
            </w:r>
          </w:p>
        </w:tc>
        <w:tc>
          <w:tcPr>
            <w:tcW w:w="4112" w:type="dxa"/>
            <w:vAlign w:val="center"/>
          </w:tcPr>
          <w:p w:rsidR="004B2D6E" w:rsidRDefault="004B2D6E" w:rsidP="00197C3B">
            <w:pPr>
              <w:jc w:val="center"/>
              <w:rPr>
                <w:szCs w:val="24"/>
              </w:rPr>
            </w:pPr>
            <w:r>
              <w:rPr>
                <w:szCs w:val="24"/>
              </w:rPr>
              <w:t>Вчитель з трудового навчання (для дітей)</w:t>
            </w:r>
          </w:p>
        </w:tc>
        <w:tc>
          <w:tcPr>
            <w:tcW w:w="1842" w:type="dxa"/>
            <w:shd w:val="clear" w:color="auto" w:fill="auto"/>
            <w:vAlign w:val="center"/>
          </w:tcPr>
          <w:p w:rsidR="004B2D6E" w:rsidRDefault="004B2D6E" w:rsidP="00197C3B">
            <w:pPr>
              <w:jc w:val="center"/>
              <w:rPr>
                <w:szCs w:val="24"/>
              </w:rPr>
            </w:pPr>
            <w:r>
              <w:rPr>
                <w:szCs w:val="24"/>
              </w:rPr>
              <w:t>0,5</w:t>
            </w:r>
          </w:p>
        </w:tc>
        <w:tc>
          <w:tcPr>
            <w:tcW w:w="2268" w:type="dxa"/>
            <w:shd w:val="clear" w:color="auto" w:fill="auto"/>
            <w:vAlign w:val="center"/>
          </w:tcPr>
          <w:p w:rsidR="004B2D6E" w:rsidRDefault="004B2D6E" w:rsidP="00197C3B">
            <w:pPr>
              <w:jc w:val="center"/>
              <w:rPr>
                <w:szCs w:val="24"/>
              </w:rPr>
            </w:pPr>
          </w:p>
        </w:tc>
      </w:tr>
      <w:tr w:rsidR="004B2D6E" w:rsidRPr="00CA2B91" w:rsidTr="00197C3B">
        <w:tc>
          <w:tcPr>
            <w:tcW w:w="567" w:type="dxa"/>
          </w:tcPr>
          <w:p w:rsidR="004B2D6E" w:rsidRDefault="004B2D6E" w:rsidP="00197C3B">
            <w:pPr>
              <w:rPr>
                <w:szCs w:val="24"/>
              </w:rPr>
            </w:pPr>
            <w:r>
              <w:rPr>
                <w:szCs w:val="24"/>
              </w:rPr>
              <w:t>4</w:t>
            </w:r>
          </w:p>
        </w:tc>
        <w:tc>
          <w:tcPr>
            <w:tcW w:w="4112" w:type="dxa"/>
            <w:vAlign w:val="center"/>
          </w:tcPr>
          <w:p w:rsidR="004B2D6E" w:rsidRDefault="004B2D6E" w:rsidP="00197C3B">
            <w:pPr>
              <w:jc w:val="center"/>
              <w:rPr>
                <w:szCs w:val="24"/>
              </w:rPr>
            </w:pPr>
            <w:r>
              <w:rPr>
                <w:szCs w:val="24"/>
              </w:rPr>
              <w:t>Сестра-господиня</w:t>
            </w:r>
          </w:p>
        </w:tc>
        <w:tc>
          <w:tcPr>
            <w:tcW w:w="1842" w:type="dxa"/>
            <w:shd w:val="clear" w:color="auto" w:fill="auto"/>
            <w:vAlign w:val="center"/>
          </w:tcPr>
          <w:p w:rsidR="004B2D6E" w:rsidRDefault="004B2D6E" w:rsidP="00197C3B">
            <w:pPr>
              <w:jc w:val="center"/>
              <w:rPr>
                <w:szCs w:val="24"/>
              </w:rPr>
            </w:pPr>
            <w:r>
              <w:rPr>
                <w:szCs w:val="24"/>
              </w:rPr>
              <w:t>0,5</w:t>
            </w:r>
          </w:p>
        </w:tc>
        <w:tc>
          <w:tcPr>
            <w:tcW w:w="2268" w:type="dxa"/>
            <w:shd w:val="clear" w:color="auto" w:fill="auto"/>
            <w:vAlign w:val="center"/>
          </w:tcPr>
          <w:p w:rsidR="004B2D6E" w:rsidRDefault="004B2D6E" w:rsidP="00197C3B">
            <w:pPr>
              <w:jc w:val="center"/>
              <w:rPr>
                <w:szCs w:val="24"/>
              </w:rPr>
            </w:pPr>
          </w:p>
        </w:tc>
      </w:tr>
      <w:tr w:rsidR="004B2D6E" w:rsidRPr="00CA2B91" w:rsidTr="00197C3B">
        <w:tc>
          <w:tcPr>
            <w:tcW w:w="567" w:type="dxa"/>
          </w:tcPr>
          <w:p w:rsidR="004B2D6E" w:rsidRDefault="004B2D6E" w:rsidP="00197C3B">
            <w:pPr>
              <w:rPr>
                <w:szCs w:val="24"/>
              </w:rPr>
            </w:pPr>
            <w:r>
              <w:rPr>
                <w:szCs w:val="24"/>
              </w:rPr>
              <w:t>5.</w:t>
            </w:r>
          </w:p>
        </w:tc>
        <w:tc>
          <w:tcPr>
            <w:tcW w:w="4112" w:type="dxa"/>
            <w:vAlign w:val="center"/>
          </w:tcPr>
          <w:p w:rsidR="004B2D6E" w:rsidRDefault="004B2D6E" w:rsidP="00197C3B">
            <w:pPr>
              <w:jc w:val="center"/>
              <w:rPr>
                <w:szCs w:val="24"/>
              </w:rPr>
            </w:pPr>
            <w:r>
              <w:rPr>
                <w:szCs w:val="24"/>
              </w:rPr>
              <w:t>Сестра медична</w:t>
            </w:r>
          </w:p>
        </w:tc>
        <w:tc>
          <w:tcPr>
            <w:tcW w:w="1842" w:type="dxa"/>
            <w:shd w:val="clear" w:color="auto" w:fill="auto"/>
            <w:vAlign w:val="center"/>
          </w:tcPr>
          <w:p w:rsidR="004B2D6E" w:rsidRDefault="004B2D6E" w:rsidP="00197C3B">
            <w:pPr>
              <w:jc w:val="center"/>
              <w:rPr>
                <w:szCs w:val="24"/>
              </w:rPr>
            </w:pPr>
            <w:r>
              <w:rPr>
                <w:szCs w:val="24"/>
              </w:rPr>
              <w:t>1</w:t>
            </w:r>
          </w:p>
        </w:tc>
        <w:tc>
          <w:tcPr>
            <w:tcW w:w="2268" w:type="dxa"/>
            <w:shd w:val="clear" w:color="auto" w:fill="auto"/>
            <w:vAlign w:val="center"/>
          </w:tcPr>
          <w:p w:rsidR="004B2D6E" w:rsidRDefault="004B2D6E" w:rsidP="00197C3B">
            <w:pPr>
              <w:jc w:val="center"/>
              <w:rPr>
                <w:szCs w:val="24"/>
              </w:rPr>
            </w:pPr>
          </w:p>
        </w:tc>
      </w:tr>
      <w:tr w:rsidR="004B2D6E" w:rsidRPr="00CA2B91" w:rsidTr="00197C3B">
        <w:tc>
          <w:tcPr>
            <w:tcW w:w="567" w:type="dxa"/>
          </w:tcPr>
          <w:p w:rsidR="004B2D6E" w:rsidRDefault="004B2D6E" w:rsidP="00197C3B">
            <w:pPr>
              <w:rPr>
                <w:szCs w:val="24"/>
              </w:rPr>
            </w:pPr>
            <w:r>
              <w:rPr>
                <w:szCs w:val="24"/>
              </w:rPr>
              <w:t>6.</w:t>
            </w:r>
          </w:p>
        </w:tc>
        <w:tc>
          <w:tcPr>
            <w:tcW w:w="4112" w:type="dxa"/>
            <w:vAlign w:val="center"/>
          </w:tcPr>
          <w:p w:rsidR="004B2D6E" w:rsidRDefault="004B2D6E" w:rsidP="00197C3B">
            <w:pPr>
              <w:jc w:val="center"/>
              <w:rPr>
                <w:szCs w:val="24"/>
              </w:rPr>
            </w:pPr>
            <w:r>
              <w:rPr>
                <w:szCs w:val="24"/>
              </w:rPr>
              <w:t>Сестра медична з дієтхарчування</w:t>
            </w:r>
          </w:p>
        </w:tc>
        <w:tc>
          <w:tcPr>
            <w:tcW w:w="1842" w:type="dxa"/>
            <w:shd w:val="clear" w:color="auto" w:fill="auto"/>
            <w:vAlign w:val="center"/>
          </w:tcPr>
          <w:p w:rsidR="004B2D6E" w:rsidRDefault="004B2D6E" w:rsidP="00197C3B">
            <w:pPr>
              <w:jc w:val="center"/>
              <w:rPr>
                <w:szCs w:val="24"/>
              </w:rPr>
            </w:pPr>
            <w:r>
              <w:rPr>
                <w:szCs w:val="24"/>
              </w:rPr>
              <w:t>0,25</w:t>
            </w:r>
          </w:p>
        </w:tc>
        <w:tc>
          <w:tcPr>
            <w:tcW w:w="2268" w:type="dxa"/>
            <w:shd w:val="clear" w:color="auto" w:fill="auto"/>
            <w:vAlign w:val="center"/>
          </w:tcPr>
          <w:p w:rsidR="004B2D6E" w:rsidRDefault="004B2D6E" w:rsidP="00197C3B">
            <w:pPr>
              <w:jc w:val="center"/>
              <w:rPr>
                <w:szCs w:val="24"/>
              </w:rPr>
            </w:pPr>
          </w:p>
        </w:tc>
      </w:tr>
      <w:tr w:rsidR="004B2D6E" w:rsidRPr="00CA2B91" w:rsidTr="00197C3B">
        <w:tc>
          <w:tcPr>
            <w:tcW w:w="567" w:type="dxa"/>
          </w:tcPr>
          <w:p w:rsidR="004B2D6E" w:rsidRDefault="004B2D6E" w:rsidP="00197C3B">
            <w:pPr>
              <w:rPr>
                <w:szCs w:val="24"/>
              </w:rPr>
            </w:pPr>
            <w:r>
              <w:rPr>
                <w:szCs w:val="24"/>
              </w:rPr>
              <w:t>7.</w:t>
            </w:r>
          </w:p>
        </w:tc>
        <w:tc>
          <w:tcPr>
            <w:tcW w:w="4112" w:type="dxa"/>
            <w:vAlign w:val="center"/>
          </w:tcPr>
          <w:p w:rsidR="004B2D6E" w:rsidRDefault="004B2D6E" w:rsidP="00197C3B">
            <w:pPr>
              <w:jc w:val="center"/>
              <w:rPr>
                <w:szCs w:val="24"/>
              </w:rPr>
            </w:pPr>
            <w:r>
              <w:rPr>
                <w:szCs w:val="24"/>
              </w:rPr>
              <w:t>Молодша медична сестра (санітарка-няня)</w:t>
            </w:r>
          </w:p>
        </w:tc>
        <w:tc>
          <w:tcPr>
            <w:tcW w:w="1842" w:type="dxa"/>
            <w:shd w:val="clear" w:color="auto" w:fill="auto"/>
            <w:vAlign w:val="center"/>
          </w:tcPr>
          <w:p w:rsidR="004B2D6E" w:rsidRDefault="004B2D6E" w:rsidP="00197C3B">
            <w:pPr>
              <w:jc w:val="center"/>
              <w:rPr>
                <w:szCs w:val="24"/>
              </w:rPr>
            </w:pPr>
            <w:r>
              <w:rPr>
                <w:szCs w:val="24"/>
              </w:rPr>
              <w:t>1</w:t>
            </w:r>
          </w:p>
        </w:tc>
        <w:tc>
          <w:tcPr>
            <w:tcW w:w="2268" w:type="dxa"/>
            <w:shd w:val="clear" w:color="auto" w:fill="auto"/>
            <w:vAlign w:val="center"/>
          </w:tcPr>
          <w:p w:rsidR="004B2D6E" w:rsidRDefault="004B2D6E" w:rsidP="00197C3B">
            <w:pPr>
              <w:jc w:val="center"/>
              <w:rPr>
                <w:szCs w:val="24"/>
              </w:rPr>
            </w:pPr>
          </w:p>
        </w:tc>
      </w:tr>
      <w:tr w:rsidR="004B2D6E" w:rsidRPr="00CA2B91" w:rsidTr="00197C3B">
        <w:tc>
          <w:tcPr>
            <w:tcW w:w="567" w:type="dxa"/>
          </w:tcPr>
          <w:p w:rsidR="004B2D6E" w:rsidRDefault="004B2D6E" w:rsidP="00197C3B">
            <w:pPr>
              <w:rPr>
                <w:szCs w:val="24"/>
              </w:rPr>
            </w:pPr>
          </w:p>
        </w:tc>
        <w:tc>
          <w:tcPr>
            <w:tcW w:w="4112" w:type="dxa"/>
            <w:vAlign w:val="center"/>
          </w:tcPr>
          <w:p w:rsidR="004B2D6E" w:rsidRPr="004E6F24" w:rsidRDefault="004B2D6E" w:rsidP="00197C3B">
            <w:pPr>
              <w:jc w:val="center"/>
              <w:rPr>
                <w:b/>
                <w:szCs w:val="24"/>
              </w:rPr>
            </w:pPr>
            <w:r w:rsidRPr="004E6F24">
              <w:rPr>
                <w:b/>
                <w:szCs w:val="24"/>
              </w:rPr>
              <w:t>Разом:</w:t>
            </w:r>
          </w:p>
        </w:tc>
        <w:tc>
          <w:tcPr>
            <w:tcW w:w="1842" w:type="dxa"/>
            <w:shd w:val="clear" w:color="auto" w:fill="auto"/>
            <w:vAlign w:val="center"/>
          </w:tcPr>
          <w:p w:rsidR="004B2D6E" w:rsidRPr="004E6F24" w:rsidRDefault="004B2D6E" w:rsidP="00197C3B">
            <w:pPr>
              <w:jc w:val="center"/>
              <w:rPr>
                <w:b/>
                <w:szCs w:val="24"/>
              </w:rPr>
            </w:pPr>
            <w:r>
              <w:rPr>
                <w:b/>
                <w:szCs w:val="24"/>
              </w:rPr>
              <w:t>5</w:t>
            </w:r>
            <w:r w:rsidRPr="004E6F24">
              <w:rPr>
                <w:b/>
                <w:szCs w:val="24"/>
              </w:rPr>
              <w:t>,25</w:t>
            </w:r>
          </w:p>
        </w:tc>
        <w:tc>
          <w:tcPr>
            <w:tcW w:w="2268" w:type="dxa"/>
            <w:shd w:val="clear" w:color="auto" w:fill="auto"/>
            <w:vAlign w:val="center"/>
          </w:tcPr>
          <w:p w:rsidR="004B2D6E" w:rsidRDefault="004B2D6E" w:rsidP="00197C3B">
            <w:pPr>
              <w:jc w:val="center"/>
              <w:rPr>
                <w:szCs w:val="24"/>
              </w:rPr>
            </w:pPr>
          </w:p>
        </w:tc>
      </w:tr>
      <w:tr w:rsidR="004B2D6E" w:rsidRPr="00CA2B91" w:rsidTr="00197C3B">
        <w:tc>
          <w:tcPr>
            <w:tcW w:w="567" w:type="dxa"/>
          </w:tcPr>
          <w:p w:rsidR="004B2D6E" w:rsidRDefault="004B2D6E" w:rsidP="00197C3B">
            <w:pPr>
              <w:rPr>
                <w:szCs w:val="24"/>
              </w:rPr>
            </w:pPr>
          </w:p>
        </w:tc>
        <w:tc>
          <w:tcPr>
            <w:tcW w:w="4112" w:type="dxa"/>
            <w:vAlign w:val="center"/>
          </w:tcPr>
          <w:p w:rsidR="004B2D6E" w:rsidRPr="004E6F24" w:rsidRDefault="004B2D6E" w:rsidP="00197C3B">
            <w:pPr>
              <w:jc w:val="center"/>
              <w:rPr>
                <w:b/>
                <w:szCs w:val="24"/>
              </w:rPr>
            </w:pPr>
          </w:p>
        </w:tc>
        <w:tc>
          <w:tcPr>
            <w:tcW w:w="1842" w:type="dxa"/>
            <w:shd w:val="clear" w:color="auto" w:fill="auto"/>
            <w:vAlign w:val="center"/>
          </w:tcPr>
          <w:p w:rsidR="004B2D6E" w:rsidRPr="004E6F24" w:rsidRDefault="004B2D6E" w:rsidP="00197C3B">
            <w:pPr>
              <w:jc w:val="center"/>
              <w:rPr>
                <w:b/>
                <w:szCs w:val="24"/>
              </w:rPr>
            </w:pPr>
          </w:p>
        </w:tc>
        <w:tc>
          <w:tcPr>
            <w:tcW w:w="2268" w:type="dxa"/>
            <w:shd w:val="clear" w:color="auto" w:fill="auto"/>
            <w:vAlign w:val="center"/>
          </w:tcPr>
          <w:p w:rsidR="004B2D6E" w:rsidRDefault="004B2D6E" w:rsidP="00197C3B">
            <w:pPr>
              <w:jc w:val="center"/>
              <w:rPr>
                <w:szCs w:val="24"/>
              </w:rPr>
            </w:pPr>
          </w:p>
        </w:tc>
      </w:tr>
      <w:tr w:rsidR="004B2D6E" w:rsidRPr="00CA2B91" w:rsidTr="00197C3B">
        <w:tc>
          <w:tcPr>
            <w:tcW w:w="8789" w:type="dxa"/>
            <w:gridSpan w:val="4"/>
          </w:tcPr>
          <w:p w:rsidR="004B2D6E" w:rsidRPr="00EB01C5" w:rsidRDefault="004B2D6E" w:rsidP="00197C3B">
            <w:pPr>
              <w:jc w:val="center"/>
              <w:rPr>
                <w:b/>
                <w:szCs w:val="24"/>
              </w:rPr>
            </w:pPr>
            <w:r>
              <w:rPr>
                <w:b/>
                <w:szCs w:val="24"/>
              </w:rPr>
              <w:t>Відділення психолого-педагогічної реабілітації</w:t>
            </w:r>
          </w:p>
        </w:tc>
      </w:tr>
      <w:tr w:rsidR="004B2D6E" w:rsidRPr="00CA2B91" w:rsidTr="00197C3B">
        <w:tc>
          <w:tcPr>
            <w:tcW w:w="567" w:type="dxa"/>
          </w:tcPr>
          <w:p w:rsidR="004B2D6E" w:rsidRPr="00CA2B91" w:rsidRDefault="004B2D6E" w:rsidP="00197C3B">
            <w:pPr>
              <w:rPr>
                <w:szCs w:val="24"/>
              </w:rPr>
            </w:pPr>
            <w:r>
              <w:rPr>
                <w:szCs w:val="24"/>
              </w:rPr>
              <w:t>1</w:t>
            </w:r>
          </w:p>
        </w:tc>
        <w:tc>
          <w:tcPr>
            <w:tcW w:w="4112" w:type="dxa"/>
            <w:vAlign w:val="center"/>
          </w:tcPr>
          <w:p w:rsidR="004B2D6E" w:rsidRPr="00CA2B91" w:rsidRDefault="004B2D6E" w:rsidP="00197C3B">
            <w:pPr>
              <w:jc w:val="center"/>
              <w:rPr>
                <w:szCs w:val="24"/>
              </w:rPr>
            </w:pPr>
            <w:r>
              <w:rPr>
                <w:szCs w:val="24"/>
              </w:rPr>
              <w:t>Практичний психолог</w:t>
            </w:r>
          </w:p>
        </w:tc>
        <w:tc>
          <w:tcPr>
            <w:tcW w:w="1842" w:type="dxa"/>
            <w:shd w:val="clear" w:color="auto" w:fill="auto"/>
            <w:vAlign w:val="center"/>
          </w:tcPr>
          <w:p w:rsidR="004B2D6E" w:rsidRPr="00CA2B91" w:rsidRDefault="004B2D6E" w:rsidP="00197C3B">
            <w:pPr>
              <w:jc w:val="center"/>
              <w:rPr>
                <w:szCs w:val="24"/>
              </w:rPr>
            </w:pPr>
            <w:r>
              <w:rPr>
                <w:szCs w:val="24"/>
              </w:rPr>
              <w:t>1</w:t>
            </w:r>
          </w:p>
        </w:tc>
        <w:tc>
          <w:tcPr>
            <w:tcW w:w="2268" w:type="dxa"/>
            <w:shd w:val="clear" w:color="auto" w:fill="auto"/>
            <w:vAlign w:val="center"/>
          </w:tcPr>
          <w:p w:rsidR="004B2D6E" w:rsidRDefault="004B2D6E" w:rsidP="00197C3B">
            <w:pPr>
              <w:jc w:val="center"/>
              <w:rPr>
                <w:szCs w:val="24"/>
              </w:rPr>
            </w:pPr>
          </w:p>
        </w:tc>
      </w:tr>
      <w:tr w:rsidR="004B2D6E" w:rsidRPr="00CA2B91" w:rsidTr="00197C3B">
        <w:tc>
          <w:tcPr>
            <w:tcW w:w="567" w:type="dxa"/>
          </w:tcPr>
          <w:p w:rsidR="004B2D6E" w:rsidRDefault="004B2D6E" w:rsidP="00197C3B">
            <w:pPr>
              <w:rPr>
                <w:szCs w:val="24"/>
              </w:rPr>
            </w:pPr>
            <w:r>
              <w:rPr>
                <w:szCs w:val="24"/>
              </w:rPr>
              <w:t>2.</w:t>
            </w:r>
          </w:p>
        </w:tc>
        <w:tc>
          <w:tcPr>
            <w:tcW w:w="4112" w:type="dxa"/>
            <w:vAlign w:val="center"/>
          </w:tcPr>
          <w:p w:rsidR="004B2D6E" w:rsidRPr="00CA2B91" w:rsidRDefault="004B2D6E" w:rsidP="00197C3B">
            <w:pPr>
              <w:jc w:val="center"/>
              <w:rPr>
                <w:szCs w:val="24"/>
              </w:rPr>
            </w:pPr>
            <w:r>
              <w:rPr>
                <w:szCs w:val="24"/>
              </w:rPr>
              <w:t>Вчитель-логопед</w:t>
            </w:r>
          </w:p>
        </w:tc>
        <w:tc>
          <w:tcPr>
            <w:tcW w:w="1842" w:type="dxa"/>
            <w:shd w:val="clear" w:color="auto" w:fill="auto"/>
            <w:vAlign w:val="center"/>
          </w:tcPr>
          <w:p w:rsidR="004B2D6E" w:rsidRPr="00CA2B91" w:rsidRDefault="004B2D6E" w:rsidP="00197C3B">
            <w:pPr>
              <w:jc w:val="center"/>
              <w:rPr>
                <w:szCs w:val="24"/>
              </w:rPr>
            </w:pPr>
            <w:r>
              <w:rPr>
                <w:szCs w:val="24"/>
              </w:rPr>
              <w:t>1</w:t>
            </w:r>
          </w:p>
        </w:tc>
        <w:tc>
          <w:tcPr>
            <w:tcW w:w="2268" w:type="dxa"/>
            <w:shd w:val="clear" w:color="auto" w:fill="auto"/>
            <w:vAlign w:val="center"/>
          </w:tcPr>
          <w:p w:rsidR="004B2D6E" w:rsidRDefault="004B2D6E" w:rsidP="00197C3B">
            <w:pPr>
              <w:jc w:val="center"/>
              <w:rPr>
                <w:szCs w:val="24"/>
              </w:rPr>
            </w:pPr>
          </w:p>
        </w:tc>
      </w:tr>
      <w:tr w:rsidR="004B2D6E" w:rsidRPr="00CA2B91" w:rsidTr="00197C3B">
        <w:tc>
          <w:tcPr>
            <w:tcW w:w="567" w:type="dxa"/>
          </w:tcPr>
          <w:p w:rsidR="004B2D6E" w:rsidRPr="00CA2B91" w:rsidRDefault="004B2D6E" w:rsidP="00197C3B">
            <w:pPr>
              <w:rPr>
                <w:szCs w:val="24"/>
              </w:rPr>
            </w:pPr>
            <w:r>
              <w:rPr>
                <w:szCs w:val="24"/>
              </w:rPr>
              <w:t>3.</w:t>
            </w:r>
          </w:p>
        </w:tc>
        <w:tc>
          <w:tcPr>
            <w:tcW w:w="4112" w:type="dxa"/>
            <w:vAlign w:val="center"/>
          </w:tcPr>
          <w:p w:rsidR="004B2D6E" w:rsidRPr="00CA2B91" w:rsidRDefault="004B2D6E" w:rsidP="00197C3B">
            <w:pPr>
              <w:jc w:val="center"/>
              <w:rPr>
                <w:szCs w:val="24"/>
              </w:rPr>
            </w:pPr>
            <w:r>
              <w:rPr>
                <w:szCs w:val="24"/>
              </w:rPr>
              <w:t>Керівник музичний</w:t>
            </w:r>
          </w:p>
        </w:tc>
        <w:tc>
          <w:tcPr>
            <w:tcW w:w="1842" w:type="dxa"/>
            <w:shd w:val="clear" w:color="auto" w:fill="auto"/>
            <w:vAlign w:val="center"/>
          </w:tcPr>
          <w:p w:rsidR="004B2D6E" w:rsidRPr="00CA2B91" w:rsidRDefault="004B2D6E" w:rsidP="00197C3B">
            <w:pPr>
              <w:jc w:val="center"/>
              <w:rPr>
                <w:szCs w:val="24"/>
              </w:rPr>
            </w:pPr>
            <w:r>
              <w:rPr>
                <w:szCs w:val="24"/>
              </w:rPr>
              <w:t>1</w:t>
            </w:r>
          </w:p>
        </w:tc>
        <w:tc>
          <w:tcPr>
            <w:tcW w:w="2268" w:type="dxa"/>
            <w:shd w:val="clear" w:color="auto" w:fill="auto"/>
            <w:vAlign w:val="center"/>
          </w:tcPr>
          <w:p w:rsidR="004B2D6E" w:rsidRDefault="004B2D6E" w:rsidP="00197C3B">
            <w:pPr>
              <w:jc w:val="center"/>
              <w:rPr>
                <w:szCs w:val="24"/>
              </w:rPr>
            </w:pPr>
          </w:p>
        </w:tc>
      </w:tr>
      <w:tr w:rsidR="004B2D6E" w:rsidRPr="00CA2B91" w:rsidTr="00197C3B">
        <w:tc>
          <w:tcPr>
            <w:tcW w:w="567" w:type="dxa"/>
          </w:tcPr>
          <w:p w:rsidR="004B2D6E" w:rsidRPr="00CA2B91" w:rsidRDefault="004B2D6E" w:rsidP="00197C3B">
            <w:pPr>
              <w:rPr>
                <w:szCs w:val="24"/>
              </w:rPr>
            </w:pPr>
          </w:p>
        </w:tc>
        <w:tc>
          <w:tcPr>
            <w:tcW w:w="4112" w:type="dxa"/>
            <w:vAlign w:val="center"/>
          </w:tcPr>
          <w:p w:rsidR="004B2D6E" w:rsidRPr="00CA2B91" w:rsidRDefault="004B2D6E" w:rsidP="00197C3B">
            <w:pPr>
              <w:jc w:val="center"/>
              <w:rPr>
                <w:szCs w:val="24"/>
              </w:rPr>
            </w:pPr>
          </w:p>
        </w:tc>
        <w:tc>
          <w:tcPr>
            <w:tcW w:w="1842" w:type="dxa"/>
            <w:shd w:val="clear" w:color="auto" w:fill="auto"/>
            <w:vAlign w:val="center"/>
          </w:tcPr>
          <w:p w:rsidR="004B2D6E" w:rsidRPr="00CA2B91" w:rsidRDefault="004B2D6E" w:rsidP="00197C3B">
            <w:pPr>
              <w:jc w:val="center"/>
              <w:rPr>
                <w:szCs w:val="24"/>
              </w:rPr>
            </w:pPr>
          </w:p>
        </w:tc>
        <w:tc>
          <w:tcPr>
            <w:tcW w:w="2268" w:type="dxa"/>
            <w:shd w:val="clear" w:color="auto" w:fill="auto"/>
            <w:vAlign w:val="center"/>
          </w:tcPr>
          <w:p w:rsidR="004B2D6E" w:rsidRPr="00CA2B91" w:rsidRDefault="004B2D6E" w:rsidP="00197C3B">
            <w:pPr>
              <w:jc w:val="center"/>
              <w:rPr>
                <w:szCs w:val="24"/>
              </w:rPr>
            </w:pPr>
          </w:p>
        </w:tc>
      </w:tr>
      <w:tr w:rsidR="004B2D6E" w:rsidRPr="00CA2B91" w:rsidTr="00197C3B">
        <w:tc>
          <w:tcPr>
            <w:tcW w:w="567" w:type="dxa"/>
          </w:tcPr>
          <w:p w:rsidR="004B2D6E" w:rsidRPr="00CA2B91" w:rsidRDefault="004B2D6E" w:rsidP="00197C3B">
            <w:pPr>
              <w:rPr>
                <w:szCs w:val="24"/>
              </w:rPr>
            </w:pPr>
          </w:p>
        </w:tc>
        <w:tc>
          <w:tcPr>
            <w:tcW w:w="4112" w:type="dxa"/>
            <w:vAlign w:val="center"/>
          </w:tcPr>
          <w:p w:rsidR="004B2D6E" w:rsidRPr="004E6F24" w:rsidRDefault="004B2D6E" w:rsidP="00197C3B">
            <w:pPr>
              <w:rPr>
                <w:b/>
                <w:szCs w:val="24"/>
              </w:rPr>
            </w:pPr>
            <w:r w:rsidRPr="004E6F24">
              <w:rPr>
                <w:b/>
                <w:szCs w:val="24"/>
              </w:rPr>
              <w:t>Разом:</w:t>
            </w:r>
          </w:p>
        </w:tc>
        <w:tc>
          <w:tcPr>
            <w:tcW w:w="1842" w:type="dxa"/>
            <w:shd w:val="clear" w:color="auto" w:fill="auto"/>
            <w:vAlign w:val="center"/>
          </w:tcPr>
          <w:p w:rsidR="004B2D6E" w:rsidRPr="004E6F24" w:rsidRDefault="004B2D6E" w:rsidP="00197C3B">
            <w:pPr>
              <w:jc w:val="center"/>
              <w:rPr>
                <w:b/>
                <w:szCs w:val="24"/>
              </w:rPr>
            </w:pPr>
            <w:r>
              <w:rPr>
                <w:b/>
                <w:szCs w:val="24"/>
              </w:rPr>
              <w:t>3</w:t>
            </w:r>
          </w:p>
        </w:tc>
        <w:tc>
          <w:tcPr>
            <w:tcW w:w="2268" w:type="dxa"/>
            <w:shd w:val="clear" w:color="auto" w:fill="auto"/>
            <w:vAlign w:val="center"/>
          </w:tcPr>
          <w:p w:rsidR="004B2D6E" w:rsidRPr="00CA2B91" w:rsidRDefault="004B2D6E" w:rsidP="00197C3B">
            <w:pPr>
              <w:jc w:val="center"/>
              <w:rPr>
                <w:szCs w:val="24"/>
              </w:rPr>
            </w:pPr>
          </w:p>
        </w:tc>
      </w:tr>
      <w:tr w:rsidR="004B2D6E" w:rsidRPr="00EB01C5" w:rsidTr="00197C3B">
        <w:tc>
          <w:tcPr>
            <w:tcW w:w="8789" w:type="dxa"/>
            <w:gridSpan w:val="4"/>
          </w:tcPr>
          <w:p w:rsidR="004B2D6E" w:rsidRPr="00B916C3" w:rsidRDefault="004B2D6E" w:rsidP="00197C3B">
            <w:pPr>
              <w:jc w:val="center"/>
              <w:rPr>
                <w:b/>
                <w:szCs w:val="24"/>
              </w:rPr>
            </w:pPr>
            <w:r>
              <w:rPr>
                <w:b/>
                <w:szCs w:val="24"/>
              </w:rPr>
              <w:t>Відділення фізичної реабілітації (</w:t>
            </w:r>
            <w:proofErr w:type="spellStart"/>
            <w:r>
              <w:rPr>
                <w:b/>
                <w:szCs w:val="24"/>
              </w:rPr>
              <w:t>абілітаціїї</w:t>
            </w:r>
            <w:proofErr w:type="spellEnd"/>
            <w:r>
              <w:rPr>
                <w:b/>
                <w:szCs w:val="24"/>
              </w:rPr>
              <w:t>)</w:t>
            </w:r>
          </w:p>
        </w:tc>
      </w:tr>
      <w:tr w:rsidR="004B2D6E" w:rsidRPr="00CA2B91" w:rsidTr="00197C3B">
        <w:tc>
          <w:tcPr>
            <w:tcW w:w="567" w:type="dxa"/>
          </w:tcPr>
          <w:p w:rsidR="004B2D6E" w:rsidRPr="00CA2B91" w:rsidRDefault="004B2D6E" w:rsidP="00197C3B">
            <w:pPr>
              <w:rPr>
                <w:szCs w:val="24"/>
              </w:rPr>
            </w:pPr>
            <w:r w:rsidRPr="00CA2B91">
              <w:rPr>
                <w:szCs w:val="24"/>
              </w:rPr>
              <w:t>1.</w:t>
            </w:r>
          </w:p>
        </w:tc>
        <w:tc>
          <w:tcPr>
            <w:tcW w:w="4112" w:type="dxa"/>
            <w:vAlign w:val="center"/>
          </w:tcPr>
          <w:p w:rsidR="004B2D6E" w:rsidRPr="00CA2B91" w:rsidRDefault="004B2D6E" w:rsidP="00197C3B">
            <w:pPr>
              <w:jc w:val="center"/>
              <w:rPr>
                <w:szCs w:val="24"/>
              </w:rPr>
            </w:pPr>
            <w:r w:rsidRPr="00CA2B91">
              <w:rPr>
                <w:szCs w:val="24"/>
              </w:rPr>
              <w:t>Фахівець з фізичної реабілітації</w:t>
            </w:r>
          </w:p>
        </w:tc>
        <w:tc>
          <w:tcPr>
            <w:tcW w:w="1842" w:type="dxa"/>
            <w:shd w:val="clear" w:color="auto" w:fill="auto"/>
            <w:vAlign w:val="center"/>
          </w:tcPr>
          <w:p w:rsidR="004B2D6E" w:rsidRPr="00CA2B91" w:rsidRDefault="004B2D6E" w:rsidP="00197C3B">
            <w:pPr>
              <w:jc w:val="center"/>
              <w:rPr>
                <w:szCs w:val="24"/>
              </w:rPr>
            </w:pPr>
            <w:r w:rsidRPr="00CA2B91">
              <w:rPr>
                <w:szCs w:val="24"/>
              </w:rPr>
              <w:t>1</w:t>
            </w:r>
          </w:p>
        </w:tc>
        <w:tc>
          <w:tcPr>
            <w:tcW w:w="2268" w:type="dxa"/>
            <w:shd w:val="clear" w:color="auto" w:fill="auto"/>
            <w:vAlign w:val="center"/>
          </w:tcPr>
          <w:p w:rsidR="004B2D6E" w:rsidRPr="00CA2B91" w:rsidRDefault="004B2D6E" w:rsidP="00197C3B">
            <w:pPr>
              <w:jc w:val="center"/>
              <w:rPr>
                <w:szCs w:val="24"/>
              </w:rPr>
            </w:pPr>
          </w:p>
        </w:tc>
      </w:tr>
      <w:tr w:rsidR="004B2D6E" w:rsidRPr="00CA2B91" w:rsidTr="00197C3B">
        <w:tc>
          <w:tcPr>
            <w:tcW w:w="567" w:type="dxa"/>
          </w:tcPr>
          <w:p w:rsidR="004B2D6E" w:rsidRPr="00CA2B91" w:rsidRDefault="004B2D6E" w:rsidP="00197C3B">
            <w:pPr>
              <w:rPr>
                <w:szCs w:val="24"/>
              </w:rPr>
            </w:pPr>
          </w:p>
        </w:tc>
        <w:tc>
          <w:tcPr>
            <w:tcW w:w="4112" w:type="dxa"/>
            <w:vAlign w:val="center"/>
          </w:tcPr>
          <w:p w:rsidR="004B2D6E" w:rsidRPr="00B916C3" w:rsidRDefault="004B2D6E" w:rsidP="00197C3B">
            <w:pPr>
              <w:jc w:val="center"/>
              <w:rPr>
                <w:b/>
                <w:szCs w:val="24"/>
              </w:rPr>
            </w:pPr>
            <w:r w:rsidRPr="00B916C3">
              <w:rPr>
                <w:b/>
                <w:szCs w:val="24"/>
              </w:rPr>
              <w:t>Разом:</w:t>
            </w:r>
          </w:p>
        </w:tc>
        <w:tc>
          <w:tcPr>
            <w:tcW w:w="1842" w:type="dxa"/>
            <w:shd w:val="clear" w:color="auto" w:fill="auto"/>
            <w:vAlign w:val="center"/>
          </w:tcPr>
          <w:p w:rsidR="004B2D6E" w:rsidRPr="00B916C3" w:rsidRDefault="004B2D6E" w:rsidP="00197C3B">
            <w:pPr>
              <w:jc w:val="center"/>
              <w:rPr>
                <w:b/>
                <w:szCs w:val="24"/>
              </w:rPr>
            </w:pPr>
            <w:r>
              <w:rPr>
                <w:b/>
                <w:szCs w:val="24"/>
              </w:rPr>
              <w:t>1</w:t>
            </w:r>
          </w:p>
        </w:tc>
        <w:tc>
          <w:tcPr>
            <w:tcW w:w="2268" w:type="dxa"/>
            <w:shd w:val="clear" w:color="auto" w:fill="auto"/>
            <w:vAlign w:val="center"/>
          </w:tcPr>
          <w:p w:rsidR="004B2D6E" w:rsidRPr="00B916C3" w:rsidRDefault="004B2D6E" w:rsidP="00197C3B">
            <w:pPr>
              <w:jc w:val="center"/>
              <w:rPr>
                <w:b/>
                <w:szCs w:val="24"/>
              </w:rPr>
            </w:pPr>
          </w:p>
        </w:tc>
      </w:tr>
      <w:tr w:rsidR="004B2D6E" w:rsidRPr="00CA2B91" w:rsidTr="00197C3B">
        <w:tc>
          <w:tcPr>
            <w:tcW w:w="8789" w:type="dxa"/>
            <w:gridSpan w:val="4"/>
          </w:tcPr>
          <w:p w:rsidR="004B2D6E" w:rsidRPr="00B916C3" w:rsidRDefault="004B2D6E" w:rsidP="00197C3B">
            <w:pPr>
              <w:jc w:val="center"/>
              <w:rPr>
                <w:b/>
                <w:szCs w:val="24"/>
              </w:rPr>
            </w:pPr>
            <w:r>
              <w:rPr>
                <w:b/>
                <w:szCs w:val="24"/>
              </w:rPr>
              <w:t>Методичний відділ</w:t>
            </w:r>
          </w:p>
        </w:tc>
      </w:tr>
      <w:tr w:rsidR="004B2D6E" w:rsidRPr="00CA2B91" w:rsidTr="00197C3B">
        <w:tc>
          <w:tcPr>
            <w:tcW w:w="567" w:type="dxa"/>
          </w:tcPr>
          <w:p w:rsidR="004B2D6E" w:rsidRPr="00CA2B91" w:rsidRDefault="004B2D6E" w:rsidP="00197C3B">
            <w:pPr>
              <w:rPr>
                <w:szCs w:val="24"/>
              </w:rPr>
            </w:pPr>
            <w:r>
              <w:rPr>
                <w:szCs w:val="24"/>
              </w:rPr>
              <w:t>1</w:t>
            </w:r>
          </w:p>
        </w:tc>
        <w:tc>
          <w:tcPr>
            <w:tcW w:w="4112" w:type="dxa"/>
            <w:vAlign w:val="center"/>
          </w:tcPr>
          <w:p w:rsidR="004B2D6E" w:rsidRPr="00DF3F78" w:rsidRDefault="004B2D6E" w:rsidP="00197C3B">
            <w:pPr>
              <w:jc w:val="center"/>
              <w:rPr>
                <w:szCs w:val="24"/>
              </w:rPr>
            </w:pPr>
            <w:r w:rsidRPr="00DF3F78">
              <w:rPr>
                <w:szCs w:val="24"/>
              </w:rPr>
              <w:t>Методист</w:t>
            </w:r>
          </w:p>
        </w:tc>
        <w:tc>
          <w:tcPr>
            <w:tcW w:w="1842" w:type="dxa"/>
            <w:shd w:val="clear" w:color="auto" w:fill="auto"/>
            <w:vAlign w:val="center"/>
          </w:tcPr>
          <w:p w:rsidR="004B2D6E" w:rsidRPr="00DF3F78" w:rsidRDefault="004B2D6E" w:rsidP="00197C3B">
            <w:pPr>
              <w:jc w:val="center"/>
              <w:rPr>
                <w:szCs w:val="24"/>
              </w:rPr>
            </w:pPr>
            <w:r w:rsidRPr="00DF3F78">
              <w:rPr>
                <w:szCs w:val="24"/>
              </w:rPr>
              <w:t>0,25</w:t>
            </w:r>
          </w:p>
        </w:tc>
        <w:tc>
          <w:tcPr>
            <w:tcW w:w="2268" w:type="dxa"/>
            <w:shd w:val="clear" w:color="auto" w:fill="auto"/>
            <w:vAlign w:val="center"/>
          </w:tcPr>
          <w:p w:rsidR="004B2D6E" w:rsidRPr="00B916C3" w:rsidRDefault="004B2D6E" w:rsidP="00197C3B">
            <w:pPr>
              <w:jc w:val="center"/>
              <w:rPr>
                <w:b/>
                <w:szCs w:val="24"/>
              </w:rPr>
            </w:pPr>
          </w:p>
        </w:tc>
      </w:tr>
      <w:tr w:rsidR="004B2D6E" w:rsidRPr="00CA2B91" w:rsidTr="00197C3B">
        <w:tc>
          <w:tcPr>
            <w:tcW w:w="567" w:type="dxa"/>
          </w:tcPr>
          <w:p w:rsidR="004B2D6E" w:rsidRDefault="004B2D6E" w:rsidP="00197C3B">
            <w:pPr>
              <w:rPr>
                <w:szCs w:val="24"/>
              </w:rPr>
            </w:pPr>
          </w:p>
        </w:tc>
        <w:tc>
          <w:tcPr>
            <w:tcW w:w="4112" w:type="dxa"/>
            <w:vAlign w:val="center"/>
          </w:tcPr>
          <w:p w:rsidR="004B2D6E" w:rsidRDefault="004B2D6E" w:rsidP="00197C3B">
            <w:pPr>
              <w:jc w:val="center"/>
              <w:rPr>
                <w:b/>
                <w:szCs w:val="24"/>
              </w:rPr>
            </w:pPr>
            <w:r>
              <w:rPr>
                <w:b/>
                <w:szCs w:val="24"/>
              </w:rPr>
              <w:t>Разом</w:t>
            </w:r>
          </w:p>
        </w:tc>
        <w:tc>
          <w:tcPr>
            <w:tcW w:w="1842" w:type="dxa"/>
            <w:shd w:val="clear" w:color="auto" w:fill="auto"/>
            <w:vAlign w:val="center"/>
          </w:tcPr>
          <w:p w:rsidR="004B2D6E" w:rsidRDefault="004B2D6E" w:rsidP="00197C3B">
            <w:pPr>
              <w:jc w:val="center"/>
              <w:rPr>
                <w:b/>
                <w:szCs w:val="24"/>
              </w:rPr>
            </w:pPr>
            <w:r>
              <w:rPr>
                <w:b/>
                <w:szCs w:val="24"/>
              </w:rPr>
              <w:t>0,25</w:t>
            </w:r>
          </w:p>
        </w:tc>
        <w:tc>
          <w:tcPr>
            <w:tcW w:w="2268" w:type="dxa"/>
            <w:shd w:val="clear" w:color="auto" w:fill="auto"/>
            <w:vAlign w:val="center"/>
          </w:tcPr>
          <w:p w:rsidR="004B2D6E" w:rsidRPr="00B916C3" w:rsidRDefault="004B2D6E" w:rsidP="00197C3B">
            <w:pPr>
              <w:jc w:val="center"/>
              <w:rPr>
                <w:b/>
                <w:szCs w:val="24"/>
              </w:rPr>
            </w:pPr>
          </w:p>
        </w:tc>
      </w:tr>
      <w:tr w:rsidR="004B2D6E" w:rsidRPr="00CA2B91" w:rsidTr="00197C3B">
        <w:tc>
          <w:tcPr>
            <w:tcW w:w="8789" w:type="dxa"/>
            <w:gridSpan w:val="4"/>
          </w:tcPr>
          <w:p w:rsidR="004B2D6E" w:rsidRPr="00B916C3" w:rsidRDefault="004B2D6E" w:rsidP="00197C3B">
            <w:pPr>
              <w:jc w:val="center"/>
              <w:rPr>
                <w:b/>
                <w:szCs w:val="24"/>
              </w:rPr>
            </w:pPr>
            <w:r>
              <w:rPr>
                <w:b/>
                <w:szCs w:val="24"/>
              </w:rPr>
              <w:t>Служба соціального патронату</w:t>
            </w:r>
          </w:p>
        </w:tc>
      </w:tr>
      <w:tr w:rsidR="004B2D6E" w:rsidRPr="00CA2B91" w:rsidTr="00197C3B">
        <w:tc>
          <w:tcPr>
            <w:tcW w:w="567" w:type="dxa"/>
          </w:tcPr>
          <w:p w:rsidR="004B2D6E" w:rsidRDefault="004B2D6E" w:rsidP="00197C3B">
            <w:pPr>
              <w:rPr>
                <w:szCs w:val="24"/>
              </w:rPr>
            </w:pPr>
            <w:r>
              <w:rPr>
                <w:szCs w:val="24"/>
              </w:rPr>
              <w:t>1</w:t>
            </w:r>
          </w:p>
        </w:tc>
        <w:tc>
          <w:tcPr>
            <w:tcW w:w="4112" w:type="dxa"/>
            <w:vAlign w:val="center"/>
          </w:tcPr>
          <w:p w:rsidR="004B2D6E" w:rsidRPr="00DF3F78" w:rsidRDefault="004B2D6E" w:rsidP="00197C3B">
            <w:pPr>
              <w:jc w:val="center"/>
              <w:rPr>
                <w:szCs w:val="24"/>
              </w:rPr>
            </w:pPr>
            <w:r w:rsidRPr="00DF3F78">
              <w:rPr>
                <w:szCs w:val="24"/>
              </w:rPr>
              <w:t>Соціальний працівник</w:t>
            </w:r>
          </w:p>
        </w:tc>
        <w:tc>
          <w:tcPr>
            <w:tcW w:w="1842" w:type="dxa"/>
            <w:shd w:val="clear" w:color="auto" w:fill="auto"/>
            <w:vAlign w:val="center"/>
          </w:tcPr>
          <w:p w:rsidR="004B2D6E" w:rsidRPr="00DF3F78" w:rsidRDefault="004B2D6E" w:rsidP="00197C3B">
            <w:pPr>
              <w:jc w:val="center"/>
              <w:rPr>
                <w:szCs w:val="24"/>
              </w:rPr>
            </w:pPr>
            <w:r w:rsidRPr="00DF3F78">
              <w:rPr>
                <w:szCs w:val="24"/>
              </w:rPr>
              <w:t>0,5</w:t>
            </w:r>
          </w:p>
        </w:tc>
        <w:tc>
          <w:tcPr>
            <w:tcW w:w="2268" w:type="dxa"/>
            <w:shd w:val="clear" w:color="auto" w:fill="auto"/>
            <w:vAlign w:val="center"/>
          </w:tcPr>
          <w:p w:rsidR="004B2D6E" w:rsidRPr="00B916C3" w:rsidRDefault="004B2D6E" w:rsidP="00197C3B">
            <w:pPr>
              <w:jc w:val="center"/>
              <w:rPr>
                <w:b/>
                <w:szCs w:val="24"/>
              </w:rPr>
            </w:pPr>
          </w:p>
        </w:tc>
      </w:tr>
      <w:tr w:rsidR="004B2D6E" w:rsidRPr="00CA2B91" w:rsidTr="00197C3B">
        <w:tc>
          <w:tcPr>
            <w:tcW w:w="567" w:type="dxa"/>
          </w:tcPr>
          <w:p w:rsidR="004B2D6E" w:rsidRDefault="004B2D6E" w:rsidP="00197C3B">
            <w:pPr>
              <w:rPr>
                <w:szCs w:val="24"/>
              </w:rPr>
            </w:pPr>
          </w:p>
        </w:tc>
        <w:tc>
          <w:tcPr>
            <w:tcW w:w="4112" w:type="dxa"/>
            <w:vAlign w:val="center"/>
          </w:tcPr>
          <w:p w:rsidR="004B2D6E" w:rsidRDefault="004B2D6E" w:rsidP="00197C3B">
            <w:pPr>
              <w:jc w:val="center"/>
              <w:rPr>
                <w:b/>
                <w:szCs w:val="24"/>
              </w:rPr>
            </w:pPr>
            <w:r>
              <w:rPr>
                <w:b/>
                <w:szCs w:val="24"/>
              </w:rPr>
              <w:t>Разом</w:t>
            </w:r>
          </w:p>
        </w:tc>
        <w:tc>
          <w:tcPr>
            <w:tcW w:w="1842" w:type="dxa"/>
            <w:shd w:val="clear" w:color="auto" w:fill="auto"/>
            <w:vAlign w:val="center"/>
          </w:tcPr>
          <w:p w:rsidR="004B2D6E" w:rsidRDefault="004B2D6E" w:rsidP="00197C3B">
            <w:pPr>
              <w:jc w:val="center"/>
              <w:rPr>
                <w:b/>
                <w:szCs w:val="24"/>
              </w:rPr>
            </w:pPr>
            <w:r>
              <w:rPr>
                <w:b/>
                <w:szCs w:val="24"/>
              </w:rPr>
              <w:t>0,5</w:t>
            </w:r>
          </w:p>
        </w:tc>
        <w:tc>
          <w:tcPr>
            <w:tcW w:w="2268" w:type="dxa"/>
            <w:shd w:val="clear" w:color="auto" w:fill="auto"/>
            <w:vAlign w:val="center"/>
          </w:tcPr>
          <w:p w:rsidR="004B2D6E" w:rsidRPr="00B916C3" w:rsidRDefault="004B2D6E" w:rsidP="00197C3B">
            <w:pPr>
              <w:jc w:val="center"/>
              <w:rPr>
                <w:b/>
                <w:szCs w:val="24"/>
              </w:rPr>
            </w:pPr>
          </w:p>
        </w:tc>
      </w:tr>
      <w:tr w:rsidR="004B2D6E" w:rsidRPr="00CA2B91" w:rsidTr="00197C3B">
        <w:tc>
          <w:tcPr>
            <w:tcW w:w="8789" w:type="dxa"/>
            <w:gridSpan w:val="4"/>
          </w:tcPr>
          <w:p w:rsidR="004B2D6E" w:rsidRPr="00B916C3" w:rsidRDefault="004B2D6E" w:rsidP="00197C3B">
            <w:pPr>
              <w:jc w:val="center"/>
              <w:rPr>
                <w:b/>
                <w:szCs w:val="24"/>
              </w:rPr>
            </w:pPr>
            <w:r w:rsidRPr="00B916C3">
              <w:rPr>
                <w:b/>
                <w:szCs w:val="24"/>
              </w:rPr>
              <w:t>Господарсько-обслуговуючий персонал</w:t>
            </w:r>
          </w:p>
        </w:tc>
      </w:tr>
      <w:tr w:rsidR="004B2D6E" w:rsidRPr="00CA2B91" w:rsidTr="00197C3B">
        <w:tc>
          <w:tcPr>
            <w:tcW w:w="567" w:type="dxa"/>
          </w:tcPr>
          <w:p w:rsidR="004B2D6E" w:rsidRPr="00CA2B91" w:rsidRDefault="004B2D6E" w:rsidP="00197C3B">
            <w:pPr>
              <w:rPr>
                <w:szCs w:val="24"/>
              </w:rPr>
            </w:pPr>
            <w:r w:rsidRPr="00CA2B91">
              <w:rPr>
                <w:szCs w:val="24"/>
              </w:rPr>
              <w:t>1.</w:t>
            </w:r>
          </w:p>
        </w:tc>
        <w:tc>
          <w:tcPr>
            <w:tcW w:w="4112" w:type="dxa"/>
            <w:vAlign w:val="center"/>
          </w:tcPr>
          <w:p w:rsidR="004B2D6E" w:rsidRPr="00CA2B91" w:rsidRDefault="004B2D6E" w:rsidP="00197C3B">
            <w:pPr>
              <w:rPr>
                <w:szCs w:val="24"/>
              </w:rPr>
            </w:pPr>
            <w:r w:rsidRPr="00CA2B91">
              <w:rPr>
                <w:szCs w:val="24"/>
              </w:rPr>
              <w:t>Водій автотранспортного засобу</w:t>
            </w:r>
          </w:p>
        </w:tc>
        <w:tc>
          <w:tcPr>
            <w:tcW w:w="1842" w:type="dxa"/>
            <w:shd w:val="clear" w:color="auto" w:fill="auto"/>
            <w:vAlign w:val="center"/>
          </w:tcPr>
          <w:p w:rsidR="004B2D6E" w:rsidRPr="00CA2B91" w:rsidRDefault="004B2D6E" w:rsidP="00197C3B">
            <w:pPr>
              <w:jc w:val="center"/>
              <w:rPr>
                <w:szCs w:val="24"/>
              </w:rPr>
            </w:pPr>
            <w:r>
              <w:rPr>
                <w:szCs w:val="24"/>
              </w:rPr>
              <w:t>1</w:t>
            </w:r>
          </w:p>
        </w:tc>
        <w:tc>
          <w:tcPr>
            <w:tcW w:w="2268" w:type="dxa"/>
            <w:shd w:val="clear" w:color="auto" w:fill="auto"/>
            <w:vAlign w:val="center"/>
          </w:tcPr>
          <w:p w:rsidR="004B2D6E" w:rsidRPr="00CA2B91" w:rsidRDefault="004B2D6E" w:rsidP="00197C3B">
            <w:pPr>
              <w:jc w:val="center"/>
              <w:rPr>
                <w:szCs w:val="24"/>
              </w:rPr>
            </w:pPr>
          </w:p>
        </w:tc>
      </w:tr>
      <w:tr w:rsidR="004B2D6E" w:rsidRPr="00CA2B91" w:rsidTr="00197C3B">
        <w:tc>
          <w:tcPr>
            <w:tcW w:w="567" w:type="dxa"/>
          </w:tcPr>
          <w:p w:rsidR="004B2D6E" w:rsidRPr="00CA2B91" w:rsidRDefault="004B2D6E" w:rsidP="00197C3B">
            <w:pPr>
              <w:rPr>
                <w:szCs w:val="24"/>
              </w:rPr>
            </w:pPr>
            <w:r>
              <w:rPr>
                <w:szCs w:val="24"/>
              </w:rPr>
              <w:t>2.</w:t>
            </w:r>
          </w:p>
        </w:tc>
        <w:tc>
          <w:tcPr>
            <w:tcW w:w="4112" w:type="dxa"/>
            <w:vAlign w:val="center"/>
          </w:tcPr>
          <w:p w:rsidR="004B2D6E" w:rsidRPr="00CA2B91" w:rsidRDefault="004B2D6E" w:rsidP="00197C3B">
            <w:pPr>
              <w:jc w:val="center"/>
              <w:rPr>
                <w:szCs w:val="24"/>
              </w:rPr>
            </w:pPr>
            <w:r w:rsidRPr="00CA2B91">
              <w:rPr>
                <w:szCs w:val="24"/>
              </w:rPr>
              <w:t>Прибиральник службових приміщень</w:t>
            </w:r>
          </w:p>
        </w:tc>
        <w:tc>
          <w:tcPr>
            <w:tcW w:w="1842" w:type="dxa"/>
            <w:shd w:val="clear" w:color="auto" w:fill="auto"/>
            <w:vAlign w:val="center"/>
          </w:tcPr>
          <w:p w:rsidR="004B2D6E" w:rsidRPr="00CA2B91" w:rsidRDefault="004B2D6E" w:rsidP="00197C3B">
            <w:pPr>
              <w:jc w:val="center"/>
              <w:rPr>
                <w:szCs w:val="24"/>
              </w:rPr>
            </w:pPr>
            <w:r w:rsidRPr="00CA2B91">
              <w:rPr>
                <w:szCs w:val="24"/>
              </w:rPr>
              <w:t>1</w:t>
            </w:r>
          </w:p>
        </w:tc>
        <w:tc>
          <w:tcPr>
            <w:tcW w:w="2268" w:type="dxa"/>
            <w:shd w:val="clear" w:color="auto" w:fill="auto"/>
            <w:vAlign w:val="center"/>
          </w:tcPr>
          <w:p w:rsidR="004B2D6E" w:rsidRPr="00CA2B91" w:rsidRDefault="004B2D6E" w:rsidP="00197C3B">
            <w:pPr>
              <w:jc w:val="center"/>
              <w:rPr>
                <w:szCs w:val="24"/>
              </w:rPr>
            </w:pPr>
          </w:p>
        </w:tc>
      </w:tr>
      <w:tr w:rsidR="004B2D6E" w:rsidRPr="00CA2B91" w:rsidTr="00197C3B">
        <w:tc>
          <w:tcPr>
            <w:tcW w:w="567" w:type="dxa"/>
          </w:tcPr>
          <w:p w:rsidR="004B2D6E" w:rsidRPr="00CA2B91" w:rsidRDefault="004B2D6E" w:rsidP="00197C3B">
            <w:pPr>
              <w:rPr>
                <w:szCs w:val="24"/>
              </w:rPr>
            </w:pPr>
            <w:r>
              <w:rPr>
                <w:szCs w:val="24"/>
              </w:rPr>
              <w:t>3.</w:t>
            </w:r>
          </w:p>
        </w:tc>
        <w:tc>
          <w:tcPr>
            <w:tcW w:w="4112" w:type="dxa"/>
            <w:vAlign w:val="center"/>
          </w:tcPr>
          <w:p w:rsidR="004B2D6E" w:rsidRPr="00CA2B91" w:rsidRDefault="004B2D6E" w:rsidP="00197C3B">
            <w:pPr>
              <w:rPr>
                <w:szCs w:val="24"/>
              </w:rPr>
            </w:pPr>
            <w:r>
              <w:rPr>
                <w:szCs w:val="24"/>
              </w:rPr>
              <w:t xml:space="preserve">    </w:t>
            </w:r>
            <w:r w:rsidRPr="00CA2B91">
              <w:rPr>
                <w:szCs w:val="24"/>
              </w:rPr>
              <w:t>Кухар</w:t>
            </w:r>
          </w:p>
        </w:tc>
        <w:tc>
          <w:tcPr>
            <w:tcW w:w="1842" w:type="dxa"/>
            <w:shd w:val="clear" w:color="auto" w:fill="auto"/>
            <w:vAlign w:val="center"/>
          </w:tcPr>
          <w:p w:rsidR="004B2D6E" w:rsidRPr="00CA2B91" w:rsidRDefault="004B2D6E" w:rsidP="00197C3B">
            <w:pPr>
              <w:jc w:val="center"/>
              <w:rPr>
                <w:szCs w:val="24"/>
              </w:rPr>
            </w:pPr>
            <w:r>
              <w:rPr>
                <w:szCs w:val="24"/>
              </w:rPr>
              <w:t>1</w:t>
            </w:r>
          </w:p>
        </w:tc>
        <w:tc>
          <w:tcPr>
            <w:tcW w:w="2268" w:type="dxa"/>
            <w:shd w:val="clear" w:color="auto" w:fill="auto"/>
            <w:vAlign w:val="center"/>
          </w:tcPr>
          <w:p w:rsidR="004B2D6E" w:rsidRPr="00CA2B91" w:rsidRDefault="004B2D6E" w:rsidP="00197C3B">
            <w:pPr>
              <w:jc w:val="center"/>
              <w:rPr>
                <w:szCs w:val="24"/>
              </w:rPr>
            </w:pPr>
          </w:p>
        </w:tc>
      </w:tr>
      <w:tr w:rsidR="004B2D6E" w:rsidRPr="00CA2B91" w:rsidTr="00197C3B">
        <w:tc>
          <w:tcPr>
            <w:tcW w:w="567" w:type="dxa"/>
          </w:tcPr>
          <w:p w:rsidR="004B2D6E" w:rsidRPr="00CA2B91" w:rsidRDefault="004B2D6E" w:rsidP="00197C3B">
            <w:pPr>
              <w:rPr>
                <w:szCs w:val="24"/>
              </w:rPr>
            </w:pPr>
            <w:r>
              <w:rPr>
                <w:szCs w:val="24"/>
              </w:rPr>
              <w:t>4.</w:t>
            </w:r>
          </w:p>
        </w:tc>
        <w:tc>
          <w:tcPr>
            <w:tcW w:w="4112" w:type="dxa"/>
            <w:vAlign w:val="center"/>
          </w:tcPr>
          <w:p w:rsidR="004B2D6E" w:rsidRDefault="004B2D6E" w:rsidP="00197C3B">
            <w:pPr>
              <w:rPr>
                <w:szCs w:val="24"/>
              </w:rPr>
            </w:pPr>
            <w:r w:rsidRPr="00CA2B91">
              <w:rPr>
                <w:szCs w:val="24"/>
              </w:rPr>
              <w:t>Кухонний робітник</w:t>
            </w:r>
          </w:p>
        </w:tc>
        <w:tc>
          <w:tcPr>
            <w:tcW w:w="1842" w:type="dxa"/>
            <w:shd w:val="clear" w:color="auto" w:fill="auto"/>
            <w:vAlign w:val="center"/>
          </w:tcPr>
          <w:p w:rsidR="004B2D6E" w:rsidRPr="00CE468B" w:rsidRDefault="004B2D6E" w:rsidP="00197C3B">
            <w:pPr>
              <w:jc w:val="center"/>
              <w:rPr>
                <w:szCs w:val="24"/>
                <w:lang w:val="en-US"/>
              </w:rPr>
            </w:pPr>
            <w:r>
              <w:rPr>
                <w:szCs w:val="24"/>
                <w:lang w:val="en-US"/>
              </w:rPr>
              <w:t>1</w:t>
            </w:r>
          </w:p>
        </w:tc>
        <w:tc>
          <w:tcPr>
            <w:tcW w:w="2268" w:type="dxa"/>
            <w:shd w:val="clear" w:color="auto" w:fill="auto"/>
            <w:vAlign w:val="center"/>
          </w:tcPr>
          <w:p w:rsidR="004B2D6E" w:rsidRPr="00CA2B91" w:rsidRDefault="004B2D6E" w:rsidP="00197C3B">
            <w:pPr>
              <w:jc w:val="center"/>
              <w:rPr>
                <w:szCs w:val="24"/>
              </w:rPr>
            </w:pPr>
          </w:p>
        </w:tc>
      </w:tr>
      <w:tr w:rsidR="004B2D6E" w:rsidRPr="00CA2B91" w:rsidTr="00197C3B">
        <w:tc>
          <w:tcPr>
            <w:tcW w:w="567" w:type="dxa"/>
          </w:tcPr>
          <w:p w:rsidR="004B2D6E" w:rsidRDefault="004B2D6E" w:rsidP="00197C3B">
            <w:pPr>
              <w:rPr>
                <w:szCs w:val="24"/>
              </w:rPr>
            </w:pPr>
            <w:r>
              <w:rPr>
                <w:szCs w:val="24"/>
              </w:rPr>
              <w:t>5.</w:t>
            </w:r>
          </w:p>
        </w:tc>
        <w:tc>
          <w:tcPr>
            <w:tcW w:w="4112" w:type="dxa"/>
            <w:vAlign w:val="center"/>
          </w:tcPr>
          <w:p w:rsidR="004B2D6E" w:rsidRPr="00CA2B91" w:rsidRDefault="004B2D6E" w:rsidP="00197C3B">
            <w:pPr>
              <w:rPr>
                <w:szCs w:val="24"/>
              </w:rPr>
            </w:pPr>
            <w:r>
              <w:rPr>
                <w:szCs w:val="24"/>
              </w:rPr>
              <w:t>Двірник</w:t>
            </w:r>
          </w:p>
        </w:tc>
        <w:tc>
          <w:tcPr>
            <w:tcW w:w="1842" w:type="dxa"/>
            <w:shd w:val="clear" w:color="auto" w:fill="auto"/>
            <w:vAlign w:val="center"/>
          </w:tcPr>
          <w:p w:rsidR="004B2D6E" w:rsidRPr="00CA2B91" w:rsidRDefault="001C25C5" w:rsidP="00197C3B">
            <w:pPr>
              <w:jc w:val="center"/>
              <w:rPr>
                <w:szCs w:val="24"/>
              </w:rPr>
            </w:pPr>
            <w:r>
              <w:rPr>
                <w:szCs w:val="24"/>
              </w:rPr>
              <w:t>0,</w:t>
            </w:r>
            <w:r w:rsidR="004B2D6E">
              <w:rPr>
                <w:szCs w:val="24"/>
              </w:rPr>
              <w:t>5</w:t>
            </w:r>
          </w:p>
        </w:tc>
        <w:tc>
          <w:tcPr>
            <w:tcW w:w="2268" w:type="dxa"/>
            <w:shd w:val="clear" w:color="auto" w:fill="auto"/>
            <w:vAlign w:val="center"/>
          </w:tcPr>
          <w:p w:rsidR="004B2D6E" w:rsidRPr="00CA2B91" w:rsidRDefault="004B2D6E" w:rsidP="00197C3B">
            <w:pPr>
              <w:jc w:val="center"/>
              <w:rPr>
                <w:szCs w:val="24"/>
              </w:rPr>
            </w:pPr>
          </w:p>
        </w:tc>
      </w:tr>
      <w:tr w:rsidR="004B2D6E" w:rsidRPr="00CA2B91" w:rsidTr="00197C3B">
        <w:tc>
          <w:tcPr>
            <w:tcW w:w="567" w:type="dxa"/>
          </w:tcPr>
          <w:p w:rsidR="004B2D6E" w:rsidRDefault="004B2D6E" w:rsidP="00197C3B">
            <w:pPr>
              <w:rPr>
                <w:szCs w:val="24"/>
              </w:rPr>
            </w:pPr>
          </w:p>
        </w:tc>
        <w:tc>
          <w:tcPr>
            <w:tcW w:w="4112" w:type="dxa"/>
            <w:vAlign w:val="center"/>
          </w:tcPr>
          <w:p w:rsidR="004B2D6E" w:rsidRPr="00CA2B91" w:rsidRDefault="004B2D6E" w:rsidP="00197C3B">
            <w:pPr>
              <w:rPr>
                <w:szCs w:val="24"/>
              </w:rPr>
            </w:pPr>
          </w:p>
        </w:tc>
        <w:tc>
          <w:tcPr>
            <w:tcW w:w="1842" w:type="dxa"/>
            <w:shd w:val="clear" w:color="auto" w:fill="auto"/>
            <w:vAlign w:val="center"/>
          </w:tcPr>
          <w:p w:rsidR="004B2D6E" w:rsidRDefault="004B2D6E" w:rsidP="00197C3B">
            <w:pPr>
              <w:jc w:val="center"/>
              <w:rPr>
                <w:szCs w:val="24"/>
              </w:rPr>
            </w:pPr>
          </w:p>
        </w:tc>
        <w:tc>
          <w:tcPr>
            <w:tcW w:w="2268" w:type="dxa"/>
            <w:shd w:val="clear" w:color="auto" w:fill="auto"/>
            <w:vAlign w:val="center"/>
          </w:tcPr>
          <w:p w:rsidR="004B2D6E" w:rsidRPr="00CA2B91" w:rsidRDefault="004B2D6E" w:rsidP="00197C3B">
            <w:pPr>
              <w:jc w:val="center"/>
              <w:rPr>
                <w:szCs w:val="24"/>
              </w:rPr>
            </w:pPr>
          </w:p>
        </w:tc>
      </w:tr>
      <w:tr w:rsidR="004B2D6E" w:rsidRPr="00CA2B91" w:rsidTr="00197C3B">
        <w:tc>
          <w:tcPr>
            <w:tcW w:w="567" w:type="dxa"/>
          </w:tcPr>
          <w:p w:rsidR="004B2D6E" w:rsidRPr="00CA2B91" w:rsidRDefault="004B2D6E" w:rsidP="00197C3B">
            <w:pPr>
              <w:rPr>
                <w:szCs w:val="24"/>
              </w:rPr>
            </w:pPr>
          </w:p>
        </w:tc>
        <w:tc>
          <w:tcPr>
            <w:tcW w:w="4112" w:type="dxa"/>
            <w:vAlign w:val="center"/>
          </w:tcPr>
          <w:p w:rsidR="004B2D6E" w:rsidRPr="00B916C3" w:rsidRDefault="004B2D6E" w:rsidP="00197C3B">
            <w:pPr>
              <w:jc w:val="center"/>
              <w:rPr>
                <w:b/>
                <w:szCs w:val="24"/>
              </w:rPr>
            </w:pPr>
            <w:r w:rsidRPr="00B916C3">
              <w:rPr>
                <w:b/>
                <w:szCs w:val="24"/>
              </w:rPr>
              <w:t>Разом:</w:t>
            </w:r>
          </w:p>
        </w:tc>
        <w:tc>
          <w:tcPr>
            <w:tcW w:w="1842" w:type="dxa"/>
            <w:shd w:val="clear" w:color="auto" w:fill="auto"/>
            <w:vAlign w:val="center"/>
          </w:tcPr>
          <w:p w:rsidR="004B2D6E" w:rsidRPr="00B916C3" w:rsidRDefault="004B2D6E" w:rsidP="00197C3B">
            <w:pPr>
              <w:jc w:val="center"/>
              <w:rPr>
                <w:b/>
                <w:szCs w:val="24"/>
              </w:rPr>
            </w:pPr>
            <w:r>
              <w:rPr>
                <w:b/>
                <w:szCs w:val="24"/>
                <w:lang w:val="en-US"/>
              </w:rPr>
              <w:t>4</w:t>
            </w:r>
            <w:r>
              <w:rPr>
                <w:b/>
                <w:szCs w:val="24"/>
              </w:rPr>
              <w:t>,5</w:t>
            </w:r>
          </w:p>
        </w:tc>
        <w:tc>
          <w:tcPr>
            <w:tcW w:w="2268" w:type="dxa"/>
            <w:shd w:val="clear" w:color="auto" w:fill="auto"/>
            <w:vAlign w:val="center"/>
          </w:tcPr>
          <w:p w:rsidR="004B2D6E" w:rsidRPr="00B916C3" w:rsidRDefault="004B2D6E" w:rsidP="00197C3B">
            <w:pPr>
              <w:jc w:val="center"/>
              <w:rPr>
                <w:b/>
                <w:szCs w:val="24"/>
              </w:rPr>
            </w:pPr>
          </w:p>
        </w:tc>
      </w:tr>
      <w:tr w:rsidR="004B2D6E" w:rsidRPr="00CA2B91" w:rsidTr="00197C3B">
        <w:tc>
          <w:tcPr>
            <w:tcW w:w="567" w:type="dxa"/>
          </w:tcPr>
          <w:p w:rsidR="004B2D6E" w:rsidRPr="00CA2B91" w:rsidRDefault="004B2D6E" w:rsidP="00197C3B">
            <w:pPr>
              <w:rPr>
                <w:szCs w:val="24"/>
              </w:rPr>
            </w:pPr>
          </w:p>
        </w:tc>
        <w:tc>
          <w:tcPr>
            <w:tcW w:w="4112" w:type="dxa"/>
            <w:vAlign w:val="center"/>
          </w:tcPr>
          <w:p w:rsidR="004B2D6E" w:rsidRPr="00B916C3" w:rsidRDefault="004B2D6E" w:rsidP="00197C3B">
            <w:pPr>
              <w:jc w:val="center"/>
              <w:rPr>
                <w:b/>
                <w:szCs w:val="24"/>
              </w:rPr>
            </w:pPr>
            <w:r>
              <w:rPr>
                <w:b/>
                <w:szCs w:val="24"/>
              </w:rPr>
              <w:t>Всього:</w:t>
            </w:r>
          </w:p>
        </w:tc>
        <w:tc>
          <w:tcPr>
            <w:tcW w:w="1842" w:type="dxa"/>
            <w:shd w:val="clear" w:color="auto" w:fill="auto"/>
            <w:vAlign w:val="center"/>
          </w:tcPr>
          <w:p w:rsidR="004B2D6E" w:rsidRDefault="004B2D6E" w:rsidP="00197C3B">
            <w:pPr>
              <w:jc w:val="center"/>
              <w:rPr>
                <w:b/>
                <w:szCs w:val="24"/>
              </w:rPr>
            </w:pPr>
            <w:r>
              <w:rPr>
                <w:b/>
                <w:szCs w:val="24"/>
              </w:rPr>
              <w:t>2</w:t>
            </w:r>
            <w:proofErr w:type="spellStart"/>
            <w:r>
              <w:rPr>
                <w:b/>
                <w:szCs w:val="24"/>
                <w:lang w:val="en-US"/>
              </w:rPr>
              <w:t>2</w:t>
            </w:r>
            <w:proofErr w:type="spellEnd"/>
            <w:r>
              <w:rPr>
                <w:b/>
                <w:szCs w:val="24"/>
              </w:rPr>
              <w:t>,5</w:t>
            </w:r>
          </w:p>
        </w:tc>
        <w:tc>
          <w:tcPr>
            <w:tcW w:w="2268" w:type="dxa"/>
            <w:shd w:val="clear" w:color="auto" w:fill="auto"/>
            <w:vAlign w:val="center"/>
          </w:tcPr>
          <w:p w:rsidR="004B2D6E" w:rsidRPr="00B916C3" w:rsidRDefault="004B2D6E" w:rsidP="00197C3B">
            <w:pPr>
              <w:jc w:val="center"/>
              <w:rPr>
                <w:b/>
                <w:szCs w:val="24"/>
              </w:rPr>
            </w:pPr>
          </w:p>
        </w:tc>
      </w:tr>
    </w:tbl>
    <w:p w:rsidR="004B2D6E" w:rsidRDefault="004B2D6E" w:rsidP="004B2D6E">
      <w:pPr>
        <w:rPr>
          <w:szCs w:val="24"/>
        </w:rPr>
      </w:pPr>
    </w:p>
    <w:p w:rsidR="004B2D6E" w:rsidRDefault="004B2D6E" w:rsidP="004B2D6E">
      <w:pPr>
        <w:pStyle w:val="rvps2"/>
        <w:ind w:left="720"/>
        <w:jc w:val="both"/>
        <w:rPr>
          <w:sz w:val="28"/>
          <w:szCs w:val="28"/>
        </w:rPr>
      </w:pPr>
    </w:p>
    <w:p w:rsidR="004B2D6E" w:rsidRDefault="004B2D6E" w:rsidP="004B2D6E">
      <w:pPr>
        <w:pStyle w:val="rvps2"/>
        <w:jc w:val="both"/>
        <w:rPr>
          <w:sz w:val="28"/>
          <w:szCs w:val="28"/>
        </w:rPr>
      </w:pPr>
      <w:r>
        <w:rPr>
          <w:sz w:val="28"/>
          <w:szCs w:val="28"/>
        </w:rPr>
        <w:t xml:space="preserve">Секретар селищної ради                                                              Н.І. </w:t>
      </w:r>
      <w:proofErr w:type="spellStart"/>
      <w:r>
        <w:rPr>
          <w:sz w:val="28"/>
          <w:szCs w:val="28"/>
        </w:rPr>
        <w:t>Лугина</w:t>
      </w:r>
      <w:proofErr w:type="spellEnd"/>
    </w:p>
    <w:p w:rsidR="004B2D6E" w:rsidRPr="00DE5EC4" w:rsidRDefault="004B2D6E" w:rsidP="00EE3F49">
      <w:pPr>
        <w:pStyle w:val="a3"/>
        <w:jc w:val="both"/>
        <w:rPr>
          <w:rFonts w:ascii="Times New Roman" w:hAnsi="Times New Roman" w:cs="Times New Roman"/>
          <w:sz w:val="28"/>
          <w:szCs w:val="28"/>
        </w:rPr>
      </w:pPr>
    </w:p>
    <w:sectPr w:rsidR="004B2D6E" w:rsidRPr="00DE5EC4" w:rsidSect="00EC25D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06BFD"/>
    <w:multiLevelType w:val="hybridMultilevel"/>
    <w:tmpl w:val="20E8A616"/>
    <w:lvl w:ilvl="0" w:tplc="04190001">
      <w:start w:val="1"/>
      <w:numFmt w:val="bullet"/>
      <w:lvlText w:val=""/>
      <w:lvlJc w:val="left"/>
      <w:pPr>
        <w:tabs>
          <w:tab w:val="num" w:pos="720"/>
        </w:tabs>
        <w:ind w:left="720" w:hanging="360"/>
      </w:pPr>
      <w:rPr>
        <w:rFonts w:ascii="Symbol" w:hAnsi="Symbol" w:hint="default"/>
      </w:rPr>
    </w:lvl>
    <w:lvl w:ilvl="1" w:tplc="04220003">
      <w:start w:val="1"/>
      <w:numFmt w:val="bullet"/>
      <w:lvlText w:val="o"/>
      <w:lvlJc w:val="left"/>
      <w:pPr>
        <w:ind w:left="1440" w:hanging="360"/>
      </w:pPr>
      <w:rPr>
        <w:rFonts w:ascii="Courier New" w:hAnsi="Courier New" w:cs="Times New Roman"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Times New Roman"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Times New Roman" w:hint="default"/>
      </w:rPr>
    </w:lvl>
    <w:lvl w:ilvl="8" w:tplc="04220005">
      <w:start w:val="1"/>
      <w:numFmt w:val="bullet"/>
      <w:lvlText w:val=""/>
      <w:lvlJc w:val="left"/>
      <w:pPr>
        <w:ind w:left="6480" w:hanging="360"/>
      </w:pPr>
      <w:rPr>
        <w:rFonts w:ascii="Wingdings" w:hAnsi="Wingdings" w:hint="default"/>
      </w:rPr>
    </w:lvl>
  </w:abstractNum>
  <w:abstractNum w:abstractNumId="1">
    <w:nsid w:val="158F3B26"/>
    <w:multiLevelType w:val="hybridMultilevel"/>
    <w:tmpl w:val="C590BAB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1AA67936"/>
    <w:multiLevelType w:val="hybridMultilevel"/>
    <w:tmpl w:val="C9C6573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1FD275B9"/>
    <w:multiLevelType w:val="hybridMultilevel"/>
    <w:tmpl w:val="0C0206FA"/>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Times New Roman"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Times New Roman"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Times New Roman" w:hint="default"/>
      </w:rPr>
    </w:lvl>
    <w:lvl w:ilvl="8" w:tplc="04220005">
      <w:start w:val="1"/>
      <w:numFmt w:val="bullet"/>
      <w:lvlText w:val=""/>
      <w:lvlJc w:val="left"/>
      <w:pPr>
        <w:ind w:left="6480" w:hanging="360"/>
      </w:pPr>
      <w:rPr>
        <w:rFonts w:ascii="Wingdings" w:hAnsi="Wingdings" w:hint="default"/>
      </w:rPr>
    </w:lvl>
  </w:abstractNum>
  <w:abstractNum w:abstractNumId="4">
    <w:nsid w:val="26677EAB"/>
    <w:multiLevelType w:val="hybridMultilevel"/>
    <w:tmpl w:val="25DCE75A"/>
    <w:lvl w:ilvl="0" w:tplc="74D0C9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C82359E"/>
    <w:multiLevelType w:val="hybridMultilevel"/>
    <w:tmpl w:val="5B1A49EC"/>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Times New Roman"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Times New Roman"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Times New Roman" w:hint="default"/>
      </w:rPr>
    </w:lvl>
    <w:lvl w:ilvl="8" w:tplc="04220005">
      <w:start w:val="1"/>
      <w:numFmt w:val="bullet"/>
      <w:lvlText w:val=""/>
      <w:lvlJc w:val="left"/>
      <w:pPr>
        <w:ind w:left="6480" w:hanging="360"/>
      </w:pPr>
      <w:rPr>
        <w:rFonts w:ascii="Wingdings" w:hAnsi="Wingdings" w:hint="default"/>
      </w:rPr>
    </w:lvl>
  </w:abstractNum>
  <w:abstractNum w:abstractNumId="6">
    <w:nsid w:val="3F7247CF"/>
    <w:multiLevelType w:val="hybridMultilevel"/>
    <w:tmpl w:val="78A6D9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390084E"/>
    <w:multiLevelType w:val="hybridMultilevel"/>
    <w:tmpl w:val="CB588930"/>
    <w:lvl w:ilvl="0" w:tplc="04220001">
      <w:start w:val="1"/>
      <w:numFmt w:val="bullet"/>
      <w:lvlText w:val=""/>
      <w:lvlJc w:val="left"/>
      <w:pPr>
        <w:ind w:left="720" w:hanging="360"/>
      </w:pPr>
      <w:rPr>
        <w:rFonts w:ascii="Symbol" w:hAnsi="Symbol" w:hint="default"/>
      </w:rPr>
    </w:lvl>
    <w:lvl w:ilvl="1" w:tplc="70887862">
      <w:start w:val="13"/>
      <w:numFmt w:val="bullet"/>
      <w:lvlText w:val="-"/>
      <w:lvlJc w:val="left"/>
      <w:pPr>
        <w:ind w:left="1785" w:hanging="705"/>
      </w:pPr>
      <w:rPr>
        <w:rFonts w:ascii="Times New Roman" w:eastAsia="Times New Roman" w:hAnsi="Times New Roman" w:cs="Times New Roman"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Times New Roman"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Times New Roman" w:hint="default"/>
      </w:rPr>
    </w:lvl>
    <w:lvl w:ilvl="8" w:tplc="04220005">
      <w:start w:val="1"/>
      <w:numFmt w:val="bullet"/>
      <w:lvlText w:val=""/>
      <w:lvlJc w:val="left"/>
      <w:pPr>
        <w:ind w:left="6480" w:hanging="360"/>
      </w:pPr>
      <w:rPr>
        <w:rFonts w:ascii="Wingdings" w:hAnsi="Wingdings" w:hint="default"/>
      </w:rPr>
    </w:lvl>
  </w:abstractNum>
  <w:abstractNum w:abstractNumId="8">
    <w:nsid w:val="62B32726"/>
    <w:multiLevelType w:val="hybridMultilevel"/>
    <w:tmpl w:val="438014A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62CB3FB3"/>
    <w:multiLevelType w:val="multilevel"/>
    <w:tmpl w:val="0F104C76"/>
    <w:lvl w:ilvl="0">
      <w:start w:val="6"/>
      <w:numFmt w:val="decimal"/>
      <w:lvlText w:val="%1."/>
      <w:lvlJc w:val="left"/>
      <w:pPr>
        <w:ind w:left="450" w:hanging="45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abstractNum w:abstractNumId="10">
    <w:nsid w:val="6FCE76C8"/>
    <w:multiLevelType w:val="hybridMultilevel"/>
    <w:tmpl w:val="3F7AC0BA"/>
    <w:lvl w:ilvl="0" w:tplc="04190001">
      <w:start w:val="1"/>
      <w:numFmt w:val="bullet"/>
      <w:lvlText w:val=""/>
      <w:lvlJc w:val="left"/>
      <w:pPr>
        <w:tabs>
          <w:tab w:val="num" w:pos="720"/>
        </w:tabs>
        <w:ind w:left="720" w:hanging="360"/>
      </w:pPr>
      <w:rPr>
        <w:rFonts w:ascii="Symbol" w:hAnsi="Symbol" w:hint="default"/>
      </w:rPr>
    </w:lvl>
    <w:lvl w:ilvl="1" w:tplc="04220003">
      <w:start w:val="1"/>
      <w:numFmt w:val="bullet"/>
      <w:lvlText w:val="o"/>
      <w:lvlJc w:val="left"/>
      <w:pPr>
        <w:ind w:left="1440" w:hanging="360"/>
      </w:pPr>
      <w:rPr>
        <w:rFonts w:ascii="Courier New" w:hAnsi="Courier New" w:cs="Times New Roman"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Times New Roman"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Times New Roman" w:hint="default"/>
      </w:rPr>
    </w:lvl>
    <w:lvl w:ilvl="8" w:tplc="04220005">
      <w:start w:val="1"/>
      <w:numFmt w:val="bullet"/>
      <w:lvlText w:val=""/>
      <w:lvlJc w:val="left"/>
      <w:pPr>
        <w:ind w:left="6480" w:hanging="360"/>
      </w:pPr>
      <w:rPr>
        <w:rFonts w:ascii="Wingdings" w:hAnsi="Wingdings" w:hint="default"/>
      </w:rPr>
    </w:lvl>
  </w:abstractNum>
  <w:abstractNum w:abstractNumId="11">
    <w:nsid w:val="7221295E"/>
    <w:multiLevelType w:val="multilevel"/>
    <w:tmpl w:val="74B84430"/>
    <w:lvl w:ilvl="0">
      <w:start w:val="6"/>
      <w:numFmt w:val="decimal"/>
      <w:lvlText w:val="%1."/>
      <w:lvlJc w:val="left"/>
      <w:pPr>
        <w:tabs>
          <w:tab w:val="num" w:pos="435"/>
        </w:tabs>
        <w:ind w:left="435" w:hanging="435"/>
      </w:pPr>
    </w:lvl>
    <w:lvl w:ilvl="1">
      <w:start w:val="7"/>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4"/>
  </w:num>
  <w:num w:numId="2">
    <w:abstractNumId w:val="6"/>
  </w:num>
  <w:num w:numId="3">
    <w:abstractNumId w:val="3"/>
  </w:num>
  <w:num w:numId="4">
    <w:abstractNumId w:val="5"/>
  </w:num>
  <w:num w:numId="5">
    <w:abstractNumId w:val="7"/>
  </w:num>
  <w:num w:numId="6">
    <w:abstractNumId w:val="2"/>
  </w:num>
  <w:num w:numId="7">
    <w:abstractNumId w:val="0"/>
  </w:num>
  <w:num w:numId="8">
    <w:abstractNumId w:val="1"/>
  </w:num>
  <w:num w:numId="9">
    <w:abstractNumId w:val="8"/>
  </w:num>
  <w:num w:numId="10">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E5EC4"/>
    <w:rsid w:val="000E17DC"/>
    <w:rsid w:val="0013749C"/>
    <w:rsid w:val="001C25C5"/>
    <w:rsid w:val="00243269"/>
    <w:rsid w:val="004B2D6E"/>
    <w:rsid w:val="005B4D9D"/>
    <w:rsid w:val="00774E94"/>
    <w:rsid w:val="007805B0"/>
    <w:rsid w:val="00830A27"/>
    <w:rsid w:val="009214E9"/>
    <w:rsid w:val="00986DD1"/>
    <w:rsid w:val="00BE234B"/>
    <w:rsid w:val="00C807A6"/>
    <w:rsid w:val="00D50DD9"/>
    <w:rsid w:val="00DE5EC4"/>
    <w:rsid w:val="00EC25D9"/>
    <w:rsid w:val="00EE3F49"/>
    <w:rsid w:val="00F27FAE"/>
    <w:rsid w:val="00FC085C"/>
    <w:rsid w:val="00FD4926"/>
    <w:rsid w:val="00FF6798"/>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EC4"/>
    <w:pPr>
      <w:spacing w:after="0" w:line="240" w:lineRule="auto"/>
    </w:pPr>
    <w:rPr>
      <w:rFonts w:ascii="Times New Roman" w:eastAsia="Times New Roman" w:hAnsi="Times New Roman" w:cs="Times New Roman"/>
      <w:sz w:val="24"/>
      <w:szCs w:val="20"/>
      <w:lang w:val="uk-UA" w:eastAsia="ru-RU"/>
    </w:rPr>
  </w:style>
  <w:style w:type="paragraph" w:styleId="1">
    <w:name w:val="heading 1"/>
    <w:basedOn w:val="a"/>
    <w:next w:val="a"/>
    <w:link w:val="10"/>
    <w:qFormat/>
    <w:rsid w:val="00774E94"/>
    <w:pPr>
      <w:keepNext/>
      <w:spacing w:before="240" w:after="60"/>
      <w:outlineLvl w:val="0"/>
    </w:pPr>
    <w:rPr>
      <w:rFonts w:ascii="Arial" w:hAnsi="Arial" w:cs="Arial"/>
      <w:b/>
      <w:bCs/>
      <w:kern w:val="32"/>
      <w:sz w:val="32"/>
      <w:szCs w:val="32"/>
      <w:lang w:val="ru-RU"/>
    </w:rPr>
  </w:style>
  <w:style w:type="paragraph" w:styleId="2">
    <w:name w:val="heading 2"/>
    <w:basedOn w:val="a"/>
    <w:link w:val="20"/>
    <w:semiHidden/>
    <w:unhideWhenUsed/>
    <w:qFormat/>
    <w:rsid w:val="00774E94"/>
    <w:pPr>
      <w:spacing w:before="100" w:beforeAutospacing="1" w:after="100" w:afterAutospacing="1"/>
      <w:outlineLvl w:val="1"/>
    </w:pPr>
    <w:rPr>
      <w:b/>
      <w:bCs/>
      <w:sz w:val="36"/>
      <w:szCs w:val="36"/>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E5EC4"/>
    <w:pPr>
      <w:spacing w:after="0" w:line="240" w:lineRule="auto"/>
    </w:pPr>
    <w:rPr>
      <w:lang w:val="uk-UA"/>
    </w:rPr>
  </w:style>
  <w:style w:type="character" w:customStyle="1" w:styleId="10">
    <w:name w:val="Заголовок 1 Знак"/>
    <w:basedOn w:val="a0"/>
    <w:link w:val="1"/>
    <w:rsid w:val="00774E94"/>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774E94"/>
    <w:rPr>
      <w:rFonts w:ascii="Times New Roman" w:eastAsia="Times New Roman" w:hAnsi="Times New Roman" w:cs="Times New Roman"/>
      <w:b/>
      <w:bCs/>
      <w:sz w:val="36"/>
      <w:szCs w:val="36"/>
      <w:lang w:eastAsia="ru-RU"/>
    </w:rPr>
  </w:style>
  <w:style w:type="paragraph" w:styleId="a4">
    <w:name w:val="Balloon Text"/>
    <w:basedOn w:val="a"/>
    <w:link w:val="a5"/>
    <w:uiPriority w:val="99"/>
    <w:semiHidden/>
    <w:unhideWhenUsed/>
    <w:rsid w:val="00774E94"/>
    <w:rPr>
      <w:rFonts w:ascii="Tahoma" w:hAnsi="Tahoma" w:cs="Tahoma"/>
      <w:sz w:val="16"/>
      <w:szCs w:val="16"/>
    </w:rPr>
  </w:style>
  <w:style w:type="character" w:customStyle="1" w:styleId="a5">
    <w:name w:val="Текст выноски Знак"/>
    <w:basedOn w:val="a0"/>
    <w:link w:val="a4"/>
    <w:uiPriority w:val="99"/>
    <w:semiHidden/>
    <w:rsid w:val="00774E94"/>
    <w:rPr>
      <w:rFonts w:ascii="Tahoma" w:eastAsia="Times New Roman" w:hAnsi="Tahoma" w:cs="Tahoma"/>
      <w:sz w:val="16"/>
      <w:szCs w:val="16"/>
      <w:lang w:val="uk-UA" w:eastAsia="ru-RU"/>
    </w:rPr>
  </w:style>
  <w:style w:type="character" w:styleId="a6">
    <w:name w:val="Hyperlink"/>
    <w:semiHidden/>
    <w:unhideWhenUsed/>
    <w:rsid w:val="0013749C"/>
    <w:rPr>
      <w:rFonts w:ascii="Times New Roman" w:hAnsi="Times New Roman" w:cs="Times New Roman" w:hint="default"/>
      <w:color w:val="0563C1"/>
      <w:u w:val="single"/>
    </w:rPr>
  </w:style>
  <w:style w:type="paragraph" w:styleId="a7">
    <w:name w:val="Body Text"/>
    <w:basedOn w:val="a"/>
    <w:link w:val="a8"/>
    <w:semiHidden/>
    <w:unhideWhenUsed/>
    <w:rsid w:val="0013749C"/>
    <w:pPr>
      <w:jc w:val="both"/>
    </w:pPr>
    <w:rPr>
      <w:sz w:val="28"/>
    </w:rPr>
  </w:style>
  <w:style w:type="character" w:customStyle="1" w:styleId="a8">
    <w:name w:val="Основной текст Знак"/>
    <w:basedOn w:val="a0"/>
    <w:link w:val="a7"/>
    <w:semiHidden/>
    <w:rsid w:val="0013749C"/>
    <w:rPr>
      <w:rFonts w:ascii="Times New Roman" w:eastAsia="Times New Roman" w:hAnsi="Times New Roman" w:cs="Times New Roman"/>
      <w:sz w:val="28"/>
      <w:szCs w:val="20"/>
      <w:lang w:val="uk-UA" w:eastAsia="ru-RU"/>
    </w:rPr>
  </w:style>
  <w:style w:type="paragraph" w:customStyle="1" w:styleId="rvps6">
    <w:name w:val="rvps6"/>
    <w:basedOn w:val="a"/>
    <w:rsid w:val="0013749C"/>
    <w:pPr>
      <w:spacing w:before="100" w:beforeAutospacing="1" w:after="100" w:afterAutospacing="1"/>
    </w:pPr>
    <w:rPr>
      <w:rFonts w:eastAsia="Calibri"/>
      <w:szCs w:val="24"/>
      <w:lang w:eastAsia="uk-UA"/>
    </w:rPr>
  </w:style>
  <w:style w:type="paragraph" w:customStyle="1" w:styleId="rvps7">
    <w:name w:val="rvps7"/>
    <w:basedOn w:val="a"/>
    <w:rsid w:val="0013749C"/>
    <w:pPr>
      <w:spacing w:before="100" w:beforeAutospacing="1" w:after="100" w:afterAutospacing="1"/>
    </w:pPr>
    <w:rPr>
      <w:rFonts w:eastAsia="Calibri"/>
      <w:szCs w:val="24"/>
      <w:lang w:eastAsia="uk-UA"/>
    </w:rPr>
  </w:style>
  <w:style w:type="paragraph" w:customStyle="1" w:styleId="rvps2">
    <w:name w:val="rvps2"/>
    <w:basedOn w:val="a"/>
    <w:rsid w:val="0013749C"/>
    <w:pPr>
      <w:spacing w:before="100" w:beforeAutospacing="1" w:after="100" w:afterAutospacing="1"/>
    </w:pPr>
    <w:rPr>
      <w:rFonts w:eastAsia="Calibri"/>
      <w:szCs w:val="24"/>
      <w:lang w:eastAsia="uk-UA"/>
    </w:rPr>
  </w:style>
  <w:style w:type="character" w:customStyle="1" w:styleId="rvts23">
    <w:name w:val="rvts23"/>
    <w:rsid w:val="0013749C"/>
    <w:rPr>
      <w:rFonts w:ascii="Times New Roman" w:hAnsi="Times New Roman" w:cs="Times New Roman" w:hint="default"/>
    </w:rPr>
  </w:style>
  <w:style w:type="character" w:customStyle="1" w:styleId="rvts15">
    <w:name w:val="rvts15"/>
    <w:rsid w:val="0013749C"/>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EC4"/>
    <w:pPr>
      <w:spacing w:after="0" w:line="240" w:lineRule="auto"/>
    </w:pPr>
    <w:rPr>
      <w:rFonts w:ascii="Times New Roman" w:eastAsia="Times New Roman" w:hAnsi="Times New Roman" w:cs="Times New Roman"/>
      <w:sz w:val="24"/>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E5EC4"/>
    <w:pPr>
      <w:spacing w:after="0" w:line="240" w:lineRule="auto"/>
    </w:pPr>
    <w:rPr>
      <w:lang w:val="uk-UA"/>
    </w:rPr>
  </w:style>
</w:styles>
</file>

<file path=word/webSettings.xml><?xml version="1.0" encoding="utf-8"?>
<w:webSettings xmlns:r="http://schemas.openxmlformats.org/officeDocument/2006/relationships" xmlns:w="http://schemas.openxmlformats.org/wordprocessingml/2006/main">
  <w:divs>
    <w:div w:id="1034236625">
      <w:bodyDiv w:val="1"/>
      <w:marLeft w:val="0"/>
      <w:marRight w:val="0"/>
      <w:marTop w:val="0"/>
      <w:marBottom w:val="0"/>
      <w:divBdr>
        <w:top w:val="none" w:sz="0" w:space="0" w:color="auto"/>
        <w:left w:val="none" w:sz="0" w:space="0" w:color="auto"/>
        <w:bottom w:val="none" w:sz="0" w:space="0" w:color="auto"/>
        <w:right w:val="none" w:sz="0" w:space="0" w:color="auto"/>
      </w:divBdr>
    </w:div>
    <w:div w:id="1823889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3.rada.gov.ua/laws/show/875-12" TargetMode="External"/><Relationship Id="rId3" Type="http://schemas.openxmlformats.org/officeDocument/2006/relationships/settings" Target="settings.xml"/><Relationship Id="rId7" Type="http://schemas.openxmlformats.org/officeDocument/2006/relationships/hyperlink" Target="http://zakon3.rada.gov.ua/laws/show/995_g71"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zakon3.rada.gov.ua/laws/show/254%D0%BA/96-%D0%B2%D1%80"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zakon3.rada.gov.ua/laws/show/2961-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1</Pages>
  <Words>13329</Words>
  <Characters>7598</Characters>
  <Application>Microsoft Office Word</Application>
  <DocSecurity>0</DocSecurity>
  <Lines>63</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a4</Company>
  <LinksUpToDate>false</LinksUpToDate>
  <CharactersWithSpaces>20886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dc:creator>
  <cp:keywords/>
  <dc:description/>
  <cp:lastModifiedBy>Татьяна</cp:lastModifiedBy>
  <cp:revision>20</cp:revision>
  <cp:lastPrinted>2017-12-28T10:01:00Z</cp:lastPrinted>
  <dcterms:created xsi:type="dcterms:W3CDTF">2017-12-25T12:11:00Z</dcterms:created>
  <dcterms:modified xsi:type="dcterms:W3CDTF">2017-12-28T10:01:00Z</dcterms:modified>
</cp:coreProperties>
</file>