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10F" w:rsidRPr="00E22DBD" w:rsidRDefault="00A6610F" w:rsidP="00A6610F">
      <w:pPr>
        <w:widowControl w:val="0"/>
        <w:ind w:left="6660"/>
        <w:rPr>
          <w:sz w:val="28"/>
          <w:szCs w:val="28"/>
          <w:lang w:val="uk-UA"/>
        </w:rPr>
      </w:pPr>
    </w:p>
    <w:p w:rsidR="00A6610F" w:rsidRPr="00E22DBD" w:rsidRDefault="00A6610F" w:rsidP="00A6610F">
      <w:pPr>
        <w:jc w:val="center"/>
        <w:rPr>
          <w:b/>
          <w:bCs/>
          <w:color w:val="000000"/>
          <w:spacing w:val="30"/>
          <w:sz w:val="28"/>
          <w:szCs w:val="28"/>
          <w:lang w:val="uk-UA"/>
        </w:rPr>
      </w:pPr>
      <w:r w:rsidRPr="00252183">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A6610F" w:rsidRPr="00E22DBD" w:rsidRDefault="00A6610F" w:rsidP="00A6610F">
      <w:pPr>
        <w:pStyle w:val="1"/>
        <w:spacing w:before="120"/>
        <w:jc w:val="center"/>
        <w:rPr>
          <w:rFonts w:ascii="Times New Roman" w:hAnsi="Times New Roman"/>
          <w:caps/>
          <w:color w:val="000000"/>
          <w:sz w:val="24"/>
          <w:szCs w:val="24"/>
          <w:lang w:val="uk-UA"/>
        </w:rPr>
      </w:pPr>
      <w:r w:rsidRPr="00E22DBD">
        <w:rPr>
          <w:rFonts w:ascii="Times New Roman" w:hAnsi="Times New Roman"/>
          <w:caps/>
          <w:color w:val="000000"/>
          <w:sz w:val="24"/>
          <w:szCs w:val="24"/>
          <w:lang w:val="uk-UA"/>
        </w:rPr>
        <w:t>Україна</w:t>
      </w:r>
    </w:p>
    <w:p w:rsidR="00A6610F" w:rsidRDefault="00A6610F" w:rsidP="00A6610F">
      <w:pPr>
        <w:pStyle w:val="2"/>
        <w:spacing w:before="12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A6610F" w:rsidRDefault="00A6610F" w:rsidP="00A6610F">
      <w:pPr>
        <w:pStyle w:val="2"/>
        <w:spacing w:before="120"/>
        <w:jc w:val="center"/>
        <w:rPr>
          <w:spacing w:val="40"/>
          <w:sz w:val="28"/>
          <w:szCs w:val="28"/>
          <w:lang w:val="uk-UA"/>
        </w:rPr>
      </w:pPr>
      <w:r>
        <w:rPr>
          <w:spacing w:val="40"/>
          <w:sz w:val="28"/>
          <w:szCs w:val="28"/>
          <w:lang w:val="uk-UA"/>
        </w:rPr>
        <w:t>КОЗЕЛЕЦЬКОГО РАЙОНУ</w:t>
      </w:r>
    </w:p>
    <w:p w:rsidR="00A6610F" w:rsidRPr="00E22DBD" w:rsidRDefault="00A6610F" w:rsidP="00A6610F">
      <w:pPr>
        <w:pStyle w:val="2"/>
        <w:spacing w:before="120"/>
        <w:jc w:val="center"/>
        <w:rPr>
          <w:spacing w:val="40"/>
          <w:sz w:val="28"/>
          <w:szCs w:val="28"/>
          <w:lang w:val="uk-UA"/>
        </w:rPr>
      </w:pPr>
      <w:r>
        <w:rPr>
          <w:spacing w:val="40"/>
          <w:sz w:val="28"/>
          <w:szCs w:val="28"/>
          <w:lang w:val="uk-UA"/>
        </w:rPr>
        <w:t>ЧЕРНІГІВСЬКОЇ ОБЛАСТІ</w:t>
      </w:r>
    </w:p>
    <w:p w:rsidR="00A6610F" w:rsidRPr="00E22DBD" w:rsidRDefault="00A6610F" w:rsidP="00A6610F">
      <w:pPr>
        <w:pStyle w:val="2"/>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A6610F" w:rsidRPr="00E22DBD" w:rsidRDefault="00362344" w:rsidP="00A6610F">
      <w:pPr>
        <w:pStyle w:val="2"/>
        <w:ind w:left="1440" w:hanging="1440"/>
        <w:jc w:val="center"/>
        <w:rPr>
          <w:b w:val="0"/>
          <w:sz w:val="28"/>
          <w:lang w:val="uk-UA"/>
        </w:rPr>
      </w:pPr>
      <w:r>
        <w:rPr>
          <w:b w:val="0"/>
          <w:sz w:val="28"/>
          <w:lang w:val="uk-UA"/>
        </w:rPr>
        <w:t xml:space="preserve"> (</w:t>
      </w:r>
      <w:r w:rsidR="00ED1D24">
        <w:rPr>
          <w:b w:val="0"/>
          <w:sz w:val="28"/>
          <w:lang w:val="uk-UA"/>
        </w:rPr>
        <w:t>дванадцята</w:t>
      </w:r>
      <w:r w:rsidR="00A6610F">
        <w:rPr>
          <w:b w:val="0"/>
          <w:sz w:val="28"/>
          <w:lang w:val="uk-UA"/>
        </w:rPr>
        <w:t xml:space="preserve"> </w:t>
      </w:r>
      <w:r w:rsidR="00A6610F" w:rsidRPr="00E22DBD">
        <w:rPr>
          <w:b w:val="0"/>
          <w:sz w:val="28"/>
          <w:lang w:val="uk-UA"/>
        </w:rPr>
        <w:t xml:space="preserve"> сесія </w:t>
      </w:r>
      <w:r w:rsidR="00A6610F">
        <w:rPr>
          <w:b w:val="0"/>
          <w:sz w:val="28"/>
          <w:lang w:val="uk-UA"/>
        </w:rPr>
        <w:t>восьмого</w:t>
      </w:r>
      <w:r w:rsidR="00A6610F" w:rsidRPr="00E22DBD">
        <w:rPr>
          <w:b w:val="0"/>
          <w:sz w:val="28"/>
          <w:lang w:val="uk-UA"/>
        </w:rPr>
        <w:t xml:space="preserve"> скликання)</w:t>
      </w:r>
    </w:p>
    <w:p w:rsidR="00A6610F" w:rsidRPr="00E22DBD" w:rsidRDefault="00ED1D24" w:rsidP="00A6610F">
      <w:pPr>
        <w:pStyle w:val="2"/>
        <w:spacing w:before="0" w:beforeAutospacing="0" w:after="0" w:afterAutospacing="0"/>
        <w:rPr>
          <w:b w:val="0"/>
          <w:sz w:val="28"/>
          <w:szCs w:val="28"/>
          <w:lang w:val="uk-UA"/>
        </w:rPr>
      </w:pPr>
      <w:r>
        <w:rPr>
          <w:b w:val="0"/>
          <w:sz w:val="28"/>
          <w:szCs w:val="28"/>
          <w:lang w:val="uk-UA"/>
        </w:rPr>
        <w:t>18 січня 2018</w:t>
      </w:r>
      <w:r w:rsidR="00A6610F">
        <w:rPr>
          <w:b w:val="0"/>
          <w:sz w:val="28"/>
          <w:szCs w:val="28"/>
          <w:lang w:val="uk-UA"/>
        </w:rPr>
        <w:t xml:space="preserve"> </w:t>
      </w:r>
      <w:r w:rsidR="00A6610F" w:rsidRPr="00E22DBD">
        <w:rPr>
          <w:b w:val="0"/>
          <w:sz w:val="28"/>
          <w:szCs w:val="28"/>
          <w:lang w:val="uk-UA"/>
        </w:rPr>
        <w:t>року</w:t>
      </w:r>
    </w:p>
    <w:p w:rsidR="00A6610F" w:rsidRPr="00E22DBD" w:rsidRDefault="003A45C4" w:rsidP="003A45C4">
      <w:pPr>
        <w:pStyle w:val="2"/>
        <w:spacing w:before="0" w:beforeAutospacing="0" w:after="0" w:afterAutospacing="0"/>
        <w:rPr>
          <w:b w:val="0"/>
          <w:sz w:val="28"/>
          <w:szCs w:val="28"/>
          <w:lang w:val="uk-UA"/>
        </w:rPr>
      </w:pPr>
      <w:r>
        <w:rPr>
          <w:b w:val="0"/>
          <w:sz w:val="28"/>
          <w:szCs w:val="28"/>
          <w:lang w:val="uk-UA"/>
        </w:rPr>
        <w:t xml:space="preserve">   </w:t>
      </w:r>
      <w:r w:rsidR="00A6610F">
        <w:rPr>
          <w:b w:val="0"/>
          <w:sz w:val="28"/>
          <w:szCs w:val="28"/>
          <w:lang w:val="uk-UA"/>
        </w:rPr>
        <w:t>смт.</w:t>
      </w:r>
      <w:r>
        <w:rPr>
          <w:b w:val="0"/>
          <w:sz w:val="28"/>
          <w:szCs w:val="28"/>
          <w:lang w:val="uk-UA"/>
        </w:rPr>
        <w:t xml:space="preserve"> </w:t>
      </w:r>
      <w:r w:rsidR="00A6610F">
        <w:rPr>
          <w:b w:val="0"/>
          <w:sz w:val="28"/>
          <w:szCs w:val="28"/>
          <w:lang w:val="uk-UA"/>
        </w:rPr>
        <w:t>Козелець</w:t>
      </w:r>
    </w:p>
    <w:p w:rsidR="00A6610F" w:rsidRDefault="00A6610F" w:rsidP="00A6610F">
      <w:pPr>
        <w:rPr>
          <w:lang w:val="uk-UA"/>
        </w:rPr>
      </w:pPr>
    </w:p>
    <w:p w:rsidR="00362344" w:rsidRPr="00362344" w:rsidRDefault="00362344" w:rsidP="00A6610F">
      <w:pPr>
        <w:rPr>
          <w:sz w:val="28"/>
          <w:lang w:val="uk-UA"/>
        </w:rPr>
      </w:pPr>
      <w:r w:rsidRPr="00362344">
        <w:rPr>
          <w:sz w:val="28"/>
          <w:lang w:val="uk-UA"/>
        </w:rPr>
        <w:t>№</w:t>
      </w:r>
      <w:r w:rsidR="002843C1">
        <w:rPr>
          <w:sz w:val="28"/>
          <w:lang w:val="uk-UA"/>
        </w:rPr>
        <w:t xml:space="preserve"> 01</w:t>
      </w:r>
      <w:r>
        <w:rPr>
          <w:sz w:val="28"/>
          <w:szCs w:val="28"/>
          <w:lang w:val="uk-UA"/>
        </w:rPr>
        <w:t>-12/</w:t>
      </w:r>
      <w:r>
        <w:rPr>
          <w:sz w:val="28"/>
          <w:szCs w:val="28"/>
          <w:lang w:val="en-US"/>
        </w:rPr>
        <w:t>VIII</w:t>
      </w:r>
    </w:p>
    <w:p w:rsidR="00362344" w:rsidRPr="00302341" w:rsidRDefault="00362344" w:rsidP="00A6610F">
      <w:pPr>
        <w:rPr>
          <w:lang w:val="uk-UA"/>
        </w:rPr>
      </w:pPr>
    </w:p>
    <w:p w:rsidR="00ED1D24" w:rsidRDefault="00ED1D24" w:rsidP="00ED1D24">
      <w:pPr>
        <w:pStyle w:val="a7"/>
        <w:ind w:left="0"/>
        <w:rPr>
          <w:rFonts w:ascii="Times New Roman" w:hAnsi="Times New Roman"/>
          <w:sz w:val="28"/>
          <w:szCs w:val="28"/>
        </w:rPr>
      </w:pPr>
      <w:r w:rsidRPr="003B24D7">
        <w:rPr>
          <w:rFonts w:ascii="Times New Roman" w:hAnsi="Times New Roman"/>
          <w:sz w:val="28"/>
          <w:szCs w:val="28"/>
        </w:rPr>
        <w:t xml:space="preserve">Про внесення змін до рішення </w:t>
      </w:r>
    </w:p>
    <w:p w:rsidR="00ED1D24" w:rsidRDefault="00ED1D24" w:rsidP="00ED1D24">
      <w:pPr>
        <w:pStyle w:val="a7"/>
        <w:ind w:left="0"/>
        <w:rPr>
          <w:rFonts w:ascii="Times New Roman" w:hAnsi="Times New Roman"/>
          <w:sz w:val="28"/>
          <w:szCs w:val="28"/>
        </w:rPr>
      </w:pPr>
      <w:r w:rsidRPr="003B24D7">
        <w:rPr>
          <w:rFonts w:ascii="Times New Roman" w:hAnsi="Times New Roman"/>
          <w:sz w:val="28"/>
          <w:szCs w:val="28"/>
        </w:rPr>
        <w:t xml:space="preserve">десятої сесії восьмого скликання </w:t>
      </w:r>
      <w:r>
        <w:rPr>
          <w:rFonts w:ascii="Times New Roman" w:hAnsi="Times New Roman"/>
          <w:sz w:val="28"/>
          <w:szCs w:val="28"/>
        </w:rPr>
        <w:t xml:space="preserve"> </w:t>
      </w:r>
    </w:p>
    <w:p w:rsidR="00ED1D24" w:rsidRDefault="00ED1D24" w:rsidP="00ED1D24">
      <w:pPr>
        <w:pStyle w:val="a7"/>
        <w:ind w:left="0"/>
        <w:rPr>
          <w:rFonts w:ascii="Times New Roman" w:hAnsi="Times New Roman"/>
          <w:sz w:val="28"/>
          <w:szCs w:val="28"/>
        </w:rPr>
      </w:pPr>
      <w:r>
        <w:rPr>
          <w:rFonts w:ascii="Times New Roman" w:hAnsi="Times New Roman"/>
          <w:sz w:val="28"/>
          <w:szCs w:val="28"/>
        </w:rPr>
        <w:t xml:space="preserve">Козелецької селищної ради </w:t>
      </w:r>
      <w:r w:rsidRPr="003B24D7">
        <w:rPr>
          <w:rFonts w:ascii="Times New Roman" w:hAnsi="Times New Roman"/>
          <w:sz w:val="28"/>
          <w:szCs w:val="28"/>
        </w:rPr>
        <w:t xml:space="preserve">від </w:t>
      </w:r>
    </w:p>
    <w:p w:rsidR="00ED1D24" w:rsidRDefault="00ED1D24" w:rsidP="00ED1D24">
      <w:pPr>
        <w:pStyle w:val="a7"/>
        <w:spacing w:after="0" w:line="240" w:lineRule="auto"/>
        <w:ind w:left="0"/>
        <w:rPr>
          <w:rFonts w:ascii="Times New Roman" w:hAnsi="Times New Roman"/>
          <w:sz w:val="28"/>
          <w:szCs w:val="28"/>
        </w:rPr>
      </w:pPr>
      <w:r w:rsidRPr="003B24D7">
        <w:rPr>
          <w:rFonts w:ascii="Times New Roman" w:hAnsi="Times New Roman"/>
          <w:sz w:val="28"/>
          <w:szCs w:val="28"/>
        </w:rPr>
        <w:t>22 грудня 2017 року</w:t>
      </w:r>
      <w:r>
        <w:rPr>
          <w:rFonts w:ascii="Times New Roman" w:hAnsi="Times New Roman"/>
          <w:sz w:val="28"/>
          <w:szCs w:val="28"/>
        </w:rPr>
        <w:t xml:space="preserve"> № 02-10/VIII</w:t>
      </w:r>
      <w:r w:rsidRPr="003B24D7">
        <w:rPr>
          <w:rFonts w:ascii="Times New Roman" w:hAnsi="Times New Roman"/>
          <w:sz w:val="28"/>
          <w:szCs w:val="28"/>
        </w:rPr>
        <w:t xml:space="preserve"> </w:t>
      </w:r>
    </w:p>
    <w:p w:rsidR="00A6610F" w:rsidRDefault="00ED1D24" w:rsidP="00ED1D24">
      <w:pPr>
        <w:tabs>
          <w:tab w:val="left" w:pos="315"/>
        </w:tabs>
        <w:rPr>
          <w:sz w:val="28"/>
          <w:szCs w:val="28"/>
        </w:rPr>
      </w:pPr>
      <w:r w:rsidRPr="003B24D7">
        <w:rPr>
          <w:sz w:val="28"/>
          <w:szCs w:val="28"/>
        </w:rPr>
        <w:t xml:space="preserve">«Про </w:t>
      </w:r>
      <w:proofErr w:type="spellStart"/>
      <w:r w:rsidRPr="003B24D7">
        <w:rPr>
          <w:sz w:val="28"/>
          <w:szCs w:val="28"/>
        </w:rPr>
        <w:t>селищний</w:t>
      </w:r>
      <w:proofErr w:type="spellEnd"/>
      <w:r w:rsidRPr="003B24D7">
        <w:rPr>
          <w:sz w:val="28"/>
          <w:szCs w:val="28"/>
        </w:rPr>
        <w:t xml:space="preserve"> бюджет на 2018 </w:t>
      </w:r>
      <w:proofErr w:type="spellStart"/>
      <w:r w:rsidRPr="003B24D7">
        <w:rPr>
          <w:sz w:val="28"/>
          <w:szCs w:val="28"/>
        </w:rPr>
        <w:t>рік</w:t>
      </w:r>
      <w:proofErr w:type="spellEnd"/>
      <w:r w:rsidRPr="003B24D7">
        <w:rPr>
          <w:sz w:val="28"/>
          <w:szCs w:val="28"/>
        </w:rPr>
        <w:t>»</w:t>
      </w:r>
    </w:p>
    <w:p w:rsidR="00ED1D24" w:rsidRPr="006D0C90" w:rsidRDefault="00ED1D24" w:rsidP="00ED1D24">
      <w:pPr>
        <w:tabs>
          <w:tab w:val="left" w:pos="315"/>
        </w:tabs>
        <w:rPr>
          <w:sz w:val="28"/>
          <w:szCs w:val="28"/>
        </w:rPr>
      </w:pPr>
    </w:p>
    <w:p w:rsidR="006B7CAE" w:rsidRDefault="00362344" w:rsidP="00A6610F">
      <w:pPr>
        <w:spacing w:before="120"/>
        <w:ind w:firstLine="720"/>
        <w:jc w:val="both"/>
        <w:rPr>
          <w:sz w:val="28"/>
          <w:szCs w:val="28"/>
          <w:lang w:val="uk-UA"/>
        </w:rPr>
      </w:pPr>
      <w:r>
        <w:rPr>
          <w:sz w:val="28"/>
          <w:szCs w:val="28"/>
          <w:lang w:val="uk-UA"/>
        </w:rPr>
        <w:t>Відповідно до Бюджетного кодексу України, керуючи</w:t>
      </w:r>
      <w:r w:rsidR="00A402F0">
        <w:rPr>
          <w:sz w:val="28"/>
          <w:szCs w:val="28"/>
          <w:lang w:val="uk-UA"/>
        </w:rPr>
        <w:t>сь пунктом 1 частини а статті 26</w:t>
      </w:r>
      <w:r>
        <w:rPr>
          <w:sz w:val="28"/>
          <w:szCs w:val="28"/>
          <w:lang w:val="uk-UA"/>
        </w:rPr>
        <w:t xml:space="preserve">  Закону України </w:t>
      </w:r>
      <w:r>
        <w:rPr>
          <w:rFonts w:ascii="Times New Roman CYR" w:hAnsi="Times New Roman CYR" w:cs="Times New Roman CYR"/>
          <w:b/>
          <w:color w:val="000000"/>
          <w:sz w:val="28"/>
          <w:szCs w:val="28"/>
          <w:lang w:val="uk-UA"/>
        </w:rPr>
        <w:t>«</w:t>
      </w:r>
      <w:r>
        <w:rPr>
          <w:sz w:val="28"/>
          <w:szCs w:val="28"/>
          <w:lang w:val="uk-UA"/>
        </w:rPr>
        <w:t>Про місцеве самоврядування в Україні» та  р</w:t>
      </w:r>
      <w:r w:rsidR="006B7CAE">
        <w:rPr>
          <w:sz w:val="28"/>
          <w:szCs w:val="28"/>
          <w:lang w:val="uk-UA"/>
        </w:rPr>
        <w:t>озглянувши рішення виконавчого комітету Козелецької селищної ради, враховуючи рекомендації постійної комісії селищної ради з питань бюджету, соціально-економічного розвитку та інвестиційної діяльності</w:t>
      </w:r>
      <w:r w:rsidR="00A6610F">
        <w:rPr>
          <w:sz w:val="28"/>
          <w:szCs w:val="28"/>
          <w:lang w:val="uk-UA"/>
        </w:rPr>
        <w:t>, селищна рада вирішила:</w:t>
      </w:r>
    </w:p>
    <w:p w:rsidR="006B7CAE" w:rsidRPr="005B74C7" w:rsidRDefault="006B7CAE" w:rsidP="00617A85">
      <w:pPr>
        <w:pStyle w:val="a7"/>
        <w:numPr>
          <w:ilvl w:val="0"/>
          <w:numId w:val="2"/>
        </w:numPr>
        <w:ind w:left="1276"/>
        <w:rPr>
          <w:rFonts w:ascii="Times New Roman" w:hAnsi="Times New Roman"/>
          <w:sz w:val="28"/>
          <w:szCs w:val="28"/>
        </w:rPr>
      </w:pPr>
      <w:r w:rsidRPr="005B74C7">
        <w:rPr>
          <w:rFonts w:ascii="Times New Roman" w:hAnsi="Times New Roman"/>
          <w:sz w:val="28"/>
          <w:szCs w:val="28"/>
        </w:rPr>
        <w:t xml:space="preserve">Внести зміни до рішення десятої сесії восьмого скликання </w:t>
      </w:r>
    </w:p>
    <w:p w:rsidR="00617A85" w:rsidRPr="005B74C7" w:rsidRDefault="006B7CAE" w:rsidP="00362344">
      <w:pPr>
        <w:pStyle w:val="a7"/>
        <w:ind w:left="0"/>
        <w:rPr>
          <w:rFonts w:ascii="Times New Roman" w:hAnsi="Times New Roman"/>
          <w:sz w:val="28"/>
          <w:szCs w:val="28"/>
        </w:rPr>
      </w:pPr>
      <w:r w:rsidRPr="005B74C7">
        <w:rPr>
          <w:rFonts w:ascii="Times New Roman" w:hAnsi="Times New Roman"/>
          <w:sz w:val="28"/>
          <w:szCs w:val="28"/>
        </w:rPr>
        <w:t>Козелецької селищної ради від 22 грудня 2017 року № 02-10/VIII «Про селищний бюджет на 2018 рік», а саме:</w:t>
      </w:r>
      <w:r w:rsidR="00362344">
        <w:rPr>
          <w:rFonts w:ascii="Times New Roman" w:hAnsi="Times New Roman"/>
          <w:sz w:val="28"/>
          <w:szCs w:val="28"/>
        </w:rPr>
        <w:t xml:space="preserve"> </w:t>
      </w:r>
      <w:r w:rsidR="00617A85">
        <w:rPr>
          <w:rFonts w:ascii="Times New Roman" w:hAnsi="Times New Roman"/>
          <w:sz w:val="28"/>
          <w:szCs w:val="28"/>
        </w:rPr>
        <w:t>пункти 1, 2, 3,</w:t>
      </w:r>
      <w:r w:rsidR="00362344">
        <w:rPr>
          <w:rFonts w:ascii="Times New Roman" w:hAnsi="Times New Roman"/>
          <w:sz w:val="28"/>
          <w:szCs w:val="28"/>
        </w:rPr>
        <w:t>5,</w:t>
      </w:r>
      <w:r w:rsidR="00617A85">
        <w:rPr>
          <w:rFonts w:ascii="Times New Roman" w:hAnsi="Times New Roman"/>
          <w:sz w:val="28"/>
          <w:szCs w:val="28"/>
        </w:rPr>
        <w:t xml:space="preserve"> 8,11 рішення викласти в новій редакції:</w:t>
      </w:r>
    </w:p>
    <w:p w:rsidR="00A6610F" w:rsidRPr="00617A85" w:rsidRDefault="00617A85" w:rsidP="00A6610F">
      <w:pPr>
        <w:pStyle w:val="a5"/>
        <w:ind w:left="926"/>
        <w:jc w:val="both"/>
        <w:rPr>
          <w:b/>
          <w:sz w:val="28"/>
          <w:szCs w:val="28"/>
        </w:rPr>
      </w:pPr>
      <w:r>
        <w:rPr>
          <w:b/>
          <w:sz w:val="28"/>
          <w:szCs w:val="28"/>
          <w:lang w:val="uk-UA"/>
        </w:rPr>
        <w:t xml:space="preserve">- </w:t>
      </w:r>
      <w:r w:rsidRPr="00617A85">
        <w:rPr>
          <w:b/>
          <w:sz w:val="28"/>
          <w:szCs w:val="28"/>
          <w:lang w:val="uk-UA"/>
        </w:rPr>
        <w:t>«</w:t>
      </w:r>
      <w:r w:rsidR="00A6610F" w:rsidRPr="00617A85">
        <w:rPr>
          <w:b/>
          <w:sz w:val="28"/>
          <w:szCs w:val="28"/>
        </w:rPr>
        <w:t>1.Визначити на 201</w:t>
      </w:r>
      <w:r w:rsidR="00A6610F" w:rsidRPr="00617A85">
        <w:rPr>
          <w:b/>
          <w:sz w:val="28"/>
          <w:szCs w:val="28"/>
          <w:lang w:val="uk-UA"/>
        </w:rPr>
        <w:t>8</w:t>
      </w:r>
      <w:r w:rsidR="00A6610F" w:rsidRPr="00617A85">
        <w:rPr>
          <w:b/>
          <w:sz w:val="28"/>
          <w:szCs w:val="28"/>
        </w:rPr>
        <w:t xml:space="preserve"> </w:t>
      </w:r>
      <w:r w:rsidR="00A6610F" w:rsidRPr="00617A85">
        <w:rPr>
          <w:b/>
          <w:sz w:val="28"/>
          <w:szCs w:val="28"/>
          <w:lang w:val="uk-UA"/>
        </w:rPr>
        <w:t>рік:</w:t>
      </w:r>
      <w:r w:rsidR="00A6610F" w:rsidRPr="00617A85">
        <w:rPr>
          <w:b/>
          <w:sz w:val="28"/>
          <w:szCs w:val="28"/>
        </w:rPr>
        <w:t xml:space="preserve">   </w:t>
      </w:r>
    </w:p>
    <w:p w:rsidR="00A6610F" w:rsidRDefault="00A6610F" w:rsidP="00A6610F">
      <w:pPr>
        <w:ind w:firstLine="567"/>
        <w:jc w:val="both"/>
        <w:rPr>
          <w:sz w:val="28"/>
          <w:szCs w:val="28"/>
          <w:lang w:val="uk-UA"/>
        </w:rPr>
      </w:pPr>
      <w:r>
        <w:rPr>
          <w:b/>
          <w:sz w:val="28"/>
          <w:szCs w:val="28"/>
          <w:lang w:val="uk-UA"/>
        </w:rPr>
        <w:t xml:space="preserve">-  </w:t>
      </w:r>
      <w:r>
        <w:rPr>
          <w:b/>
          <w:bCs/>
          <w:sz w:val="28"/>
          <w:szCs w:val="28"/>
          <w:lang w:val="uk-UA"/>
        </w:rPr>
        <w:t>доходи</w:t>
      </w:r>
      <w:r>
        <w:rPr>
          <w:bCs/>
          <w:sz w:val="28"/>
          <w:szCs w:val="28"/>
          <w:lang w:val="uk-UA"/>
        </w:rPr>
        <w:t xml:space="preserve"> селищного бюджету</w:t>
      </w:r>
      <w:r>
        <w:rPr>
          <w:sz w:val="28"/>
          <w:szCs w:val="28"/>
          <w:lang w:val="uk-UA"/>
        </w:rPr>
        <w:t xml:space="preserve"> у сумі </w:t>
      </w:r>
      <w:r w:rsidR="00F9594A">
        <w:rPr>
          <w:sz w:val="28"/>
          <w:szCs w:val="28"/>
          <w:lang w:val="uk-UA"/>
        </w:rPr>
        <w:t>96990,2</w:t>
      </w:r>
      <w:r>
        <w:rPr>
          <w:sz w:val="28"/>
          <w:szCs w:val="28"/>
          <w:lang w:val="uk-UA"/>
        </w:rPr>
        <w:t xml:space="preserve"> тис. грн., в тому числі </w:t>
      </w:r>
      <w:r>
        <w:rPr>
          <w:bCs/>
          <w:sz w:val="28"/>
          <w:szCs w:val="28"/>
          <w:lang w:val="uk-UA"/>
        </w:rPr>
        <w:t xml:space="preserve">доходи загального фонду селищного бюджету </w:t>
      </w:r>
      <w:r w:rsidR="00F9594A">
        <w:rPr>
          <w:bCs/>
          <w:sz w:val="28"/>
          <w:szCs w:val="28"/>
          <w:lang w:val="uk-UA"/>
        </w:rPr>
        <w:t>96180,5</w:t>
      </w:r>
      <w:r>
        <w:rPr>
          <w:bCs/>
          <w:sz w:val="28"/>
          <w:szCs w:val="28"/>
          <w:lang w:val="uk-UA"/>
        </w:rPr>
        <w:t xml:space="preserve"> </w:t>
      </w:r>
      <w:r>
        <w:rPr>
          <w:sz w:val="28"/>
          <w:szCs w:val="28"/>
          <w:lang w:val="uk-UA"/>
        </w:rPr>
        <w:t xml:space="preserve">тис. грн., доходи спеціального фонду селищного  бюджету </w:t>
      </w:r>
      <w:r w:rsidR="00617A85">
        <w:rPr>
          <w:sz w:val="28"/>
          <w:szCs w:val="28"/>
          <w:lang w:val="uk-UA"/>
        </w:rPr>
        <w:t xml:space="preserve">809,7 </w:t>
      </w:r>
      <w:r>
        <w:rPr>
          <w:sz w:val="28"/>
          <w:szCs w:val="28"/>
          <w:lang w:val="uk-UA"/>
        </w:rPr>
        <w:t>тис. грн. згідно з додатком №1 цього рішення;</w:t>
      </w:r>
    </w:p>
    <w:p w:rsidR="00A6610F" w:rsidRDefault="00A6610F" w:rsidP="00A6610F">
      <w:pPr>
        <w:spacing w:before="120"/>
        <w:ind w:firstLine="567"/>
        <w:jc w:val="both"/>
        <w:rPr>
          <w:sz w:val="28"/>
          <w:szCs w:val="28"/>
          <w:lang w:val="uk-UA"/>
        </w:rPr>
      </w:pPr>
      <w:r>
        <w:rPr>
          <w:b/>
          <w:bCs/>
          <w:sz w:val="28"/>
          <w:szCs w:val="28"/>
          <w:lang w:val="uk-UA"/>
        </w:rPr>
        <w:t>-  видатки</w:t>
      </w:r>
      <w:r>
        <w:rPr>
          <w:sz w:val="28"/>
          <w:szCs w:val="28"/>
          <w:lang w:val="uk-UA"/>
        </w:rPr>
        <w:t xml:space="preserve"> селищного бюджету у сумі  </w:t>
      </w:r>
      <w:r w:rsidR="00F9594A">
        <w:rPr>
          <w:sz w:val="28"/>
          <w:szCs w:val="28"/>
          <w:lang w:val="uk-UA"/>
        </w:rPr>
        <w:t>96990,2</w:t>
      </w:r>
      <w:r>
        <w:rPr>
          <w:sz w:val="28"/>
          <w:szCs w:val="28"/>
          <w:lang w:val="uk-UA"/>
        </w:rPr>
        <w:t xml:space="preserve"> тис. грн., в тому числі </w:t>
      </w:r>
      <w:r>
        <w:rPr>
          <w:bCs/>
          <w:sz w:val="28"/>
          <w:szCs w:val="28"/>
          <w:lang w:val="uk-UA"/>
        </w:rPr>
        <w:t>видатки загального фонду селищного бюджету</w:t>
      </w:r>
      <w:r>
        <w:rPr>
          <w:sz w:val="28"/>
          <w:szCs w:val="28"/>
          <w:lang w:val="uk-UA"/>
        </w:rPr>
        <w:t xml:space="preserve"> </w:t>
      </w:r>
      <w:r w:rsidR="00F9594A">
        <w:rPr>
          <w:sz w:val="28"/>
          <w:szCs w:val="28"/>
          <w:lang w:val="uk-UA"/>
        </w:rPr>
        <w:t>9</w:t>
      </w:r>
      <w:r w:rsidR="00745310">
        <w:rPr>
          <w:sz w:val="28"/>
          <w:szCs w:val="28"/>
          <w:lang w:val="uk-UA"/>
        </w:rPr>
        <w:t>2</w:t>
      </w:r>
      <w:r w:rsidR="00F9594A">
        <w:rPr>
          <w:sz w:val="28"/>
          <w:szCs w:val="28"/>
          <w:lang w:val="uk-UA"/>
        </w:rPr>
        <w:t>745,7</w:t>
      </w:r>
      <w:r>
        <w:rPr>
          <w:sz w:val="28"/>
          <w:szCs w:val="28"/>
          <w:lang w:val="uk-UA"/>
        </w:rPr>
        <w:t xml:space="preserve">  тис. грн., видатки спеціального фонду селищного бюджету  </w:t>
      </w:r>
      <w:r w:rsidR="00617A85">
        <w:rPr>
          <w:sz w:val="28"/>
          <w:szCs w:val="28"/>
          <w:lang w:val="uk-UA"/>
        </w:rPr>
        <w:t>4244,5</w:t>
      </w:r>
      <w:r>
        <w:rPr>
          <w:sz w:val="28"/>
          <w:szCs w:val="28"/>
          <w:lang w:val="uk-UA"/>
        </w:rPr>
        <w:t xml:space="preserve"> тис. гривень;</w:t>
      </w:r>
    </w:p>
    <w:p w:rsidR="00A6610F" w:rsidRDefault="00A6610F" w:rsidP="00A6610F">
      <w:pPr>
        <w:spacing w:before="120"/>
        <w:ind w:firstLine="567"/>
        <w:jc w:val="both"/>
        <w:rPr>
          <w:bCs/>
          <w:sz w:val="28"/>
          <w:szCs w:val="28"/>
          <w:lang w:val="uk-UA"/>
        </w:rPr>
      </w:pPr>
      <w:bookmarkStart w:id="0" w:name="n8"/>
      <w:bookmarkEnd w:id="0"/>
      <w:r>
        <w:rPr>
          <w:bCs/>
          <w:sz w:val="28"/>
          <w:szCs w:val="28"/>
          <w:lang w:val="uk-UA"/>
        </w:rPr>
        <w:lastRenderedPageBreak/>
        <w:t xml:space="preserve">- </w:t>
      </w:r>
      <w:r>
        <w:rPr>
          <w:b/>
          <w:bCs/>
          <w:sz w:val="28"/>
          <w:szCs w:val="28"/>
          <w:lang w:val="uk-UA"/>
        </w:rPr>
        <w:t>профіцит</w:t>
      </w:r>
      <w:r>
        <w:rPr>
          <w:bCs/>
          <w:sz w:val="28"/>
          <w:szCs w:val="28"/>
          <w:lang w:val="uk-UA"/>
        </w:rPr>
        <w:t xml:space="preserve">  загального фонду селищного бюджету </w:t>
      </w:r>
      <w:r w:rsidR="00F9594A">
        <w:rPr>
          <w:bCs/>
          <w:sz w:val="28"/>
          <w:szCs w:val="28"/>
          <w:lang w:val="uk-UA"/>
        </w:rPr>
        <w:t>3434,8</w:t>
      </w:r>
      <w:r>
        <w:rPr>
          <w:bCs/>
          <w:sz w:val="28"/>
          <w:szCs w:val="28"/>
          <w:lang w:val="uk-UA"/>
        </w:rPr>
        <w:t xml:space="preserve"> тис. грн., напрямком використання якого визначити передачу коштів із загального фонду бюджету до бюджету розвитку (спеціального фонду ) згідно з додатком №2 до цього рішення.</w:t>
      </w:r>
    </w:p>
    <w:p w:rsidR="00A6610F" w:rsidRDefault="00A6610F" w:rsidP="00A6610F">
      <w:pPr>
        <w:spacing w:before="120"/>
        <w:ind w:firstLine="567"/>
        <w:jc w:val="both"/>
        <w:rPr>
          <w:bCs/>
          <w:sz w:val="28"/>
          <w:szCs w:val="28"/>
          <w:lang w:val="uk-UA"/>
        </w:rPr>
      </w:pPr>
      <w:r>
        <w:rPr>
          <w:b/>
          <w:bCs/>
          <w:sz w:val="28"/>
          <w:szCs w:val="28"/>
          <w:lang w:val="uk-UA"/>
        </w:rPr>
        <w:t>- дефіцит</w:t>
      </w:r>
      <w:r>
        <w:rPr>
          <w:bCs/>
          <w:sz w:val="28"/>
          <w:szCs w:val="28"/>
          <w:lang w:val="uk-UA"/>
        </w:rPr>
        <w:t xml:space="preserve"> спеціального фонду  селищного бюджету у сумі  </w:t>
      </w:r>
      <w:r w:rsidR="00617A85">
        <w:rPr>
          <w:bCs/>
          <w:sz w:val="28"/>
          <w:szCs w:val="28"/>
          <w:lang w:val="uk-UA"/>
        </w:rPr>
        <w:t>3</w:t>
      </w:r>
      <w:r w:rsidR="00F9594A">
        <w:rPr>
          <w:bCs/>
          <w:sz w:val="28"/>
          <w:szCs w:val="28"/>
          <w:lang w:val="uk-UA"/>
        </w:rPr>
        <w:t>4</w:t>
      </w:r>
      <w:r w:rsidR="00617A85">
        <w:rPr>
          <w:bCs/>
          <w:sz w:val="28"/>
          <w:szCs w:val="28"/>
          <w:lang w:val="uk-UA"/>
        </w:rPr>
        <w:t>34,8</w:t>
      </w:r>
      <w:r>
        <w:rPr>
          <w:bCs/>
          <w:sz w:val="28"/>
          <w:szCs w:val="28"/>
          <w:lang w:val="uk-UA"/>
        </w:rPr>
        <w:t xml:space="preserve">   тис. грн., джерелом покриття якого визначити передачу коштів із загального фонду до бюджету розвитку (спеціального фонду)  згідно</w:t>
      </w:r>
      <w:r w:rsidR="00362344">
        <w:rPr>
          <w:bCs/>
          <w:sz w:val="28"/>
          <w:szCs w:val="28"/>
          <w:lang w:val="uk-UA"/>
        </w:rPr>
        <w:t xml:space="preserve"> з додатком №2 до цього рішення</w:t>
      </w:r>
      <w:r w:rsidR="00617A85">
        <w:rPr>
          <w:bCs/>
          <w:sz w:val="28"/>
          <w:szCs w:val="28"/>
          <w:lang w:val="uk-UA"/>
        </w:rPr>
        <w:t>»</w:t>
      </w:r>
    </w:p>
    <w:p w:rsidR="00A6610F" w:rsidRDefault="00617A85" w:rsidP="00A6610F">
      <w:pPr>
        <w:spacing w:before="120"/>
        <w:ind w:firstLine="567"/>
        <w:jc w:val="both"/>
        <w:rPr>
          <w:bCs/>
          <w:sz w:val="28"/>
          <w:szCs w:val="28"/>
          <w:lang w:val="uk-UA"/>
        </w:rPr>
      </w:pPr>
      <w:r>
        <w:rPr>
          <w:bCs/>
          <w:sz w:val="28"/>
          <w:szCs w:val="28"/>
          <w:lang w:val="uk-UA"/>
        </w:rPr>
        <w:t>- «</w:t>
      </w:r>
      <w:r w:rsidR="00A6610F" w:rsidRPr="00617A85">
        <w:rPr>
          <w:b/>
          <w:bCs/>
          <w:sz w:val="28"/>
          <w:szCs w:val="28"/>
          <w:lang w:val="uk-UA"/>
        </w:rPr>
        <w:t>2</w:t>
      </w:r>
      <w:r w:rsidR="00A6610F">
        <w:rPr>
          <w:bCs/>
          <w:sz w:val="28"/>
          <w:szCs w:val="28"/>
          <w:lang w:val="uk-UA"/>
        </w:rPr>
        <w:t xml:space="preserve">. Затвердити бюджетні призначення головним розпорядникам коштів селищного бюджету на 2018 рік по загальному фонду </w:t>
      </w:r>
      <w:r w:rsidR="00F9594A">
        <w:rPr>
          <w:bCs/>
          <w:sz w:val="28"/>
          <w:szCs w:val="28"/>
          <w:lang w:val="uk-UA"/>
        </w:rPr>
        <w:t>92745,7</w:t>
      </w:r>
      <w:r w:rsidR="00A6610F">
        <w:rPr>
          <w:bCs/>
          <w:sz w:val="28"/>
          <w:szCs w:val="28"/>
          <w:lang w:val="uk-UA"/>
        </w:rPr>
        <w:t xml:space="preserve">  тис. грн. та спеціальному фонду </w:t>
      </w:r>
      <w:r>
        <w:rPr>
          <w:bCs/>
          <w:sz w:val="28"/>
          <w:szCs w:val="28"/>
          <w:lang w:val="uk-UA"/>
        </w:rPr>
        <w:t>4244,5</w:t>
      </w:r>
      <w:r w:rsidR="00A6610F">
        <w:rPr>
          <w:bCs/>
          <w:sz w:val="28"/>
          <w:szCs w:val="28"/>
          <w:lang w:val="uk-UA"/>
        </w:rPr>
        <w:t xml:space="preserve"> тис. грн. у розрізі відповідальних виконавців </w:t>
      </w:r>
      <w:r w:rsidR="005C57FB">
        <w:rPr>
          <w:bCs/>
          <w:sz w:val="28"/>
          <w:szCs w:val="28"/>
          <w:lang w:val="uk-UA"/>
        </w:rPr>
        <w:t xml:space="preserve">згідно з </w:t>
      </w:r>
      <w:r w:rsidR="00A6610F">
        <w:rPr>
          <w:bCs/>
          <w:sz w:val="28"/>
          <w:szCs w:val="28"/>
          <w:lang w:val="uk-UA"/>
        </w:rPr>
        <w:t>додат</w:t>
      </w:r>
      <w:r w:rsidR="005C57FB">
        <w:rPr>
          <w:bCs/>
          <w:sz w:val="28"/>
          <w:szCs w:val="28"/>
          <w:lang w:val="uk-UA"/>
        </w:rPr>
        <w:t>ком №3</w:t>
      </w:r>
      <w:r>
        <w:rPr>
          <w:bCs/>
          <w:sz w:val="28"/>
          <w:szCs w:val="28"/>
          <w:lang w:val="uk-UA"/>
        </w:rPr>
        <w:t>»</w:t>
      </w:r>
    </w:p>
    <w:p w:rsidR="00A6610F" w:rsidRDefault="00A6610F" w:rsidP="00A6610F">
      <w:pPr>
        <w:ind w:firstLine="567"/>
        <w:jc w:val="both"/>
        <w:rPr>
          <w:b/>
          <w:bCs/>
          <w:sz w:val="28"/>
          <w:szCs w:val="28"/>
          <w:lang w:val="uk-UA"/>
        </w:rPr>
      </w:pPr>
    </w:p>
    <w:p w:rsidR="00A6610F" w:rsidRDefault="00617A85" w:rsidP="00A6610F">
      <w:pPr>
        <w:ind w:firstLine="567"/>
        <w:jc w:val="both"/>
        <w:rPr>
          <w:sz w:val="28"/>
          <w:szCs w:val="28"/>
        </w:rPr>
      </w:pPr>
      <w:r>
        <w:rPr>
          <w:b/>
          <w:bCs/>
          <w:sz w:val="28"/>
          <w:szCs w:val="28"/>
          <w:lang w:val="uk-UA"/>
        </w:rPr>
        <w:t>-</w:t>
      </w:r>
      <w:r w:rsidR="00A6610F" w:rsidRPr="00B04553">
        <w:rPr>
          <w:b/>
          <w:bCs/>
          <w:sz w:val="28"/>
          <w:szCs w:val="28"/>
          <w:lang w:val="uk-UA"/>
        </w:rPr>
        <w:t xml:space="preserve"> </w:t>
      </w:r>
      <w:r>
        <w:rPr>
          <w:b/>
          <w:bCs/>
          <w:sz w:val="28"/>
          <w:szCs w:val="28"/>
          <w:lang w:val="uk-UA"/>
        </w:rPr>
        <w:t>«</w:t>
      </w:r>
      <w:r w:rsidR="00A6610F" w:rsidRPr="00617A85">
        <w:rPr>
          <w:b/>
          <w:bCs/>
          <w:sz w:val="28"/>
          <w:szCs w:val="28"/>
          <w:lang w:val="uk-UA"/>
        </w:rPr>
        <w:t>3</w:t>
      </w:r>
      <w:r w:rsidR="00A6610F">
        <w:rPr>
          <w:bCs/>
          <w:sz w:val="28"/>
          <w:szCs w:val="28"/>
          <w:lang w:val="uk-UA"/>
        </w:rPr>
        <w:t>.</w:t>
      </w:r>
      <w:r w:rsidR="00A6610F">
        <w:rPr>
          <w:sz w:val="28"/>
          <w:szCs w:val="28"/>
          <w:lang w:val="uk-UA"/>
        </w:rPr>
        <w:t xml:space="preserve"> Визначити </w:t>
      </w:r>
      <w:r w:rsidR="00A6610F">
        <w:rPr>
          <w:bCs/>
          <w:sz w:val="28"/>
          <w:szCs w:val="28"/>
          <w:lang w:val="uk-UA"/>
        </w:rPr>
        <w:t>оборотний касовий залишок</w:t>
      </w:r>
      <w:r w:rsidR="00A6610F">
        <w:rPr>
          <w:sz w:val="28"/>
          <w:szCs w:val="28"/>
          <w:lang w:val="uk-UA"/>
        </w:rPr>
        <w:t xml:space="preserve"> бюджетних коштів</w:t>
      </w:r>
      <w:r w:rsidR="00A6610F">
        <w:rPr>
          <w:b/>
          <w:sz w:val="28"/>
          <w:szCs w:val="28"/>
          <w:lang w:val="uk-UA"/>
        </w:rPr>
        <w:t xml:space="preserve"> </w:t>
      </w:r>
      <w:r w:rsidR="00A6610F" w:rsidRPr="009F50EC">
        <w:rPr>
          <w:sz w:val="28"/>
          <w:szCs w:val="28"/>
          <w:lang w:val="uk-UA"/>
        </w:rPr>
        <w:t>селищному</w:t>
      </w:r>
      <w:r w:rsidR="00A6610F">
        <w:rPr>
          <w:sz w:val="28"/>
          <w:szCs w:val="28"/>
          <w:lang w:val="uk-UA"/>
        </w:rPr>
        <w:t xml:space="preserve"> бюджету  у сумі  </w:t>
      </w:r>
      <w:r w:rsidR="003A45C4">
        <w:rPr>
          <w:sz w:val="28"/>
          <w:szCs w:val="28"/>
          <w:lang w:val="uk-UA"/>
        </w:rPr>
        <w:t>5</w:t>
      </w:r>
      <w:r w:rsidR="00362344">
        <w:rPr>
          <w:sz w:val="28"/>
          <w:szCs w:val="28"/>
          <w:lang w:val="uk-UA"/>
        </w:rPr>
        <w:t>,0   тис. гривень</w:t>
      </w:r>
      <w:r>
        <w:rPr>
          <w:sz w:val="28"/>
          <w:szCs w:val="28"/>
          <w:lang w:val="uk-UA"/>
        </w:rPr>
        <w:t>»</w:t>
      </w:r>
    </w:p>
    <w:p w:rsidR="00A6610F" w:rsidRDefault="00A6610F" w:rsidP="00A6610F">
      <w:pPr>
        <w:ind w:firstLine="567"/>
        <w:jc w:val="both"/>
        <w:rPr>
          <w:sz w:val="28"/>
          <w:szCs w:val="28"/>
        </w:rPr>
      </w:pPr>
    </w:p>
    <w:p w:rsidR="00A6610F" w:rsidRDefault="00617A85" w:rsidP="00A6610F">
      <w:pPr>
        <w:spacing w:before="120"/>
        <w:ind w:firstLine="567"/>
        <w:jc w:val="both"/>
        <w:rPr>
          <w:bCs/>
          <w:sz w:val="28"/>
          <w:szCs w:val="28"/>
          <w:lang w:val="uk-UA"/>
        </w:rPr>
      </w:pPr>
      <w:r>
        <w:rPr>
          <w:bCs/>
          <w:sz w:val="28"/>
          <w:szCs w:val="28"/>
          <w:lang w:val="uk-UA"/>
        </w:rPr>
        <w:t>- «</w:t>
      </w:r>
      <w:r w:rsidR="00A6610F" w:rsidRPr="00617A85">
        <w:rPr>
          <w:b/>
          <w:bCs/>
          <w:sz w:val="28"/>
          <w:szCs w:val="28"/>
          <w:lang w:val="uk-UA"/>
        </w:rPr>
        <w:t>5</w:t>
      </w:r>
      <w:r w:rsidR="00A6610F">
        <w:rPr>
          <w:bCs/>
          <w:sz w:val="28"/>
          <w:szCs w:val="28"/>
          <w:lang w:val="uk-UA"/>
        </w:rPr>
        <w:t>.</w:t>
      </w:r>
      <w:r w:rsidR="00A6610F">
        <w:rPr>
          <w:sz w:val="28"/>
          <w:szCs w:val="28"/>
          <w:lang w:val="uk-UA"/>
        </w:rPr>
        <w:t xml:space="preserve"> Затвердити на 2018 рік  перелік об’єктів, фінансування яких буде здійснюватися за рахунок коштів бюджету розвитку</w:t>
      </w:r>
      <w:r w:rsidR="00A6610F">
        <w:rPr>
          <w:bCs/>
          <w:sz w:val="28"/>
          <w:szCs w:val="28"/>
          <w:lang w:val="uk-UA"/>
        </w:rPr>
        <w:t xml:space="preserve"> згідно з </w:t>
      </w:r>
      <w:hyperlink r:id="rId6" w:anchor="n107" w:history="1">
        <w:r w:rsidR="00A6610F" w:rsidRPr="005C57FB">
          <w:rPr>
            <w:rStyle w:val="a4"/>
            <w:bCs/>
            <w:color w:val="000000" w:themeColor="text1"/>
            <w:sz w:val="28"/>
            <w:szCs w:val="28"/>
            <w:u w:val="none"/>
            <w:lang w:val="uk-UA"/>
          </w:rPr>
          <w:t>додатком №5</w:t>
        </w:r>
      </w:hyperlink>
      <w:r w:rsidR="00A6610F" w:rsidRPr="00196E26">
        <w:rPr>
          <w:bCs/>
          <w:sz w:val="28"/>
          <w:szCs w:val="28"/>
          <w:lang w:val="uk-UA"/>
        </w:rPr>
        <w:t xml:space="preserve"> </w:t>
      </w:r>
      <w:r w:rsidR="00362344">
        <w:rPr>
          <w:bCs/>
          <w:sz w:val="28"/>
          <w:szCs w:val="28"/>
          <w:lang w:val="uk-UA"/>
        </w:rPr>
        <w:t>до цього рішення</w:t>
      </w:r>
      <w:r>
        <w:rPr>
          <w:bCs/>
          <w:sz w:val="28"/>
          <w:szCs w:val="28"/>
          <w:lang w:val="uk-UA"/>
        </w:rPr>
        <w:t>»</w:t>
      </w:r>
    </w:p>
    <w:p w:rsidR="006B7CAE" w:rsidRDefault="00A6610F" w:rsidP="006B7CAE">
      <w:pPr>
        <w:pStyle w:val="a3"/>
        <w:jc w:val="both"/>
        <w:rPr>
          <w:sz w:val="28"/>
          <w:szCs w:val="28"/>
          <w:lang w:val="uk-UA"/>
        </w:rPr>
      </w:pPr>
      <w:r w:rsidRPr="001E3E9E">
        <w:rPr>
          <w:sz w:val="28"/>
          <w:szCs w:val="28"/>
          <w:lang w:val="uk-UA"/>
        </w:rPr>
        <w:t xml:space="preserve">       </w:t>
      </w:r>
      <w:r w:rsidR="00617A85">
        <w:rPr>
          <w:sz w:val="28"/>
          <w:szCs w:val="28"/>
          <w:lang w:val="uk-UA"/>
        </w:rPr>
        <w:t>- «</w:t>
      </w:r>
      <w:r w:rsidRPr="00617A85">
        <w:rPr>
          <w:b/>
          <w:sz w:val="28"/>
          <w:szCs w:val="28"/>
          <w:lang w:val="uk-UA"/>
        </w:rPr>
        <w:t>8</w:t>
      </w:r>
      <w:r w:rsidRPr="001E3E9E">
        <w:rPr>
          <w:sz w:val="28"/>
          <w:szCs w:val="28"/>
          <w:lang w:val="uk-UA"/>
        </w:rPr>
        <w:t xml:space="preserve">. Затвердити в складі видатків </w:t>
      </w:r>
      <w:r>
        <w:rPr>
          <w:sz w:val="28"/>
          <w:szCs w:val="28"/>
          <w:lang w:val="uk-UA"/>
        </w:rPr>
        <w:t>селищного</w:t>
      </w:r>
      <w:r w:rsidRPr="001E3E9E">
        <w:rPr>
          <w:sz w:val="28"/>
          <w:szCs w:val="28"/>
          <w:lang w:val="uk-UA"/>
        </w:rPr>
        <w:t xml:space="preserve"> бюджету кошти на реалізацію місцевих (регіональних) програм</w:t>
      </w:r>
      <w:r w:rsidRPr="001E3E9E">
        <w:rPr>
          <w:b/>
          <w:sz w:val="28"/>
          <w:szCs w:val="28"/>
          <w:lang w:val="uk-UA"/>
        </w:rPr>
        <w:t xml:space="preserve"> </w:t>
      </w:r>
      <w:r w:rsidRPr="001E3E9E">
        <w:rPr>
          <w:sz w:val="28"/>
          <w:szCs w:val="28"/>
          <w:lang w:val="uk-UA"/>
        </w:rPr>
        <w:t>у сумі</w:t>
      </w:r>
      <w:r>
        <w:rPr>
          <w:sz w:val="28"/>
          <w:szCs w:val="28"/>
          <w:lang w:val="uk-UA"/>
        </w:rPr>
        <w:t xml:space="preserve">  4050,0  </w:t>
      </w:r>
      <w:r w:rsidRPr="001E3E9E">
        <w:rPr>
          <w:sz w:val="28"/>
          <w:szCs w:val="28"/>
          <w:lang w:val="uk-UA"/>
        </w:rPr>
        <w:t xml:space="preserve">тис. грн. згідно з </w:t>
      </w:r>
      <w:hyperlink r:id="rId7" w:anchor="n107" w:history="1">
        <w:r w:rsidRPr="005C57FB">
          <w:rPr>
            <w:rStyle w:val="a4"/>
            <w:bCs/>
            <w:color w:val="000000" w:themeColor="text1"/>
            <w:sz w:val="28"/>
            <w:szCs w:val="28"/>
            <w:u w:val="none"/>
            <w:lang w:val="uk-UA"/>
          </w:rPr>
          <w:t>додатком №6</w:t>
        </w:r>
      </w:hyperlink>
      <w:r w:rsidRPr="005C57FB">
        <w:rPr>
          <w:color w:val="000000" w:themeColor="text1"/>
          <w:sz w:val="28"/>
          <w:szCs w:val="28"/>
          <w:lang w:val="uk-UA"/>
        </w:rPr>
        <w:t xml:space="preserve"> </w:t>
      </w:r>
      <w:r w:rsidRPr="001E3E9E">
        <w:rPr>
          <w:sz w:val="28"/>
          <w:szCs w:val="28"/>
          <w:lang w:val="uk-UA"/>
        </w:rPr>
        <w:t>до цього рішення.</w:t>
      </w:r>
      <w:r w:rsidR="00617A85">
        <w:rPr>
          <w:sz w:val="28"/>
          <w:szCs w:val="28"/>
          <w:lang w:val="uk-UA"/>
        </w:rPr>
        <w:t>»</w:t>
      </w:r>
    </w:p>
    <w:p w:rsidR="00E051C1" w:rsidRDefault="00A6610F" w:rsidP="00E051C1">
      <w:pPr>
        <w:jc w:val="both"/>
        <w:rPr>
          <w:sz w:val="28"/>
          <w:szCs w:val="28"/>
          <w:lang w:val="uk-UA"/>
        </w:rPr>
      </w:pPr>
      <w:r>
        <w:rPr>
          <w:sz w:val="28"/>
          <w:szCs w:val="28"/>
          <w:lang w:val="uk-UA"/>
        </w:rPr>
        <w:t xml:space="preserve">      </w:t>
      </w:r>
      <w:r w:rsidR="00617A85">
        <w:rPr>
          <w:sz w:val="28"/>
          <w:szCs w:val="28"/>
          <w:lang w:val="uk-UA"/>
        </w:rPr>
        <w:t>-</w:t>
      </w:r>
      <w:r>
        <w:rPr>
          <w:sz w:val="28"/>
          <w:szCs w:val="28"/>
          <w:lang w:val="uk-UA"/>
        </w:rPr>
        <w:t xml:space="preserve"> </w:t>
      </w:r>
      <w:r w:rsidR="00617A85">
        <w:rPr>
          <w:sz w:val="28"/>
          <w:szCs w:val="28"/>
          <w:lang w:val="uk-UA"/>
        </w:rPr>
        <w:t>«</w:t>
      </w:r>
      <w:r w:rsidRPr="00617A85">
        <w:rPr>
          <w:b/>
          <w:sz w:val="28"/>
          <w:szCs w:val="28"/>
          <w:lang w:val="uk-UA"/>
        </w:rPr>
        <w:t>11</w:t>
      </w:r>
      <w:r>
        <w:rPr>
          <w:sz w:val="28"/>
          <w:szCs w:val="28"/>
          <w:lang w:val="uk-UA"/>
        </w:rPr>
        <w:t>. В міжсесійний період у виняткових випадках за рішенням виконавчого комітету селищної ради та розпорядження голови селищної ради дозволити виділення додаткових коштів головним розпорядникам коштів селищного бюджету та перерозподіл видатків селищного бюджету за програмною класифікацією, перерозподіл бюджетних призначень між головними розпорядниками коштів селищного бюджету, здійснювати передачу коштів між загальним і спеціальним фондами бюджету, вносити зміни до переліку та обсягів місцевих (регіональних) програм, які фінансую</w:t>
      </w:r>
      <w:bookmarkStart w:id="1" w:name="_GoBack"/>
      <w:bookmarkEnd w:id="1"/>
      <w:r>
        <w:rPr>
          <w:sz w:val="28"/>
          <w:szCs w:val="28"/>
          <w:lang w:val="uk-UA"/>
        </w:rPr>
        <w:t>ться за рахунок коштів селищного бюджету, та проводити перерозподіл за об’єктами будівництва (реконструкції) з наступним внесенням змін до рішення «Про селищний бюджет на 2018 рік».</w:t>
      </w:r>
      <w:bookmarkStart w:id="2" w:name="n41"/>
      <w:bookmarkStart w:id="3" w:name="n42"/>
      <w:bookmarkEnd w:id="2"/>
      <w:bookmarkEnd w:id="3"/>
    </w:p>
    <w:p w:rsidR="00362344" w:rsidRPr="00E051C1" w:rsidRDefault="00E051C1" w:rsidP="00E051C1">
      <w:pPr>
        <w:jc w:val="both"/>
        <w:rPr>
          <w:sz w:val="28"/>
          <w:szCs w:val="28"/>
          <w:lang w:val="uk-UA"/>
        </w:rPr>
      </w:pPr>
      <w:r>
        <w:rPr>
          <w:sz w:val="28"/>
          <w:szCs w:val="28"/>
          <w:lang w:val="uk-UA"/>
        </w:rPr>
        <w:tab/>
      </w:r>
      <w:r w:rsidR="00362344" w:rsidRPr="00E051C1">
        <w:rPr>
          <w:sz w:val="28"/>
          <w:szCs w:val="28"/>
          <w:lang w:val="uk-UA"/>
        </w:rPr>
        <w:t>2. Додатки</w:t>
      </w:r>
      <w:r w:rsidR="00617A85" w:rsidRPr="00E051C1">
        <w:rPr>
          <w:sz w:val="28"/>
          <w:szCs w:val="28"/>
          <w:lang w:val="uk-UA"/>
        </w:rPr>
        <w:t xml:space="preserve"> 1, 2, 3, 5, 6 до рішення</w:t>
      </w:r>
      <w:r w:rsidR="00362344" w:rsidRPr="00E051C1">
        <w:rPr>
          <w:sz w:val="28"/>
          <w:szCs w:val="28"/>
          <w:lang w:val="uk-UA"/>
        </w:rPr>
        <w:t xml:space="preserve"> десятої сесії восьмого скликання  Козелецької селищної ради від 22 грудня 2017 року № 02-10/</w:t>
      </w:r>
      <w:r w:rsidR="00362344">
        <w:rPr>
          <w:sz w:val="28"/>
          <w:szCs w:val="28"/>
        </w:rPr>
        <w:t>VIII</w:t>
      </w:r>
      <w:r w:rsidR="00362344" w:rsidRPr="00E051C1">
        <w:rPr>
          <w:sz w:val="28"/>
          <w:szCs w:val="28"/>
          <w:lang w:val="uk-UA"/>
        </w:rPr>
        <w:t xml:space="preserve"> «Про селищний бюджет на 2018 рік»</w:t>
      </w:r>
      <w:r w:rsidR="00617A85" w:rsidRPr="00E051C1">
        <w:rPr>
          <w:sz w:val="28"/>
          <w:szCs w:val="28"/>
          <w:lang w:val="uk-UA"/>
        </w:rPr>
        <w:t>, виклавши в новій редакції</w:t>
      </w:r>
      <w:r w:rsidR="00362344" w:rsidRPr="00E051C1">
        <w:rPr>
          <w:sz w:val="28"/>
          <w:szCs w:val="28"/>
          <w:lang w:val="uk-UA"/>
        </w:rPr>
        <w:t xml:space="preserve"> (додаються)</w:t>
      </w:r>
      <w:r w:rsidR="00617A85" w:rsidRPr="00E051C1">
        <w:rPr>
          <w:sz w:val="28"/>
          <w:szCs w:val="28"/>
          <w:lang w:val="uk-UA"/>
        </w:rPr>
        <w:t>.</w:t>
      </w:r>
      <w:r w:rsidR="00A6610F" w:rsidRPr="00E051C1">
        <w:rPr>
          <w:sz w:val="28"/>
          <w:szCs w:val="28"/>
          <w:lang w:val="uk-UA"/>
        </w:rPr>
        <w:t xml:space="preserve">  </w:t>
      </w:r>
    </w:p>
    <w:p w:rsidR="00E051C1" w:rsidRDefault="00E051C1" w:rsidP="00E051C1">
      <w:pPr>
        <w:pStyle w:val="a7"/>
        <w:ind w:left="0"/>
        <w:rPr>
          <w:rFonts w:ascii="Times New Roman" w:hAnsi="Times New Roman"/>
          <w:sz w:val="28"/>
          <w:szCs w:val="28"/>
        </w:rPr>
      </w:pPr>
      <w:r>
        <w:rPr>
          <w:rFonts w:ascii="Times New Roman" w:hAnsi="Times New Roman"/>
          <w:sz w:val="28"/>
          <w:szCs w:val="28"/>
        </w:rPr>
        <w:tab/>
      </w:r>
      <w:r w:rsidR="00362344">
        <w:rPr>
          <w:rFonts w:ascii="Times New Roman" w:hAnsi="Times New Roman"/>
          <w:sz w:val="28"/>
          <w:szCs w:val="28"/>
        </w:rPr>
        <w:t>3. Додатки № 1-6</w:t>
      </w:r>
      <w:r w:rsidR="00A6610F" w:rsidRPr="00617A85">
        <w:rPr>
          <w:rFonts w:ascii="Times New Roman" w:hAnsi="Times New Roman"/>
          <w:sz w:val="28"/>
          <w:szCs w:val="28"/>
        </w:rPr>
        <w:t xml:space="preserve"> є невід’ємною частиною</w:t>
      </w:r>
      <w:r w:rsidR="00362344">
        <w:rPr>
          <w:rFonts w:ascii="Times New Roman" w:hAnsi="Times New Roman"/>
          <w:sz w:val="28"/>
          <w:szCs w:val="28"/>
        </w:rPr>
        <w:t xml:space="preserve"> рішення</w:t>
      </w:r>
      <w:r w:rsidR="00A6610F" w:rsidRPr="00617A85">
        <w:rPr>
          <w:rFonts w:ascii="Times New Roman" w:hAnsi="Times New Roman"/>
          <w:sz w:val="28"/>
          <w:szCs w:val="28"/>
        </w:rPr>
        <w:t>.</w:t>
      </w:r>
    </w:p>
    <w:p w:rsidR="00A6610F" w:rsidRPr="00E051C1" w:rsidRDefault="00E051C1" w:rsidP="00E7728A">
      <w:pPr>
        <w:pStyle w:val="a7"/>
        <w:ind w:left="0"/>
        <w:jc w:val="both"/>
        <w:rPr>
          <w:rFonts w:ascii="Times New Roman" w:hAnsi="Times New Roman"/>
          <w:sz w:val="28"/>
          <w:szCs w:val="28"/>
        </w:rPr>
      </w:pPr>
      <w:r>
        <w:rPr>
          <w:rFonts w:ascii="Times New Roman" w:hAnsi="Times New Roman"/>
          <w:sz w:val="28"/>
          <w:szCs w:val="28"/>
        </w:rPr>
        <w:t xml:space="preserve">          4. </w:t>
      </w:r>
      <w:r w:rsidR="00617A85" w:rsidRPr="00E051C1">
        <w:rPr>
          <w:rFonts w:ascii="Times New Roman" w:hAnsi="Times New Roman"/>
          <w:sz w:val="28"/>
          <w:szCs w:val="28"/>
        </w:rPr>
        <w:t xml:space="preserve">Контроль </w:t>
      </w:r>
      <w:r w:rsidRPr="00E051C1">
        <w:rPr>
          <w:rFonts w:ascii="Times New Roman" w:hAnsi="Times New Roman"/>
          <w:sz w:val="28"/>
          <w:szCs w:val="28"/>
        </w:rPr>
        <w:t>з</w:t>
      </w:r>
      <w:r w:rsidR="00617A85" w:rsidRPr="00E051C1">
        <w:rPr>
          <w:rFonts w:ascii="Times New Roman" w:hAnsi="Times New Roman"/>
          <w:sz w:val="28"/>
          <w:szCs w:val="28"/>
        </w:rPr>
        <w:t xml:space="preserve">а виконанням </w:t>
      </w:r>
      <w:r w:rsidR="00A6610F" w:rsidRPr="00E051C1">
        <w:rPr>
          <w:rFonts w:ascii="Times New Roman" w:hAnsi="Times New Roman"/>
          <w:sz w:val="28"/>
          <w:szCs w:val="28"/>
        </w:rPr>
        <w:t xml:space="preserve"> </w:t>
      </w:r>
      <w:r w:rsidR="00617A85" w:rsidRPr="00E051C1">
        <w:rPr>
          <w:rFonts w:ascii="Times New Roman" w:hAnsi="Times New Roman"/>
          <w:sz w:val="28"/>
          <w:szCs w:val="28"/>
        </w:rPr>
        <w:t>цього рішення покласти на постійну комісію селищної ради з питань бюджету, соціально-економічного розвитку та інвестиційної діяльності.</w:t>
      </w:r>
    </w:p>
    <w:p w:rsidR="00362344" w:rsidRDefault="00A6610F" w:rsidP="00362344">
      <w:pPr>
        <w:rPr>
          <w:sz w:val="32"/>
          <w:szCs w:val="32"/>
          <w:lang w:val="uk-UA"/>
        </w:rPr>
      </w:pPr>
      <w:r>
        <w:rPr>
          <w:sz w:val="32"/>
          <w:szCs w:val="32"/>
          <w:lang w:val="uk-UA"/>
        </w:rPr>
        <w:t xml:space="preserve"> </w:t>
      </w:r>
    </w:p>
    <w:p w:rsidR="00A6610F" w:rsidRPr="00362344" w:rsidRDefault="00362344" w:rsidP="00362344">
      <w:pPr>
        <w:rPr>
          <w:sz w:val="32"/>
          <w:szCs w:val="32"/>
          <w:lang w:val="uk-UA"/>
        </w:rPr>
      </w:pPr>
      <w:r>
        <w:rPr>
          <w:sz w:val="32"/>
          <w:szCs w:val="32"/>
          <w:lang w:val="uk-UA"/>
        </w:rPr>
        <w:t>С</w:t>
      </w:r>
      <w:r>
        <w:rPr>
          <w:sz w:val="28"/>
          <w:szCs w:val="28"/>
          <w:lang w:val="uk-UA"/>
        </w:rPr>
        <w:t>елищний голова</w:t>
      </w:r>
      <w:r w:rsidR="00A6610F" w:rsidRPr="002838E6">
        <w:rPr>
          <w:sz w:val="28"/>
          <w:szCs w:val="28"/>
          <w:lang w:val="uk-UA"/>
        </w:rPr>
        <w:t xml:space="preserve">  </w:t>
      </w:r>
      <w:r w:rsidR="00A6610F" w:rsidRPr="002838E6">
        <w:rPr>
          <w:sz w:val="28"/>
          <w:szCs w:val="28"/>
          <w:lang w:val="uk-UA"/>
        </w:rPr>
        <w:tab/>
      </w:r>
      <w:r w:rsidR="00A6610F" w:rsidRPr="002838E6">
        <w:rPr>
          <w:sz w:val="28"/>
          <w:szCs w:val="28"/>
          <w:lang w:val="uk-UA"/>
        </w:rPr>
        <w:tab/>
        <w:t xml:space="preserve">                         </w:t>
      </w:r>
      <w:r w:rsidR="00A6610F">
        <w:rPr>
          <w:sz w:val="28"/>
          <w:szCs w:val="28"/>
          <w:lang w:val="uk-UA"/>
        </w:rPr>
        <w:t xml:space="preserve">        </w:t>
      </w:r>
      <w:r w:rsidR="00A6610F" w:rsidRPr="002838E6">
        <w:rPr>
          <w:sz w:val="28"/>
          <w:szCs w:val="28"/>
          <w:lang w:val="uk-UA"/>
        </w:rPr>
        <w:t xml:space="preserve">  </w:t>
      </w:r>
      <w:r w:rsidR="00A6610F" w:rsidRPr="00857269">
        <w:rPr>
          <w:sz w:val="28"/>
          <w:szCs w:val="28"/>
        </w:rPr>
        <w:t xml:space="preserve">       </w:t>
      </w:r>
      <w:r w:rsidR="00A6610F" w:rsidRPr="002838E6">
        <w:rPr>
          <w:sz w:val="28"/>
          <w:szCs w:val="28"/>
          <w:lang w:val="uk-UA"/>
        </w:rPr>
        <w:t xml:space="preserve">  </w:t>
      </w:r>
      <w:r>
        <w:rPr>
          <w:sz w:val="28"/>
          <w:szCs w:val="28"/>
          <w:lang w:val="uk-UA"/>
        </w:rPr>
        <w:t xml:space="preserve">             </w:t>
      </w:r>
      <w:r w:rsidR="00A6610F">
        <w:rPr>
          <w:sz w:val="28"/>
          <w:szCs w:val="28"/>
          <w:lang w:val="uk-UA"/>
        </w:rPr>
        <w:t>О.Б.Дмитренко</w:t>
      </w:r>
    </w:p>
    <w:p w:rsidR="00B812A8" w:rsidRPr="00A6610F" w:rsidRDefault="00B812A8">
      <w:pPr>
        <w:rPr>
          <w:lang w:val="uk-UA"/>
        </w:rPr>
      </w:pPr>
    </w:p>
    <w:sectPr w:rsidR="00B812A8" w:rsidRPr="00A6610F" w:rsidSect="00A6610F">
      <w:pgSz w:w="11906" w:h="16838"/>
      <w:pgMar w:top="567" w:right="926" w:bottom="1134" w:left="1560" w:header="709" w:footer="709" w:gutter="0"/>
      <w:pgNumType w:start="1"/>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82FD8"/>
    <w:multiLevelType w:val="hybridMultilevel"/>
    <w:tmpl w:val="2CBEE6A2"/>
    <w:lvl w:ilvl="0" w:tplc="6B4CD22A">
      <w:start w:val="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10E1879"/>
    <w:multiLevelType w:val="hybridMultilevel"/>
    <w:tmpl w:val="222440F8"/>
    <w:lvl w:ilvl="0" w:tplc="FE047962">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6A260E8C"/>
    <w:multiLevelType w:val="hybridMultilevel"/>
    <w:tmpl w:val="C4A2F36E"/>
    <w:lvl w:ilvl="0" w:tplc="8BA47E18">
      <w:start w:val="1"/>
      <w:numFmt w:val="decimal"/>
      <w:lvlText w:val="%1."/>
      <w:lvlJc w:val="left"/>
      <w:pPr>
        <w:ind w:left="643" w:hanging="360"/>
      </w:pPr>
      <w:rPr>
        <w:rFonts w:ascii="Times New Roman" w:hAnsi="Times New Roman" w:cs="Times New Roman"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
    <w:nsid w:val="7B9F50E2"/>
    <w:multiLevelType w:val="hybridMultilevel"/>
    <w:tmpl w:val="DEF264EC"/>
    <w:lvl w:ilvl="0" w:tplc="3A02EE8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
    <w:nsid w:val="7BCA3FCF"/>
    <w:multiLevelType w:val="hybridMultilevel"/>
    <w:tmpl w:val="38EC430A"/>
    <w:lvl w:ilvl="0" w:tplc="C5E8F53A">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610F"/>
    <w:rsid w:val="000C6B0D"/>
    <w:rsid w:val="00114656"/>
    <w:rsid w:val="0017107A"/>
    <w:rsid w:val="002843C1"/>
    <w:rsid w:val="00362344"/>
    <w:rsid w:val="003A45C4"/>
    <w:rsid w:val="003B30E9"/>
    <w:rsid w:val="00436992"/>
    <w:rsid w:val="005B74C7"/>
    <w:rsid w:val="005C57FB"/>
    <w:rsid w:val="00617A85"/>
    <w:rsid w:val="006B7CAE"/>
    <w:rsid w:val="00745310"/>
    <w:rsid w:val="007C4B05"/>
    <w:rsid w:val="00A402F0"/>
    <w:rsid w:val="00A6610F"/>
    <w:rsid w:val="00B04553"/>
    <w:rsid w:val="00B812A8"/>
    <w:rsid w:val="00C44A2C"/>
    <w:rsid w:val="00C537A5"/>
    <w:rsid w:val="00D03A42"/>
    <w:rsid w:val="00DF5F82"/>
    <w:rsid w:val="00E051C1"/>
    <w:rsid w:val="00E255F3"/>
    <w:rsid w:val="00E7728A"/>
    <w:rsid w:val="00ED1D24"/>
    <w:rsid w:val="00F13638"/>
    <w:rsid w:val="00F9594A"/>
    <w:rsid w:val="00FA58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10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6610F"/>
    <w:pPr>
      <w:keepNext/>
      <w:spacing w:before="240" w:after="60"/>
      <w:outlineLvl w:val="0"/>
    </w:pPr>
    <w:rPr>
      <w:rFonts w:ascii="Arial" w:hAnsi="Arial" w:cs="Arial"/>
      <w:b/>
      <w:bCs/>
      <w:kern w:val="32"/>
      <w:sz w:val="32"/>
      <w:szCs w:val="32"/>
    </w:rPr>
  </w:style>
  <w:style w:type="paragraph" w:styleId="2">
    <w:name w:val="heading 2"/>
    <w:basedOn w:val="a"/>
    <w:link w:val="20"/>
    <w:qFormat/>
    <w:rsid w:val="00A6610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10F"/>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A6610F"/>
    <w:rPr>
      <w:rFonts w:ascii="Times New Roman" w:eastAsia="Times New Roman" w:hAnsi="Times New Roman" w:cs="Times New Roman"/>
      <w:b/>
      <w:bCs/>
      <w:sz w:val="36"/>
      <w:szCs w:val="36"/>
      <w:lang w:val="ru-RU" w:eastAsia="ru-RU"/>
    </w:rPr>
  </w:style>
  <w:style w:type="paragraph" w:styleId="a3">
    <w:name w:val="Normal (Web)"/>
    <w:basedOn w:val="a"/>
    <w:rsid w:val="00A6610F"/>
    <w:pPr>
      <w:spacing w:before="100" w:beforeAutospacing="1" w:after="100" w:afterAutospacing="1"/>
    </w:pPr>
  </w:style>
  <w:style w:type="character" w:styleId="a4">
    <w:name w:val="Hyperlink"/>
    <w:rsid w:val="00A6610F"/>
    <w:rPr>
      <w:color w:val="0000FF"/>
      <w:u w:val="single"/>
    </w:rPr>
  </w:style>
  <w:style w:type="paragraph" w:styleId="a5">
    <w:name w:val="Body Text Indent"/>
    <w:basedOn w:val="a"/>
    <w:link w:val="a6"/>
    <w:rsid w:val="00A6610F"/>
    <w:pPr>
      <w:spacing w:after="120"/>
      <w:ind w:left="283"/>
    </w:pPr>
  </w:style>
  <w:style w:type="character" w:customStyle="1" w:styleId="a6">
    <w:name w:val="Основной текст с отступом Знак"/>
    <w:basedOn w:val="a0"/>
    <w:link w:val="a5"/>
    <w:rsid w:val="00A6610F"/>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ED1D24"/>
    <w:pPr>
      <w:spacing w:after="160" w:line="259" w:lineRule="auto"/>
      <w:ind w:left="720"/>
      <w:contextualSpacing/>
    </w:pPr>
    <w:rPr>
      <w:rFonts w:ascii="Calibri" w:eastAsia="Calibri" w:hAnsi="Calibri"/>
      <w:sz w:val="22"/>
      <w:szCs w:val="22"/>
      <w:lang w:val="uk-UA" w:eastAsia="en-US"/>
    </w:rPr>
  </w:style>
  <w:style w:type="paragraph" w:styleId="a8">
    <w:name w:val="Balloon Text"/>
    <w:basedOn w:val="a"/>
    <w:link w:val="a9"/>
    <w:uiPriority w:val="99"/>
    <w:semiHidden/>
    <w:unhideWhenUsed/>
    <w:rsid w:val="006B7CAE"/>
    <w:rPr>
      <w:rFonts w:ascii="Segoe UI" w:hAnsi="Segoe UI" w:cs="Segoe UI"/>
      <w:sz w:val="18"/>
      <w:szCs w:val="18"/>
    </w:rPr>
  </w:style>
  <w:style w:type="character" w:customStyle="1" w:styleId="a9">
    <w:name w:val="Текст выноски Знак"/>
    <w:basedOn w:val="a0"/>
    <w:link w:val="a8"/>
    <w:uiPriority w:val="99"/>
    <w:semiHidden/>
    <w:rsid w:val="006B7CAE"/>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5515-17/print13611716520669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5515-17/print136117165206694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2517</Words>
  <Characters>1436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Татьяна</cp:lastModifiedBy>
  <cp:revision>2</cp:revision>
  <cp:lastPrinted>2018-01-17T12:44:00Z</cp:lastPrinted>
  <dcterms:created xsi:type="dcterms:W3CDTF">2018-01-18T14:32:00Z</dcterms:created>
  <dcterms:modified xsi:type="dcterms:W3CDTF">2018-01-18T14:32:00Z</dcterms:modified>
</cp:coreProperties>
</file>