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BD2" w:rsidRPr="007F3519" w:rsidRDefault="006E0BD2" w:rsidP="006E0BD2">
      <w:pPr>
        <w:jc w:val="center"/>
        <w:rPr>
          <w:b/>
          <w:bCs/>
          <w:spacing w:val="30"/>
          <w:sz w:val="28"/>
          <w:szCs w:val="28"/>
          <w:lang w:val="uk-UA"/>
        </w:rPr>
      </w:pPr>
      <w:r>
        <w:rPr>
          <w:noProof/>
          <w:sz w:val="28"/>
          <w:szCs w:val="28"/>
        </w:rPr>
        <w:drawing>
          <wp:inline distT="0" distB="0" distL="0" distR="0">
            <wp:extent cx="428625" cy="581025"/>
            <wp:effectExtent l="0" t="0" r="9525"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6E0BD2" w:rsidRDefault="006E0BD2" w:rsidP="006E0BD2">
      <w:pPr>
        <w:pStyle w:val="1"/>
        <w:spacing w:before="120" w:line="360" w:lineRule="auto"/>
        <w:rPr>
          <w:rFonts w:ascii="Times New Roman" w:hAnsi="Times New Roman"/>
          <w:caps/>
          <w:sz w:val="24"/>
          <w:szCs w:val="24"/>
          <w:lang w:val="uk-UA"/>
        </w:rPr>
      </w:pPr>
      <w:r>
        <w:rPr>
          <w:rFonts w:ascii="Times New Roman" w:hAnsi="Times New Roman"/>
          <w:caps/>
          <w:sz w:val="24"/>
          <w:szCs w:val="24"/>
          <w:lang w:val="uk-UA"/>
        </w:rPr>
        <w:t>Україна</w:t>
      </w:r>
    </w:p>
    <w:p w:rsidR="006E0BD2" w:rsidRDefault="006E0BD2" w:rsidP="006E0BD2">
      <w:pPr>
        <w:pStyle w:val="2"/>
        <w:spacing w:before="120" w:line="360" w:lineRule="auto"/>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E0BD2" w:rsidRDefault="006E0BD2" w:rsidP="006E0BD2">
      <w:pPr>
        <w:pStyle w:val="2"/>
        <w:spacing w:before="120" w:line="360" w:lineRule="auto"/>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E0BD2" w:rsidRDefault="006E0BD2" w:rsidP="006E0BD2">
      <w:pPr>
        <w:pStyle w:val="2"/>
        <w:spacing w:line="360" w:lineRule="auto"/>
        <w:ind w:left="1440" w:hanging="1440"/>
        <w:jc w:val="center"/>
        <w:rPr>
          <w:rFonts w:ascii="Times New Roman" w:hAnsi="Times New Roman"/>
          <w:bCs w:val="0"/>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E0BD2" w:rsidRDefault="006E0BD2" w:rsidP="006E0BD2">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D63BC">
        <w:rPr>
          <w:rFonts w:ascii="Times New Roman" w:hAnsi="Times New Roman"/>
          <w:b w:val="0"/>
          <w:color w:val="auto"/>
          <w:sz w:val="28"/>
          <w:szCs w:val="28"/>
          <w:lang w:val="uk-UA"/>
        </w:rPr>
        <w:t>тринадцята</w:t>
      </w:r>
      <w:r>
        <w:rPr>
          <w:rFonts w:ascii="Times New Roman" w:hAnsi="Times New Roman"/>
          <w:b w:val="0"/>
          <w:color w:val="auto"/>
          <w:sz w:val="28"/>
          <w:szCs w:val="28"/>
          <w:lang w:val="uk-UA"/>
        </w:rPr>
        <w:t xml:space="preserve"> сесія восьмого скликання)</w:t>
      </w:r>
    </w:p>
    <w:p w:rsidR="006E0BD2" w:rsidRDefault="006E0BD2" w:rsidP="006E0BD2">
      <w:pPr>
        <w:pStyle w:val="2"/>
        <w:spacing w:before="0"/>
        <w:rPr>
          <w:rFonts w:ascii="Times New Roman" w:hAnsi="Times New Roman"/>
          <w:b w:val="0"/>
          <w:color w:val="auto"/>
          <w:sz w:val="28"/>
          <w:szCs w:val="28"/>
          <w:lang w:val="uk-UA"/>
        </w:rPr>
      </w:pPr>
    </w:p>
    <w:p w:rsidR="006E0BD2" w:rsidRDefault="006D63BC" w:rsidP="006E0BD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w:t>
      </w:r>
      <w:r w:rsidR="006E0BD2">
        <w:rPr>
          <w:rFonts w:ascii="Times New Roman" w:hAnsi="Times New Roman"/>
          <w:b w:val="0"/>
          <w:color w:val="auto"/>
          <w:sz w:val="28"/>
          <w:szCs w:val="28"/>
          <w:lang w:val="uk-UA"/>
        </w:rPr>
        <w:t xml:space="preserve"> року</w:t>
      </w:r>
    </w:p>
    <w:p w:rsidR="006E0BD2" w:rsidRDefault="006E0BD2" w:rsidP="006E0BD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E0BD2" w:rsidRDefault="006E0BD2" w:rsidP="006E0BD2">
      <w:pPr>
        <w:pStyle w:val="2"/>
        <w:spacing w:before="0"/>
        <w:rPr>
          <w:rFonts w:ascii="Times New Roman" w:hAnsi="Times New Roman"/>
          <w:b w:val="0"/>
          <w:color w:val="auto"/>
          <w:sz w:val="28"/>
          <w:szCs w:val="28"/>
          <w:lang w:val="uk-UA"/>
        </w:rPr>
      </w:pPr>
    </w:p>
    <w:p w:rsidR="006E0BD2" w:rsidRPr="001620B8" w:rsidRDefault="006E0BD2" w:rsidP="006E0BD2">
      <w:pPr>
        <w:pStyle w:val="2"/>
        <w:spacing w:before="0"/>
        <w:rPr>
          <w:rFonts w:ascii="Times New Roman" w:hAnsi="Times New Roman"/>
          <w:b w:val="0"/>
          <w:color w:val="auto"/>
          <w:sz w:val="28"/>
          <w:szCs w:val="28"/>
          <w:lang w:val="uk-UA"/>
        </w:rPr>
      </w:pPr>
      <w:r w:rsidRPr="001620B8">
        <w:rPr>
          <w:rFonts w:ascii="Times New Roman" w:hAnsi="Times New Roman"/>
          <w:b w:val="0"/>
          <w:color w:val="auto"/>
          <w:sz w:val="28"/>
          <w:szCs w:val="28"/>
          <w:lang w:val="uk-UA"/>
        </w:rPr>
        <w:t>№</w:t>
      </w:r>
      <w:r>
        <w:rPr>
          <w:rFonts w:ascii="Times New Roman" w:hAnsi="Times New Roman"/>
          <w:b w:val="0"/>
          <w:color w:val="auto"/>
          <w:sz w:val="28"/>
          <w:szCs w:val="28"/>
          <w:lang w:val="uk-UA"/>
        </w:rPr>
        <w:t xml:space="preserve"> </w:t>
      </w:r>
      <w:r w:rsidR="001239C9">
        <w:rPr>
          <w:rFonts w:ascii="Times New Roman" w:hAnsi="Times New Roman"/>
          <w:b w:val="0"/>
          <w:color w:val="auto"/>
          <w:sz w:val="28"/>
          <w:szCs w:val="28"/>
          <w:lang w:val="uk-UA"/>
        </w:rPr>
        <w:t>277</w:t>
      </w:r>
      <w:r w:rsidR="006D63BC">
        <w:rPr>
          <w:rFonts w:ascii="Times New Roman" w:hAnsi="Times New Roman"/>
          <w:b w:val="0"/>
          <w:color w:val="auto"/>
          <w:sz w:val="28"/>
          <w:szCs w:val="28"/>
          <w:lang w:val="uk-UA"/>
        </w:rPr>
        <w:t>-13</w:t>
      </w:r>
      <w:r w:rsidRPr="001620B8">
        <w:rPr>
          <w:rFonts w:ascii="Times New Roman" w:hAnsi="Times New Roman"/>
          <w:b w:val="0"/>
          <w:color w:val="auto"/>
          <w:sz w:val="28"/>
          <w:szCs w:val="28"/>
          <w:lang w:val="uk-UA"/>
        </w:rPr>
        <w:t>/</w:t>
      </w:r>
      <w:r w:rsidRPr="001620B8">
        <w:rPr>
          <w:rFonts w:ascii="Times New Roman" w:hAnsi="Times New Roman"/>
          <w:b w:val="0"/>
          <w:color w:val="auto"/>
          <w:sz w:val="28"/>
          <w:szCs w:val="28"/>
          <w:lang w:val="en-US"/>
        </w:rPr>
        <w:t>VIII</w:t>
      </w:r>
    </w:p>
    <w:p w:rsidR="00ED5E33" w:rsidRDefault="00ED5E33" w:rsidP="00ED5E33">
      <w:pPr>
        <w:rPr>
          <w:i/>
          <w:lang w:val="uk-UA"/>
        </w:rPr>
      </w:pPr>
      <w:r>
        <w:rPr>
          <w:i/>
          <w:sz w:val="28"/>
          <w:szCs w:val="28"/>
          <w:lang w:val="uk-UA"/>
        </w:rPr>
        <w:t xml:space="preserve"> </w:t>
      </w:r>
    </w:p>
    <w:p w:rsidR="00AE0925" w:rsidRDefault="000A5618" w:rsidP="00AE0925">
      <w:pPr>
        <w:rPr>
          <w:sz w:val="28"/>
          <w:szCs w:val="28"/>
          <w:lang w:val="uk-UA"/>
        </w:rPr>
      </w:pPr>
      <w:r w:rsidRPr="00ED5E33">
        <w:rPr>
          <w:sz w:val="28"/>
          <w:szCs w:val="28"/>
          <w:lang w:val="uk-UA"/>
        </w:rPr>
        <w:t>Про</w:t>
      </w:r>
      <w:r w:rsidR="007C1264">
        <w:rPr>
          <w:sz w:val="28"/>
          <w:szCs w:val="28"/>
          <w:lang w:val="uk-UA"/>
        </w:rPr>
        <w:t xml:space="preserve"> затвердження</w:t>
      </w:r>
      <w:r w:rsidR="008454BE" w:rsidRPr="00ED5E33">
        <w:rPr>
          <w:sz w:val="28"/>
          <w:szCs w:val="28"/>
          <w:lang w:val="uk-UA"/>
        </w:rPr>
        <w:t xml:space="preserve"> </w:t>
      </w:r>
      <w:r w:rsidR="00AE0925">
        <w:rPr>
          <w:sz w:val="28"/>
          <w:szCs w:val="28"/>
          <w:lang w:val="uk-UA"/>
        </w:rPr>
        <w:t>детального плану</w:t>
      </w:r>
    </w:p>
    <w:p w:rsidR="008454BE" w:rsidRDefault="00DC2634" w:rsidP="00E3725E">
      <w:pPr>
        <w:rPr>
          <w:sz w:val="28"/>
          <w:szCs w:val="28"/>
          <w:lang w:val="uk-UA"/>
        </w:rPr>
      </w:pPr>
      <w:r>
        <w:rPr>
          <w:sz w:val="28"/>
          <w:szCs w:val="28"/>
          <w:lang w:val="uk-UA"/>
        </w:rPr>
        <w:t>території земельних ділянок</w:t>
      </w:r>
      <w:r w:rsidR="00F961E6">
        <w:rPr>
          <w:sz w:val="28"/>
          <w:szCs w:val="28"/>
          <w:lang w:val="uk-UA"/>
        </w:rPr>
        <w:t xml:space="preserve"> в межах</w:t>
      </w:r>
    </w:p>
    <w:p w:rsidR="00A27870" w:rsidRDefault="00DC2634" w:rsidP="00A27870">
      <w:pPr>
        <w:rPr>
          <w:sz w:val="28"/>
          <w:szCs w:val="28"/>
          <w:lang w:val="uk-UA"/>
        </w:rPr>
      </w:pPr>
      <w:r>
        <w:rPr>
          <w:sz w:val="28"/>
          <w:szCs w:val="28"/>
          <w:lang w:val="uk-UA"/>
        </w:rPr>
        <w:t>населеного пункту смт. Козелець</w:t>
      </w:r>
    </w:p>
    <w:p w:rsidR="008454BE" w:rsidRPr="00ED5E33" w:rsidRDefault="00EE71AE" w:rsidP="00A27870">
      <w:pPr>
        <w:rPr>
          <w:sz w:val="28"/>
          <w:szCs w:val="28"/>
          <w:lang w:val="uk-UA"/>
        </w:rPr>
      </w:pPr>
      <w:r>
        <w:rPr>
          <w:sz w:val="28"/>
          <w:szCs w:val="28"/>
          <w:lang w:val="uk-UA"/>
        </w:rPr>
        <w:t xml:space="preserve">                                                                       </w:t>
      </w:r>
    </w:p>
    <w:p w:rsidR="00E71386" w:rsidRDefault="00E71386" w:rsidP="007F6B0E">
      <w:pPr>
        <w:spacing w:line="276" w:lineRule="auto"/>
        <w:ind w:firstLine="708"/>
        <w:jc w:val="both"/>
        <w:rPr>
          <w:sz w:val="28"/>
          <w:szCs w:val="28"/>
          <w:lang w:val="uk-UA"/>
        </w:rPr>
      </w:pPr>
      <w:r w:rsidRPr="00E71386">
        <w:rPr>
          <w:sz w:val="28"/>
          <w:szCs w:val="28"/>
          <w:lang w:val="uk-UA"/>
        </w:rPr>
        <w:t xml:space="preserve">Розглянувши </w:t>
      </w:r>
      <w:r w:rsidR="009B243B" w:rsidRPr="00E71386">
        <w:rPr>
          <w:sz w:val="28"/>
          <w:szCs w:val="28"/>
          <w:lang w:val="uk-UA"/>
        </w:rPr>
        <w:t xml:space="preserve">детальний план території </w:t>
      </w:r>
      <w:r w:rsidR="00DC2634">
        <w:rPr>
          <w:sz w:val="28"/>
          <w:szCs w:val="28"/>
          <w:lang w:val="uk-UA"/>
        </w:rPr>
        <w:t>земельних ділянок</w:t>
      </w:r>
      <w:r w:rsidR="006E0BD2">
        <w:rPr>
          <w:sz w:val="28"/>
          <w:szCs w:val="28"/>
          <w:lang w:val="uk-UA"/>
        </w:rPr>
        <w:t>,</w:t>
      </w:r>
      <w:r w:rsidR="00DC2634">
        <w:rPr>
          <w:sz w:val="28"/>
          <w:szCs w:val="28"/>
          <w:lang w:val="uk-UA"/>
        </w:rPr>
        <w:t xml:space="preserve"> </w:t>
      </w:r>
      <w:r w:rsidR="00332914">
        <w:rPr>
          <w:sz w:val="28"/>
          <w:szCs w:val="28"/>
          <w:lang w:val="uk-UA"/>
        </w:rPr>
        <w:t xml:space="preserve">загальною </w:t>
      </w:r>
      <w:r w:rsidR="00DC2634">
        <w:rPr>
          <w:sz w:val="28"/>
          <w:szCs w:val="28"/>
          <w:lang w:val="uk-UA"/>
        </w:rPr>
        <w:t>площею 4,3787</w:t>
      </w:r>
      <w:r w:rsidR="009B243B">
        <w:rPr>
          <w:sz w:val="28"/>
          <w:szCs w:val="28"/>
          <w:lang w:val="uk-UA"/>
        </w:rPr>
        <w:t xml:space="preserve"> га, </w:t>
      </w:r>
      <w:r w:rsidR="00DC2634">
        <w:rPr>
          <w:sz w:val="28"/>
          <w:szCs w:val="28"/>
          <w:lang w:val="uk-UA"/>
        </w:rPr>
        <w:t xml:space="preserve">в тому числі: площею 2,0807 га, </w:t>
      </w:r>
      <w:r w:rsidR="009B243B">
        <w:rPr>
          <w:sz w:val="28"/>
          <w:szCs w:val="28"/>
          <w:lang w:val="uk-UA"/>
        </w:rPr>
        <w:t>кадастро</w:t>
      </w:r>
      <w:r w:rsidR="00DC2634">
        <w:rPr>
          <w:sz w:val="28"/>
          <w:szCs w:val="28"/>
          <w:lang w:val="uk-UA"/>
        </w:rPr>
        <w:t>вий номер 7422055100:01:005:0049, площею 2,2980 га, кадастровий номер 7422055199:72</w:t>
      </w:r>
      <w:r w:rsidR="00ED5A37">
        <w:rPr>
          <w:sz w:val="28"/>
          <w:szCs w:val="28"/>
          <w:lang w:val="uk-UA"/>
        </w:rPr>
        <w:t>:023:0050 для збільшення виробничих потужностей підприємства</w:t>
      </w:r>
      <w:r w:rsidR="009B243B">
        <w:rPr>
          <w:sz w:val="28"/>
          <w:szCs w:val="28"/>
          <w:lang w:val="uk-UA"/>
        </w:rPr>
        <w:t xml:space="preserve"> в межах населеного пункту</w:t>
      </w:r>
      <w:r w:rsidR="009B243B" w:rsidRPr="00E71386">
        <w:rPr>
          <w:sz w:val="28"/>
          <w:szCs w:val="28"/>
          <w:lang w:val="uk-UA"/>
        </w:rPr>
        <w:t xml:space="preserve"> </w:t>
      </w:r>
      <w:r w:rsidR="00ED5A37">
        <w:rPr>
          <w:sz w:val="28"/>
          <w:szCs w:val="28"/>
          <w:lang w:val="uk-UA"/>
        </w:rPr>
        <w:t xml:space="preserve">смт. Козелець по вул. Промисловій, 11 </w:t>
      </w:r>
      <w:r w:rsidR="009B243B">
        <w:rPr>
          <w:sz w:val="28"/>
          <w:szCs w:val="28"/>
          <w:lang w:val="uk-UA"/>
        </w:rPr>
        <w:t>та</w:t>
      </w:r>
      <w:r w:rsidR="00ED5A37">
        <w:rPr>
          <w:sz w:val="28"/>
          <w:szCs w:val="28"/>
          <w:lang w:val="uk-UA"/>
        </w:rPr>
        <w:t xml:space="preserve"> протокол № 5</w:t>
      </w:r>
      <w:r w:rsidRPr="00E71386">
        <w:rPr>
          <w:sz w:val="28"/>
          <w:szCs w:val="28"/>
          <w:lang w:val="uk-UA"/>
        </w:rPr>
        <w:t xml:space="preserve"> засідання обласної архі</w:t>
      </w:r>
      <w:r w:rsidR="007F6B0E">
        <w:rPr>
          <w:sz w:val="28"/>
          <w:szCs w:val="28"/>
          <w:lang w:val="uk-UA"/>
        </w:rPr>
        <w:t>те</w:t>
      </w:r>
      <w:r w:rsidR="00ED5A37">
        <w:rPr>
          <w:sz w:val="28"/>
          <w:szCs w:val="28"/>
          <w:lang w:val="uk-UA"/>
        </w:rPr>
        <w:t>ктурно-містобудівної ради від 22</w:t>
      </w:r>
      <w:r w:rsidR="007F6B0E">
        <w:rPr>
          <w:sz w:val="28"/>
          <w:szCs w:val="28"/>
          <w:lang w:val="uk-UA"/>
        </w:rPr>
        <w:t xml:space="preserve"> </w:t>
      </w:r>
      <w:r w:rsidR="00ED5A37">
        <w:rPr>
          <w:sz w:val="28"/>
          <w:szCs w:val="28"/>
          <w:lang w:val="uk-UA"/>
        </w:rPr>
        <w:t>липня 2021</w:t>
      </w:r>
      <w:r w:rsidRPr="00E71386">
        <w:rPr>
          <w:sz w:val="28"/>
          <w:szCs w:val="28"/>
          <w:lang w:val="uk-UA"/>
        </w:rPr>
        <w:t xml:space="preserve"> року, </w:t>
      </w:r>
      <w:r w:rsidR="00704007">
        <w:rPr>
          <w:sz w:val="28"/>
          <w:szCs w:val="28"/>
          <w:lang w:val="uk-UA"/>
        </w:rPr>
        <w:t>керуючись ст.19 Закону України «</w:t>
      </w:r>
      <w:r w:rsidRPr="00E71386">
        <w:rPr>
          <w:sz w:val="28"/>
          <w:szCs w:val="28"/>
          <w:lang w:val="uk-UA"/>
        </w:rPr>
        <w:t xml:space="preserve">Про регулювання </w:t>
      </w:r>
      <w:r w:rsidR="00704007">
        <w:rPr>
          <w:sz w:val="28"/>
          <w:szCs w:val="28"/>
          <w:lang w:val="uk-UA"/>
        </w:rPr>
        <w:t xml:space="preserve">містобудівної діяльності» </w:t>
      </w:r>
      <w:r w:rsidRPr="00E71386">
        <w:rPr>
          <w:sz w:val="28"/>
          <w:szCs w:val="28"/>
          <w:lang w:val="uk-UA"/>
        </w:rPr>
        <w:t xml:space="preserve">та </w:t>
      </w:r>
      <w:r w:rsidRPr="00ED5E33">
        <w:rPr>
          <w:sz w:val="28"/>
          <w:szCs w:val="28"/>
          <w:lang w:val="uk-UA"/>
        </w:rPr>
        <w:t>Закон</w:t>
      </w:r>
      <w:r w:rsidR="00704007">
        <w:rPr>
          <w:sz w:val="28"/>
          <w:szCs w:val="28"/>
          <w:lang w:val="uk-UA"/>
        </w:rPr>
        <w:t>ом</w:t>
      </w:r>
      <w:r w:rsidRPr="00ED5E33">
        <w:rPr>
          <w:sz w:val="28"/>
          <w:szCs w:val="28"/>
          <w:lang w:val="uk-UA"/>
        </w:rPr>
        <w:t xml:space="preserve"> України «Про місцеве самоврядування в Україні»</w:t>
      </w:r>
      <w:r w:rsidR="00332914">
        <w:rPr>
          <w:sz w:val="28"/>
          <w:szCs w:val="28"/>
          <w:lang w:val="uk-UA"/>
        </w:rPr>
        <w:t>,</w:t>
      </w:r>
      <w:r w:rsidRPr="00E71386">
        <w:rPr>
          <w:sz w:val="28"/>
          <w:szCs w:val="28"/>
          <w:lang w:val="uk-UA"/>
        </w:rPr>
        <w:t xml:space="preserve"> </w:t>
      </w:r>
      <w:r w:rsidR="006E0BD2">
        <w:rPr>
          <w:sz w:val="28"/>
          <w:szCs w:val="28"/>
          <w:lang w:val="uk-UA"/>
        </w:rPr>
        <w:t>селищна рада</w:t>
      </w:r>
      <w:r w:rsidRPr="00ED5E33">
        <w:rPr>
          <w:sz w:val="28"/>
          <w:szCs w:val="28"/>
          <w:lang w:val="uk-UA"/>
        </w:rPr>
        <w:t xml:space="preserve"> вирішила</w:t>
      </w:r>
      <w:r w:rsidRPr="00E71386">
        <w:rPr>
          <w:sz w:val="28"/>
          <w:szCs w:val="28"/>
          <w:lang w:val="uk-UA"/>
        </w:rPr>
        <w:t>:</w:t>
      </w:r>
    </w:p>
    <w:p w:rsidR="00E008B0" w:rsidRPr="00E008B0" w:rsidRDefault="00E71386" w:rsidP="007F6B0E">
      <w:pPr>
        <w:pStyle w:val="a3"/>
        <w:numPr>
          <w:ilvl w:val="0"/>
          <w:numId w:val="1"/>
        </w:numPr>
        <w:spacing w:line="276" w:lineRule="auto"/>
        <w:ind w:left="0" w:firstLine="0"/>
        <w:jc w:val="both"/>
        <w:rPr>
          <w:b/>
          <w:sz w:val="28"/>
          <w:szCs w:val="28"/>
          <w:lang w:val="uk-UA"/>
        </w:rPr>
      </w:pPr>
      <w:r w:rsidRPr="00E008B0">
        <w:rPr>
          <w:sz w:val="28"/>
          <w:szCs w:val="28"/>
          <w:lang w:val="uk-UA"/>
        </w:rPr>
        <w:t xml:space="preserve">Затвердити </w:t>
      </w:r>
      <w:r w:rsidR="00E008B0" w:rsidRPr="00E71386">
        <w:rPr>
          <w:sz w:val="28"/>
          <w:szCs w:val="28"/>
          <w:lang w:val="uk-UA"/>
        </w:rPr>
        <w:t xml:space="preserve">детальний план території </w:t>
      </w:r>
      <w:r w:rsidR="00E008B0">
        <w:rPr>
          <w:sz w:val="28"/>
          <w:szCs w:val="28"/>
          <w:lang w:val="uk-UA"/>
        </w:rPr>
        <w:t xml:space="preserve">земельних ділянок, </w:t>
      </w:r>
      <w:r w:rsidR="00A27870">
        <w:rPr>
          <w:sz w:val="28"/>
          <w:szCs w:val="28"/>
          <w:lang w:val="uk-UA"/>
        </w:rPr>
        <w:t xml:space="preserve">загальною </w:t>
      </w:r>
      <w:r w:rsidR="00E008B0">
        <w:rPr>
          <w:sz w:val="28"/>
          <w:szCs w:val="28"/>
          <w:lang w:val="uk-UA"/>
        </w:rPr>
        <w:t>площею 4,3787 га, в тому числі: площею 2,0807 га, кадастровий номер 7422055100:01:005:0049, площею 2,2980 га, кадастровий номер 7422055199:72:023:0050 для збільшення виробничих потужностей підприємства в межах населеного пункту</w:t>
      </w:r>
      <w:r w:rsidR="00E008B0" w:rsidRPr="00E71386">
        <w:rPr>
          <w:sz w:val="28"/>
          <w:szCs w:val="28"/>
          <w:lang w:val="uk-UA"/>
        </w:rPr>
        <w:t xml:space="preserve"> </w:t>
      </w:r>
      <w:r w:rsidR="00E008B0">
        <w:rPr>
          <w:sz w:val="28"/>
          <w:szCs w:val="28"/>
          <w:lang w:val="uk-UA"/>
        </w:rPr>
        <w:t xml:space="preserve">смт. Козелець по </w:t>
      </w:r>
      <w:r w:rsidR="00D85B83">
        <w:rPr>
          <w:sz w:val="28"/>
          <w:szCs w:val="28"/>
          <w:lang w:val="uk-UA"/>
        </w:rPr>
        <w:t>вул</w:t>
      </w:r>
      <w:r w:rsidR="00E008B0">
        <w:rPr>
          <w:sz w:val="28"/>
          <w:szCs w:val="28"/>
          <w:lang w:val="uk-UA"/>
        </w:rPr>
        <w:t>. Промисловій, 11.</w:t>
      </w:r>
    </w:p>
    <w:p w:rsidR="009B243B" w:rsidRPr="00A27870" w:rsidRDefault="00E71386" w:rsidP="00A27870">
      <w:pPr>
        <w:pStyle w:val="a3"/>
        <w:numPr>
          <w:ilvl w:val="0"/>
          <w:numId w:val="1"/>
        </w:numPr>
        <w:spacing w:line="276" w:lineRule="auto"/>
        <w:ind w:left="0" w:firstLine="0"/>
        <w:jc w:val="both"/>
        <w:rPr>
          <w:b/>
          <w:sz w:val="28"/>
          <w:szCs w:val="28"/>
          <w:lang w:val="uk-UA"/>
        </w:rPr>
      </w:pPr>
      <w:r w:rsidRPr="00E008B0">
        <w:rPr>
          <w:bCs/>
          <w:sz w:val="28"/>
          <w:lang w:val="uk-UA"/>
        </w:rPr>
        <w:t>Контроль за виконанням рішення покласти на постійну комісію селищної  ради з питань</w:t>
      </w:r>
      <w:r w:rsidRPr="00E008B0">
        <w:rPr>
          <w:bCs/>
          <w:color w:val="FF0000"/>
          <w:sz w:val="28"/>
          <w:lang w:val="uk-UA"/>
        </w:rPr>
        <w:t xml:space="preserve"> </w:t>
      </w:r>
      <w:r w:rsidRPr="00E008B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27870" w:rsidRDefault="004478BE" w:rsidP="00E008B0">
      <w:pPr>
        <w:pStyle w:val="ab"/>
        <w:spacing w:before="0" w:beforeAutospacing="0" w:after="120" w:afterAutospacing="0"/>
        <w:jc w:val="both"/>
        <w:rPr>
          <w:sz w:val="28"/>
          <w:szCs w:val="28"/>
          <w:lang w:val="uk-UA"/>
        </w:rPr>
      </w:pPr>
      <w:bookmarkStart w:id="0" w:name="_GoBack"/>
      <w:bookmarkEnd w:id="0"/>
      <w:r>
        <w:rPr>
          <w:sz w:val="28"/>
          <w:szCs w:val="28"/>
          <w:lang w:val="uk-UA"/>
        </w:rPr>
        <w:t xml:space="preserve">  </w:t>
      </w:r>
    </w:p>
    <w:p w:rsidR="00E008B0" w:rsidRDefault="00E008B0" w:rsidP="00E008B0">
      <w:pPr>
        <w:pStyle w:val="ab"/>
        <w:spacing w:before="0" w:beforeAutospacing="0" w:after="120" w:afterAutospacing="0"/>
        <w:jc w:val="both"/>
        <w:rPr>
          <w:sz w:val="28"/>
          <w:szCs w:val="28"/>
          <w:lang w:val="uk-UA"/>
        </w:rPr>
      </w:pPr>
      <w:r>
        <w:rPr>
          <w:sz w:val="28"/>
          <w:szCs w:val="28"/>
          <w:lang w:val="uk-UA"/>
        </w:rPr>
        <w:t>Селищний голова                                                                          В.П. Бригинець</w:t>
      </w:r>
    </w:p>
    <w:sectPr w:rsidR="00E008B0" w:rsidSect="00A27870">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6CD037A0"/>
    <w:multiLevelType w:val="multilevel"/>
    <w:tmpl w:val="F19A647C"/>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454BE"/>
    <w:rsid w:val="000069F4"/>
    <w:rsid w:val="000A1301"/>
    <w:rsid w:val="000A5618"/>
    <w:rsid w:val="000D75BB"/>
    <w:rsid w:val="001239C9"/>
    <w:rsid w:val="00147350"/>
    <w:rsid w:val="002271EF"/>
    <w:rsid w:val="00270C7E"/>
    <w:rsid w:val="00332914"/>
    <w:rsid w:val="004478BE"/>
    <w:rsid w:val="004568F6"/>
    <w:rsid w:val="00555A42"/>
    <w:rsid w:val="00573673"/>
    <w:rsid w:val="005F26ED"/>
    <w:rsid w:val="006D63BC"/>
    <w:rsid w:val="006E0BD2"/>
    <w:rsid w:val="00704007"/>
    <w:rsid w:val="0078550F"/>
    <w:rsid w:val="007B1E0E"/>
    <w:rsid w:val="007C1264"/>
    <w:rsid w:val="007F6B0E"/>
    <w:rsid w:val="008454BE"/>
    <w:rsid w:val="008B5A49"/>
    <w:rsid w:val="009B243B"/>
    <w:rsid w:val="009B2568"/>
    <w:rsid w:val="00A27870"/>
    <w:rsid w:val="00A70FC1"/>
    <w:rsid w:val="00A913F0"/>
    <w:rsid w:val="00AE0925"/>
    <w:rsid w:val="00B566E8"/>
    <w:rsid w:val="00B666F8"/>
    <w:rsid w:val="00B75148"/>
    <w:rsid w:val="00C029CD"/>
    <w:rsid w:val="00C44FAD"/>
    <w:rsid w:val="00C5078C"/>
    <w:rsid w:val="00CF0CCB"/>
    <w:rsid w:val="00D10ADB"/>
    <w:rsid w:val="00D20345"/>
    <w:rsid w:val="00D85B83"/>
    <w:rsid w:val="00DC2634"/>
    <w:rsid w:val="00DE049B"/>
    <w:rsid w:val="00E008B0"/>
    <w:rsid w:val="00E10693"/>
    <w:rsid w:val="00E3725E"/>
    <w:rsid w:val="00E71386"/>
    <w:rsid w:val="00E8339B"/>
    <w:rsid w:val="00ED5A37"/>
    <w:rsid w:val="00ED5E33"/>
    <w:rsid w:val="00EE71AE"/>
    <w:rsid w:val="00F10F21"/>
    <w:rsid w:val="00F961E6"/>
    <w:rsid w:val="00FB4AA3"/>
    <w:rsid w:val="00FC78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4BE"/>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D5E33"/>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semiHidden/>
    <w:unhideWhenUsed/>
    <w:qFormat/>
    <w:rsid w:val="00ED5E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54BE"/>
    <w:pPr>
      <w:ind w:left="720"/>
      <w:contextualSpacing/>
    </w:pPr>
  </w:style>
  <w:style w:type="paragraph" w:styleId="a4">
    <w:name w:val="Balloon Text"/>
    <w:basedOn w:val="a"/>
    <w:link w:val="a5"/>
    <w:uiPriority w:val="99"/>
    <w:semiHidden/>
    <w:unhideWhenUsed/>
    <w:rsid w:val="008454BE"/>
    <w:rPr>
      <w:rFonts w:ascii="Tahoma" w:hAnsi="Tahoma" w:cs="Tahoma"/>
      <w:sz w:val="16"/>
      <w:szCs w:val="16"/>
    </w:rPr>
  </w:style>
  <w:style w:type="character" w:customStyle="1" w:styleId="a5">
    <w:name w:val="Текст выноски Знак"/>
    <w:basedOn w:val="a0"/>
    <w:link w:val="a4"/>
    <w:uiPriority w:val="99"/>
    <w:semiHidden/>
    <w:rsid w:val="008454BE"/>
    <w:rPr>
      <w:rFonts w:ascii="Tahoma" w:eastAsia="Times New Roman" w:hAnsi="Tahoma" w:cs="Tahoma"/>
      <w:sz w:val="16"/>
      <w:szCs w:val="16"/>
      <w:lang w:val="ru-RU" w:eastAsia="ru-RU"/>
    </w:rPr>
  </w:style>
  <w:style w:type="character" w:customStyle="1" w:styleId="10">
    <w:name w:val="Заголовок 1 Знак"/>
    <w:basedOn w:val="a0"/>
    <w:link w:val="1"/>
    <w:rsid w:val="00ED5E33"/>
    <w:rPr>
      <w:rFonts w:ascii="UkrainianAcademy" w:eastAsia="Arial Unicode MS" w:hAnsi="UkrainianAcademy" w:cs="Arial Unicode MS"/>
      <w:b/>
      <w:spacing w:val="30"/>
      <w:sz w:val="28"/>
      <w:szCs w:val="20"/>
      <w:lang w:val="en-US" w:eastAsia="ru-RU"/>
    </w:rPr>
  </w:style>
  <w:style w:type="character" w:customStyle="1" w:styleId="20">
    <w:name w:val="Заголовок 2 Знак"/>
    <w:basedOn w:val="a0"/>
    <w:link w:val="2"/>
    <w:uiPriority w:val="9"/>
    <w:semiHidden/>
    <w:rsid w:val="00ED5E33"/>
    <w:rPr>
      <w:rFonts w:asciiTheme="majorHAnsi" w:eastAsiaTheme="majorEastAsia" w:hAnsiTheme="majorHAnsi" w:cstheme="majorBidi"/>
      <w:b/>
      <w:bCs/>
      <w:color w:val="4F81BD" w:themeColor="accent1"/>
      <w:sz w:val="26"/>
      <w:szCs w:val="26"/>
      <w:lang w:val="ru-RU" w:eastAsia="ru-RU"/>
    </w:rPr>
  </w:style>
  <w:style w:type="paragraph" w:customStyle="1" w:styleId="a6">
    <w:name w:val="Знак Знак Знак Знак"/>
    <w:basedOn w:val="a"/>
    <w:rsid w:val="00E71386"/>
    <w:pPr>
      <w:autoSpaceDE/>
      <w:autoSpaceDN/>
      <w:adjustRightInd/>
    </w:pPr>
    <w:rPr>
      <w:rFonts w:ascii="Verdana" w:hAnsi="Verdana" w:cs="Verdana"/>
      <w:sz w:val="20"/>
      <w:szCs w:val="20"/>
      <w:lang w:val="en-US" w:eastAsia="en-US"/>
    </w:rPr>
  </w:style>
  <w:style w:type="paragraph" w:customStyle="1" w:styleId="a7">
    <w:basedOn w:val="a"/>
    <w:next w:val="a8"/>
    <w:link w:val="a9"/>
    <w:qFormat/>
    <w:rsid w:val="00E71386"/>
    <w:pPr>
      <w:autoSpaceDE/>
      <w:autoSpaceDN/>
      <w:adjustRightInd/>
      <w:jc w:val="center"/>
    </w:pPr>
    <w:rPr>
      <w:rFonts w:asciiTheme="minorHAnsi" w:eastAsiaTheme="minorHAnsi" w:hAnsiTheme="minorHAnsi" w:cstheme="minorBidi"/>
      <w:b/>
      <w:sz w:val="22"/>
      <w:szCs w:val="22"/>
      <w:lang w:val="uk-UA" w:eastAsia="en-US"/>
    </w:rPr>
  </w:style>
  <w:style w:type="character" w:customStyle="1" w:styleId="a9">
    <w:name w:val="Заголовок Знак"/>
    <w:link w:val="a7"/>
    <w:rsid w:val="00E71386"/>
    <w:rPr>
      <w:b/>
    </w:rPr>
  </w:style>
  <w:style w:type="paragraph" w:styleId="a8">
    <w:name w:val="Title"/>
    <w:basedOn w:val="a"/>
    <w:next w:val="a"/>
    <w:link w:val="aa"/>
    <w:uiPriority w:val="10"/>
    <w:qFormat/>
    <w:rsid w:val="00E7138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8"/>
    <w:uiPriority w:val="10"/>
    <w:rsid w:val="00E71386"/>
    <w:rPr>
      <w:rFonts w:asciiTheme="majorHAnsi" w:eastAsiaTheme="majorEastAsia" w:hAnsiTheme="majorHAnsi" w:cstheme="majorBidi"/>
      <w:color w:val="17365D" w:themeColor="text2" w:themeShade="BF"/>
      <w:spacing w:val="5"/>
      <w:kern w:val="28"/>
      <w:sz w:val="52"/>
      <w:szCs w:val="52"/>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uiPriority w:val="99"/>
    <w:qFormat/>
    <w:rsid w:val="00E008B0"/>
    <w:pPr>
      <w:autoSpaceDE/>
      <w:autoSpaceDN/>
      <w:adjustRightInd/>
      <w:spacing w:before="100" w:beforeAutospacing="1" w:after="100" w:afterAutospacing="1"/>
    </w:p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E008B0"/>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341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DD78E-C03C-45E5-89B5-2201286C1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232</Words>
  <Characters>1323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2021-08-16T09:06:00Z</cp:lastPrinted>
  <dcterms:created xsi:type="dcterms:W3CDTF">2021-08-16T08:23:00Z</dcterms:created>
  <dcterms:modified xsi:type="dcterms:W3CDTF">2021-08-30T11:38:00Z</dcterms:modified>
</cp:coreProperties>
</file>