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553" w:rsidRDefault="00EF7553" w:rsidP="00EF755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553" w:rsidRDefault="00EF7553" w:rsidP="00EF755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59D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C0CFF">
        <w:rPr>
          <w:sz w:val="28"/>
          <w:szCs w:val="28"/>
          <w:lang w:val="uk-UA"/>
        </w:rPr>
        <w:t>217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F7F9E">
        <w:rPr>
          <w:sz w:val="28"/>
          <w:szCs w:val="28"/>
          <w:lang w:val="uk-UA"/>
        </w:rPr>
        <w:t>Закревській А.І.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C59D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F7F9E">
        <w:rPr>
          <w:sz w:val="28"/>
          <w:szCs w:val="28"/>
          <w:lang w:val="uk-UA"/>
        </w:rPr>
        <w:t>Закревської Анни Іванівни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FF7F9E">
        <w:rPr>
          <w:sz w:val="28"/>
          <w:szCs w:val="28"/>
          <w:lang w:val="uk-UA"/>
        </w:rPr>
        <w:t xml:space="preserve">Закревській Анні Іванівні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FF7F9E">
        <w:rPr>
          <w:sz w:val="28"/>
          <w:szCs w:val="28"/>
          <w:lang w:val="uk-UA"/>
        </w:rPr>
        <w:t>Олексіївщина</w:t>
      </w:r>
      <w:r w:rsidR="00842C00">
        <w:rPr>
          <w:sz w:val="28"/>
          <w:szCs w:val="28"/>
          <w:lang w:val="uk-UA"/>
        </w:rPr>
        <w:t>, вул.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F7F9E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F7F9E">
        <w:rPr>
          <w:sz w:val="28"/>
          <w:szCs w:val="28"/>
          <w:lang w:val="uk-UA"/>
        </w:rPr>
        <w:t>Закревське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F98" w:rsidRDefault="006C2F98" w:rsidP="0060353E">
      <w:r>
        <w:separator/>
      </w:r>
    </w:p>
  </w:endnote>
  <w:endnote w:type="continuationSeparator" w:id="1">
    <w:p w:rsidR="006C2F98" w:rsidRDefault="006C2F9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F98" w:rsidRDefault="006C2F98" w:rsidP="0060353E">
      <w:r>
        <w:separator/>
      </w:r>
    </w:p>
  </w:footnote>
  <w:footnote w:type="continuationSeparator" w:id="1">
    <w:p w:rsidR="006C2F98" w:rsidRDefault="006C2F9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258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2FE1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A6FDC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31C7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2F98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0CFF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5EA1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2E08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7553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8C021-F3CE-4947-8706-1EB0785EC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2021-08-16T05:24:00Z</cp:lastPrinted>
  <dcterms:created xsi:type="dcterms:W3CDTF">2021-08-11T10:00:00Z</dcterms:created>
  <dcterms:modified xsi:type="dcterms:W3CDTF">2021-08-30T11:20:00Z</dcterms:modified>
</cp:coreProperties>
</file>