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60" w:rsidRDefault="00F37E60" w:rsidP="00F37E60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24180" cy="55689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0" w:rsidRDefault="00F37E60" w:rsidP="00F37E60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F37E60" w:rsidRDefault="00F37E60" w:rsidP="00F37E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F37E60" w:rsidRDefault="00F37E60" w:rsidP="00F37E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F37E60" w:rsidRDefault="00F37E60" w:rsidP="00F37E60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F37E60" w:rsidRDefault="00F37E60" w:rsidP="00F37E60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7C363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п’ятнадцята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F37E60" w:rsidRDefault="00F37E60" w:rsidP="00F37E60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C3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7C3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жовтня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2021 року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смт. Козелець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№ </w:t>
      </w:r>
      <w:r w:rsidR="00A848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243</w:t>
      </w:r>
      <w:r w:rsidR="007C363E"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-15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60" w:rsidRPr="007C363E" w:rsidRDefault="00963828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Про покладе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ння обов’язків щодо </w:t>
      </w:r>
    </w:p>
    <w:p w:rsidR="00F37E60" w:rsidRPr="007C363E" w:rsidRDefault="00F37E60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здійснення повноважень у сфері</w:t>
      </w:r>
    </w:p>
    <w:p w:rsidR="00F37E60" w:rsidRPr="007C363E" w:rsidRDefault="00F37E60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державної реєстрації речових прав на</w:t>
      </w:r>
    </w:p>
    <w:p w:rsidR="00963828" w:rsidRPr="007C363E" w:rsidRDefault="00F37E60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нерухоме майно та державної</w:t>
      </w:r>
      <w:r w:rsidR="00963828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реєстрації</w:t>
      </w:r>
    </w:p>
    <w:p w:rsidR="00963828" w:rsidRPr="007C363E" w:rsidRDefault="00963828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юридичних осіб, 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фізичних</w:t>
      </w: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осіб – підприємців</w:t>
      </w:r>
    </w:p>
    <w:p w:rsidR="00F37E60" w:rsidRPr="007C363E" w:rsidRDefault="00963828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та громадських формувань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F37E60" w:rsidRPr="007C363E" w:rsidRDefault="007C363E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З метою створення зручних та доступних умов для реалізації юридичними та фізичними особами права на одержання адміністративних послуг у сфері державної реєстрації речових прав на нерухоме майно та їх обтяжень, юридичних та фізичних осіб – підприємців та громадських формувань, ґрунтуючись на принципі безперервності під час виконання завдань </w:t>
      </w:r>
      <w:r w:rsidR="00963828" w:rsidRPr="007C363E">
        <w:rPr>
          <w:rFonts w:ascii="Times New Roman" w:hAnsi="Times New Roman" w:cs="Times New Roman"/>
          <w:color w:val="000000"/>
          <w:sz w:val="28"/>
          <w:szCs w:val="28"/>
        </w:rPr>
        <w:t>з децентралізації, на підставі з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аконів України «Про надання адміністративних послуг»,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формувань», розпорядження Кабінету Міністрів України від 25.12.2015 № 1395-р «Про деякі питання надання адміністративних послуг у сферах державної реєстрації речових прав на нерухоме майно та їх обтяжень, юридичних осіб, фізичних осіб – підприємців та громад</w:t>
      </w:r>
      <w:r w:rsidR="009D6850" w:rsidRPr="007C363E">
        <w:rPr>
          <w:rFonts w:ascii="Times New Roman" w:hAnsi="Times New Roman" w:cs="Times New Roman"/>
          <w:color w:val="000000"/>
          <w:sz w:val="28"/>
          <w:szCs w:val="28"/>
        </w:rPr>
        <w:t>ських формувань», керуючись ст.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26 Закону України «Про місцеве самоврядування в Україні», селищна рада вирішила:</w:t>
      </w:r>
    </w:p>
    <w:p w:rsidR="007C363E" w:rsidRPr="007C363E" w:rsidRDefault="0075010E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sz w:val="28"/>
          <w:szCs w:val="28"/>
        </w:rPr>
        <w:lastRenderedPageBreak/>
        <w:t>Повноваження у сфері державної реєстрації речових прав на нерухоме майно та їх обтяжень, державної реєстрації юридичних осіб, фізичних осіб - підприємців та громадських формувань покласти на Центр надання адміністративних послуг Козелецької селищної ради</w:t>
      </w:r>
      <w:r w:rsidR="009D6850" w:rsidRPr="007C363E">
        <w:rPr>
          <w:rFonts w:ascii="Times New Roman" w:hAnsi="Times New Roman" w:cs="Times New Roman"/>
          <w:sz w:val="28"/>
          <w:szCs w:val="28"/>
        </w:rPr>
        <w:t>, який знаходиться за адресою: смт.</w:t>
      </w:r>
      <w:r w:rsidR="001517E8" w:rsidRPr="007C363E">
        <w:rPr>
          <w:rFonts w:ascii="Times New Roman" w:hAnsi="Times New Roman" w:cs="Times New Roman"/>
          <w:sz w:val="28"/>
          <w:szCs w:val="28"/>
        </w:rPr>
        <w:t xml:space="preserve"> </w:t>
      </w:r>
      <w:r w:rsidR="009D6850" w:rsidRPr="007C363E">
        <w:rPr>
          <w:rFonts w:ascii="Times New Roman" w:hAnsi="Times New Roman" w:cs="Times New Roman"/>
          <w:sz w:val="28"/>
          <w:szCs w:val="28"/>
        </w:rPr>
        <w:t>Козелець, вул.</w:t>
      </w:r>
      <w:r w:rsidR="001517E8" w:rsidRPr="007C363E">
        <w:rPr>
          <w:rFonts w:ascii="Times New Roman" w:hAnsi="Times New Roman" w:cs="Times New Roman"/>
          <w:sz w:val="28"/>
          <w:szCs w:val="28"/>
        </w:rPr>
        <w:t xml:space="preserve"> </w:t>
      </w:r>
      <w:r w:rsidR="009D6850" w:rsidRPr="007C363E">
        <w:rPr>
          <w:rFonts w:ascii="Times New Roman" w:hAnsi="Times New Roman" w:cs="Times New Roman"/>
          <w:sz w:val="28"/>
          <w:szCs w:val="28"/>
        </w:rPr>
        <w:t>Соборності, буд. 27 (1 поверх).</w:t>
      </w:r>
    </w:p>
    <w:p w:rsidR="007C363E" w:rsidRPr="007C363E" w:rsidRDefault="0075010E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9D6850" w:rsidRPr="007C363E">
        <w:rPr>
          <w:rFonts w:ascii="Times New Roman" w:hAnsi="Times New Roman" w:cs="Times New Roman"/>
          <w:sz w:val="28"/>
          <w:szCs w:val="28"/>
        </w:rPr>
        <w:t>Центру</w:t>
      </w:r>
      <w:r w:rsidRPr="007C363E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</w:t>
      </w:r>
      <w:r w:rsidR="009D6850" w:rsidRPr="007C363E">
        <w:rPr>
          <w:rFonts w:ascii="Times New Roman" w:hAnsi="Times New Roman" w:cs="Times New Roman"/>
          <w:sz w:val="28"/>
          <w:szCs w:val="28"/>
        </w:rPr>
        <w:t>Козелец</w:t>
      </w:r>
      <w:r w:rsidRPr="007C363E">
        <w:rPr>
          <w:rFonts w:ascii="Times New Roman" w:hAnsi="Times New Roman" w:cs="Times New Roman"/>
          <w:sz w:val="28"/>
          <w:szCs w:val="28"/>
        </w:rPr>
        <w:t>ької с</w:t>
      </w:r>
      <w:r w:rsidR="001517E8" w:rsidRPr="007C363E">
        <w:rPr>
          <w:rFonts w:ascii="Times New Roman" w:hAnsi="Times New Roman" w:cs="Times New Roman"/>
          <w:sz w:val="28"/>
          <w:szCs w:val="28"/>
        </w:rPr>
        <w:t>елищн</w:t>
      </w:r>
      <w:r w:rsidRPr="007C363E">
        <w:rPr>
          <w:rFonts w:ascii="Times New Roman" w:hAnsi="Times New Roman" w:cs="Times New Roman"/>
          <w:sz w:val="28"/>
          <w:szCs w:val="28"/>
        </w:rPr>
        <w:t>ої ради забезпечити вжиття організаційних та технічних заходів до забезпечення виконання повноважень у сфері державної реєстрації речових прав на нерухоме майно та держав</w:t>
      </w:r>
      <w:r w:rsidR="009D6850" w:rsidRPr="007C363E">
        <w:rPr>
          <w:rFonts w:ascii="Times New Roman" w:hAnsi="Times New Roman" w:cs="Times New Roman"/>
          <w:sz w:val="28"/>
          <w:szCs w:val="28"/>
        </w:rPr>
        <w:t>ної реєстрації юридичних осіб,</w:t>
      </w:r>
      <w:r w:rsidRPr="007C363E">
        <w:rPr>
          <w:rFonts w:ascii="Times New Roman" w:hAnsi="Times New Roman" w:cs="Times New Roman"/>
          <w:sz w:val="28"/>
          <w:szCs w:val="28"/>
        </w:rPr>
        <w:t xml:space="preserve"> фізичних осіб-підприємців</w:t>
      </w:r>
      <w:r w:rsidR="009D6850" w:rsidRPr="007C363E">
        <w:rPr>
          <w:rFonts w:ascii="Times New Roman" w:hAnsi="Times New Roman" w:cs="Times New Roman"/>
          <w:sz w:val="28"/>
          <w:szCs w:val="28"/>
        </w:rPr>
        <w:t xml:space="preserve"> та громадських формувань</w:t>
      </w:r>
      <w:r w:rsidR="007C363E">
        <w:rPr>
          <w:rFonts w:ascii="Times New Roman" w:hAnsi="Times New Roman" w:cs="Times New Roman"/>
          <w:sz w:val="28"/>
          <w:szCs w:val="28"/>
        </w:rPr>
        <w:t>.</w:t>
      </w:r>
    </w:p>
    <w:p w:rsidR="007C363E" w:rsidRDefault="009D6850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Козелец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>ькому с</w:t>
      </w:r>
      <w:r w:rsidRPr="007C363E">
        <w:rPr>
          <w:rFonts w:ascii="Times New Roman" w:hAnsi="Times New Roman" w:cs="Times New Roman"/>
          <w:color w:val="000000"/>
          <w:sz w:val="28"/>
          <w:szCs w:val="28"/>
        </w:rPr>
        <w:t>елищн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ому голові забезпечити створення умов, необхідних для реалізації виконавчим органом </w:t>
      </w:r>
      <w:r w:rsidR="007C363E">
        <w:rPr>
          <w:rFonts w:ascii="Times New Roman" w:hAnsi="Times New Roman" w:cs="Times New Roman"/>
          <w:color w:val="000000"/>
          <w:sz w:val="28"/>
          <w:szCs w:val="28"/>
        </w:rPr>
        <w:t>Козелецької</w:t>
      </w: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селищн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ої </w:t>
      </w:r>
      <w:r w:rsidR="00963828" w:rsidRPr="007C363E">
        <w:rPr>
          <w:rFonts w:ascii="Times New Roman" w:hAnsi="Times New Roman" w:cs="Times New Roman"/>
          <w:color w:val="000000"/>
          <w:sz w:val="28"/>
          <w:szCs w:val="28"/>
        </w:rPr>
        <w:t>ради повноважень, передбачених з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>аконами України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формувань».</w:t>
      </w:r>
    </w:p>
    <w:p w:rsidR="00963828" w:rsidRPr="007C363E" w:rsidRDefault="00963828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Контроль за виконанням данного рішення покласти на постійну комісію з питань освіти, охорони здоров’я, культури, соціального захисту населення,    законності та правопорядку.</w:t>
      </w:r>
    </w:p>
    <w:p w:rsidR="009C02FA" w:rsidRDefault="009C02FA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C363E" w:rsidRPr="007C363E" w:rsidRDefault="007C363E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37E60" w:rsidRPr="007C363E" w:rsidRDefault="007C363E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В.П.Бригинець</w:t>
      </w:r>
    </w:p>
    <w:p w:rsidR="00F37E60" w:rsidRDefault="00F37E60" w:rsidP="007C363E">
      <w:pPr>
        <w:spacing w:after="0"/>
      </w:pPr>
    </w:p>
    <w:p w:rsidR="00EA2F5A" w:rsidRDefault="00EA2F5A"/>
    <w:sectPr w:rsidR="00EA2F5A" w:rsidSect="007C363E">
      <w:pgSz w:w="11906" w:h="16838"/>
      <w:pgMar w:top="1276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7F7D"/>
    <w:multiLevelType w:val="hybridMultilevel"/>
    <w:tmpl w:val="BC36D8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1EA4"/>
    <w:multiLevelType w:val="hybridMultilevel"/>
    <w:tmpl w:val="04C410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36B31"/>
    <w:multiLevelType w:val="hybridMultilevel"/>
    <w:tmpl w:val="62F4B1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F37E60"/>
    <w:rsid w:val="001517E8"/>
    <w:rsid w:val="005C5697"/>
    <w:rsid w:val="0075010E"/>
    <w:rsid w:val="007C363E"/>
    <w:rsid w:val="0085522A"/>
    <w:rsid w:val="00963828"/>
    <w:rsid w:val="009801A5"/>
    <w:rsid w:val="009C02FA"/>
    <w:rsid w:val="009D6850"/>
    <w:rsid w:val="00A8484A"/>
    <w:rsid w:val="00B2770B"/>
    <w:rsid w:val="00C87D74"/>
    <w:rsid w:val="00E36C41"/>
    <w:rsid w:val="00EA2F5A"/>
    <w:rsid w:val="00F3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E6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3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37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8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13</cp:revision>
  <cp:lastPrinted>2021-10-21T08:34:00Z</cp:lastPrinted>
  <dcterms:created xsi:type="dcterms:W3CDTF">2021-10-20T07:58:00Z</dcterms:created>
  <dcterms:modified xsi:type="dcterms:W3CDTF">2021-10-21T08:34:00Z</dcterms:modified>
</cp:coreProperties>
</file>