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20D6C">
        <w:rPr>
          <w:sz w:val="28"/>
          <w:szCs w:val="28"/>
          <w:lang w:val="uk-UA"/>
        </w:rPr>
        <w:t>шіс</w:t>
      </w:r>
      <w:r w:rsidR="00E75FD6">
        <w:rPr>
          <w:sz w:val="28"/>
          <w:szCs w:val="28"/>
          <w:lang w:val="uk-UA"/>
        </w:rPr>
        <w:t xml:space="preserve">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80F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126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A67082">
        <w:rPr>
          <w:sz w:val="28"/>
          <w:szCs w:val="28"/>
          <w:lang w:val="uk-UA"/>
        </w:rPr>
        <w:t>Матвієнко А.Г</w:t>
      </w:r>
      <w:r w:rsidR="00A20D6C">
        <w:rPr>
          <w:sz w:val="28"/>
          <w:szCs w:val="28"/>
          <w:lang w:val="uk-UA"/>
        </w:rPr>
        <w:t>.</w:t>
      </w:r>
      <w:r w:rsidR="00A67082">
        <w:rPr>
          <w:sz w:val="28"/>
          <w:szCs w:val="28"/>
          <w:lang w:val="uk-UA"/>
        </w:rPr>
        <w:t xml:space="preserve"> та Бондаренко Т.Г.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</w:t>
      </w:r>
      <w:proofErr w:type="spellStart"/>
      <w:r w:rsidR="00873F41">
        <w:rPr>
          <w:sz w:val="28"/>
          <w:szCs w:val="28"/>
          <w:lang w:val="uk-UA"/>
        </w:rPr>
        <w:t>пай</w:t>
      </w:r>
      <w:r w:rsidR="00C12B6A">
        <w:rPr>
          <w:sz w:val="28"/>
          <w:szCs w:val="28"/>
          <w:lang w:val="uk-UA"/>
        </w:rPr>
        <w:t>№</w:t>
      </w:r>
      <w:proofErr w:type="spellEnd"/>
      <w:r w:rsidR="004057A8">
        <w:rPr>
          <w:sz w:val="28"/>
          <w:szCs w:val="28"/>
          <w:lang w:val="uk-UA"/>
        </w:rPr>
        <w:t xml:space="preserve"> </w:t>
      </w:r>
      <w:r w:rsidR="00A67082">
        <w:rPr>
          <w:sz w:val="28"/>
          <w:szCs w:val="28"/>
          <w:lang w:val="uk-UA"/>
        </w:rPr>
        <w:t>282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A67082">
        <w:rPr>
          <w:sz w:val="28"/>
          <w:szCs w:val="28"/>
        </w:rPr>
        <w:t>Матвієнко Алли Георгіївни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A67082">
        <w:rPr>
          <w:sz w:val="28"/>
          <w:szCs w:val="28"/>
        </w:rPr>
        <w:t>Бондаренко Тетяни Георгіївни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proofErr w:type="spellStart"/>
      <w:r w:rsidR="00A67082">
        <w:rPr>
          <w:sz w:val="28"/>
        </w:rPr>
        <w:t>Козелецьке</w:t>
      </w:r>
      <w:proofErr w:type="spellEnd"/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A67082" w:rsidRPr="00A67082">
        <w:rPr>
          <w:sz w:val="28"/>
          <w:szCs w:val="28"/>
          <w:lang w:val="uk-UA"/>
        </w:rPr>
        <w:t>Матвієнко Алл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</w:t>
      </w:r>
      <w:r w:rsidR="0078428C" w:rsidRPr="0078428C">
        <w:rPr>
          <w:sz w:val="28"/>
          <w:szCs w:val="28"/>
          <w:lang w:val="uk-UA"/>
        </w:rPr>
        <w:t>Георгіївн</w:t>
      </w:r>
      <w:r w:rsidR="0078428C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та Бондаренко Тетян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Георгіївн</w:t>
      </w:r>
      <w:r w:rsidR="00A6708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67082">
        <w:rPr>
          <w:sz w:val="28"/>
          <w:lang w:val="uk-UA"/>
        </w:rPr>
        <w:t>4</w:t>
      </w:r>
      <w:r w:rsidR="006A511D">
        <w:rPr>
          <w:sz w:val="28"/>
          <w:lang w:val="uk-UA"/>
        </w:rPr>
        <w:t>,</w:t>
      </w:r>
      <w:r w:rsidR="00A67082">
        <w:rPr>
          <w:sz w:val="28"/>
          <w:lang w:val="uk-UA"/>
        </w:rPr>
        <w:t>2949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proofErr w:type="spellStart"/>
      <w:r w:rsidR="00A67082">
        <w:rPr>
          <w:sz w:val="28"/>
          <w:lang w:val="uk-UA"/>
        </w:rPr>
        <w:t>Козелецьке</w:t>
      </w:r>
      <w:proofErr w:type="spellEnd"/>
      <w:r w:rsidR="006A511D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A67082" w:rsidRPr="00A67082">
        <w:rPr>
          <w:sz w:val="28"/>
          <w:szCs w:val="28"/>
          <w:lang w:val="uk-UA"/>
        </w:rPr>
        <w:t>Матвієнко Алл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</w:t>
      </w:r>
      <w:r w:rsidR="0078428C" w:rsidRPr="0078428C">
        <w:rPr>
          <w:sz w:val="28"/>
          <w:szCs w:val="28"/>
          <w:lang w:val="uk-UA"/>
        </w:rPr>
        <w:t>Георгіївн</w:t>
      </w:r>
      <w:r w:rsidR="0078428C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 </w:t>
      </w:r>
      <w:r w:rsidR="006A511D">
        <w:rPr>
          <w:sz w:val="28"/>
          <w:lang w:val="uk-UA"/>
        </w:rPr>
        <w:t xml:space="preserve">(м. </w:t>
      </w:r>
      <w:r w:rsidR="0078428C">
        <w:rPr>
          <w:sz w:val="28"/>
          <w:lang w:val="uk-UA"/>
        </w:rPr>
        <w:t>Бровари</w:t>
      </w:r>
      <w:r w:rsidR="00225A3A">
        <w:rPr>
          <w:sz w:val="28"/>
          <w:lang w:val="uk-UA"/>
        </w:rPr>
        <w:t>, вул.</w:t>
      </w:r>
      <w:r w:rsidR="00225A3A">
        <w:rPr>
          <w:sz w:val="28"/>
          <w:szCs w:val="28"/>
          <w:lang w:val="uk-UA"/>
        </w:rPr>
        <w:t>***</w:t>
      </w:r>
      <w:r w:rsidR="006A511D">
        <w:rPr>
          <w:sz w:val="28"/>
          <w:lang w:val="uk-UA"/>
        </w:rPr>
        <w:t>)</w:t>
      </w:r>
      <w:r w:rsidR="0078428C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78428C">
        <w:rPr>
          <w:sz w:val="28"/>
          <w:lang w:val="uk-UA"/>
        </w:rPr>
        <w:t xml:space="preserve">1/2  </w:t>
      </w:r>
      <w:r w:rsidR="00D65CC5">
        <w:rPr>
          <w:sz w:val="28"/>
          <w:lang w:val="uk-UA"/>
        </w:rPr>
        <w:t>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r w:rsidR="00A67082" w:rsidRPr="00A67082">
        <w:rPr>
          <w:sz w:val="28"/>
          <w:szCs w:val="28"/>
          <w:lang w:val="uk-UA"/>
        </w:rPr>
        <w:t xml:space="preserve">Бондаренко </w:t>
      </w:r>
      <w:r w:rsidR="00A67082" w:rsidRPr="00A67082">
        <w:rPr>
          <w:sz w:val="28"/>
          <w:szCs w:val="28"/>
          <w:lang w:val="uk-UA"/>
        </w:rPr>
        <w:lastRenderedPageBreak/>
        <w:t>Тетян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Георгіївн</w:t>
      </w:r>
      <w:r w:rsidR="00A67082">
        <w:rPr>
          <w:sz w:val="28"/>
          <w:szCs w:val="28"/>
          <w:lang w:val="uk-UA"/>
        </w:rPr>
        <w:t>і</w:t>
      </w:r>
      <w:r w:rsidR="00A67082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78428C">
        <w:rPr>
          <w:sz w:val="28"/>
          <w:lang w:val="uk-UA"/>
        </w:rPr>
        <w:t xml:space="preserve">м. Бровари, </w:t>
      </w:r>
      <w:r w:rsidR="00225A3A">
        <w:rPr>
          <w:sz w:val="28"/>
          <w:lang w:val="uk-UA"/>
        </w:rPr>
        <w:t>вул.</w:t>
      </w:r>
      <w:r w:rsidR="00225A3A">
        <w:rPr>
          <w:sz w:val="28"/>
          <w:szCs w:val="28"/>
          <w:lang w:val="uk-UA"/>
        </w:rPr>
        <w:t>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78428C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78428C">
        <w:rPr>
          <w:sz w:val="28"/>
          <w:lang w:val="uk-UA"/>
        </w:rPr>
        <w:t xml:space="preserve">4,2949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proofErr w:type="spellStart"/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proofErr w:type="spellEnd"/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8428C">
        <w:rPr>
          <w:sz w:val="28"/>
          <w:lang w:val="uk-UA"/>
        </w:rPr>
        <w:t>3890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225A3A">
        <w:rPr>
          <w:sz w:val="28"/>
          <w:szCs w:val="28"/>
          <w:lang w:val="uk-UA"/>
        </w:rPr>
        <w:t xml:space="preserve">***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225A3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78428C">
        <w:rPr>
          <w:sz w:val="28"/>
          <w:lang w:val="uk-UA"/>
        </w:rPr>
        <w:t>1,2831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225A3A">
        <w:rPr>
          <w:sz w:val="28"/>
          <w:szCs w:val="28"/>
          <w:lang w:val="uk-UA"/>
        </w:rPr>
        <w:t>***</w:t>
      </w:r>
      <w:r w:rsidR="0065649E">
        <w:rPr>
          <w:sz w:val="28"/>
          <w:lang w:val="uk-UA"/>
        </w:rPr>
        <w:t>,</w:t>
      </w:r>
      <w:r w:rsidR="00D65CC5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багаторічні насадження</w:t>
      </w:r>
      <w:r w:rsidR="0065649E" w:rsidRPr="0006202E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–</w:t>
      </w:r>
      <w:r w:rsidR="00225A3A">
        <w:rPr>
          <w:sz w:val="28"/>
          <w:lang w:val="uk-UA"/>
        </w:rPr>
        <w:t xml:space="preserve"> </w:t>
      </w:r>
      <w:r w:rsidR="0065649E" w:rsidRPr="0006202E">
        <w:rPr>
          <w:sz w:val="28"/>
          <w:lang w:val="uk-UA"/>
        </w:rPr>
        <w:t>площею</w:t>
      </w:r>
      <w:r w:rsidR="0065649E">
        <w:rPr>
          <w:sz w:val="28"/>
          <w:lang w:val="uk-UA"/>
        </w:rPr>
        <w:t xml:space="preserve"> 0,</w:t>
      </w:r>
      <w:r w:rsidR="00223FC9">
        <w:rPr>
          <w:sz w:val="28"/>
          <w:lang w:val="uk-UA"/>
        </w:rPr>
        <w:t>6228</w:t>
      </w:r>
      <w:r w:rsidR="0065649E">
        <w:rPr>
          <w:sz w:val="28"/>
          <w:lang w:val="uk-UA"/>
        </w:rPr>
        <w:t xml:space="preserve"> га</w:t>
      </w:r>
      <w:r w:rsidR="00225A3A">
        <w:rPr>
          <w:sz w:val="28"/>
          <w:lang w:val="uk-UA"/>
        </w:rPr>
        <w:t>, кадастровий номер</w:t>
      </w:r>
      <w:bookmarkStart w:id="0" w:name="_GoBack"/>
      <w:bookmarkEnd w:id="0"/>
      <w:r w:rsidR="0065649E" w:rsidRPr="0006202E">
        <w:rPr>
          <w:sz w:val="28"/>
          <w:lang w:val="uk-UA"/>
        </w:rPr>
        <w:t xml:space="preserve"> </w:t>
      </w:r>
      <w:r w:rsidR="00225A3A">
        <w:rPr>
          <w:sz w:val="28"/>
          <w:szCs w:val="28"/>
          <w:lang w:val="uk-UA"/>
        </w:rPr>
        <w:t xml:space="preserve">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proofErr w:type="spellStart"/>
      <w:r w:rsidR="00223FC9">
        <w:rPr>
          <w:sz w:val="28"/>
          <w:lang w:val="uk-UA"/>
        </w:rPr>
        <w:t>Козелецьке</w:t>
      </w:r>
      <w:proofErr w:type="spellEnd"/>
      <w:r w:rsidR="003D1CAC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223FC9" w:rsidRPr="00A67082">
        <w:rPr>
          <w:sz w:val="28"/>
          <w:szCs w:val="28"/>
          <w:lang w:val="uk-UA"/>
        </w:rPr>
        <w:t>Матвієнко Алл</w:t>
      </w:r>
      <w:r w:rsidR="00223FC9">
        <w:rPr>
          <w:sz w:val="28"/>
          <w:szCs w:val="28"/>
          <w:lang w:val="uk-UA"/>
        </w:rPr>
        <w:t>і</w:t>
      </w:r>
      <w:r w:rsidR="00223FC9" w:rsidRPr="00A67082">
        <w:rPr>
          <w:sz w:val="28"/>
          <w:szCs w:val="28"/>
          <w:lang w:val="uk-UA"/>
        </w:rPr>
        <w:t xml:space="preserve"> </w:t>
      </w:r>
      <w:r w:rsidR="00223FC9" w:rsidRPr="0078428C">
        <w:rPr>
          <w:sz w:val="28"/>
          <w:szCs w:val="28"/>
          <w:lang w:val="uk-UA"/>
        </w:rPr>
        <w:t>Георгіївн</w:t>
      </w:r>
      <w:r w:rsidR="00223FC9">
        <w:rPr>
          <w:sz w:val="28"/>
          <w:szCs w:val="28"/>
          <w:lang w:val="uk-UA"/>
        </w:rPr>
        <w:t>і</w:t>
      </w:r>
      <w:r w:rsidR="00223FC9" w:rsidRPr="00A67082">
        <w:rPr>
          <w:sz w:val="28"/>
          <w:szCs w:val="28"/>
          <w:lang w:val="uk-UA"/>
        </w:rPr>
        <w:t xml:space="preserve">  </w:t>
      </w:r>
      <w:r w:rsidR="0065649E" w:rsidRPr="006E1DFE">
        <w:rPr>
          <w:sz w:val="28"/>
          <w:szCs w:val="28"/>
          <w:lang w:val="uk-UA"/>
        </w:rPr>
        <w:t xml:space="preserve">та </w:t>
      </w:r>
      <w:r w:rsidR="00223FC9" w:rsidRPr="00A67082">
        <w:rPr>
          <w:sz w:val="28"/>
          <w:szCs w:val="28"/>
          <w:lang w:val="uk-UA"/>
        </w:rPr>
        <w:t>Бондаренко Тетян</w:t>
      </w:r>
      <w:r w:rsidR="00223FC9">
        <w:rPr>
          <w:sz w:val="28"/>
          <w:szCs w:val="28"/>
          <w:lang w:val="uk-UA"/>
        </w:rPr>
        <w:t>і</w:t>
      </w:r>
      <w:r w:rsidR="00223FC9" w:rsidRPr="00A67082">
        <w:rPr>
          <w:sz w:val="28"/>
          <w:szCs w:val="28"/>
          <w:lang w:val="uk-UA"/>
        </w:rPr>
        <w:t xml:space="preserve"> Георгіївн</w:t>
      </w:r>
      <w:r w:rsidR="00223FC9">
        <w:rPr>
          <w:sz w:val="28"/>
          <w:szCs w:val="28"/>
          <w:lang w:val="uk-UA"/>
        </w:rPr>
        <w:t>і</w:t>
      </w:r>
      <w:r w:rsidR="0065649E" w:rsidRPr="006E1DFE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B03" w:rsidRDefault="00056B03" w:rsidP="0008250A">
      <w:r>
        <w:separator/>
      </w:r>
    </w:p>
  </w:endnote>
  <w:endnote w:type="continuationSeparator" w:id="0">
    <w:p w:rsidR="00056B03" w:rsidRDefault="00056B0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B03" w:rsidRDefault="00056B03" w:rsidP="0008250A">
      <w:r>
        <w:separator/>
      </w:r>
    </w:p>
  </w:footnote>
  <w:footnote w:type="continuationSeparator" w:id="0">
    <w:p w:rsidR="00056B03" w:rsidRDefault="00056B0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24CAB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56B03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23FC9"/>
    <w:rsid w:val="00225A3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6730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2773B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0FB8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1DFE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8428C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6A25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082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BEC60-4A94-4517-B409-50CBE596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2021-11-17T07:51:00Z</cp:lastPrinted>
  <dcterms:created xsi:type="dcterms:W3CDTF">2021-11-05T12:08:00Z</dcterms:created>
  <dcterms:modified xsi:type="dcterms:W3CDTF">2021-12-03T14:00:00Z</dcterms:modified>
</cp:coreProperties>
</file>