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2E1B0C" w:rsidRDefault="00247C9B" w:rsidP="00C77A70">
      <w:pPr>
        <w:pStyle w:val="2"/>
        <w:jc w:val="center"/>
        <w:rPr>
          <w:spacing w:val="30"/>
          <w:lang w:val="uk-UA"/>
        </w:rPr>
      </w:pPr>
      <w:r w:rsidRPr="002E1B0C">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062EB9" w:rsidRPr="002E1B0C" w:rsidRDefault="009E29D4" w:rsidP="003C1BAA">
      <w:pPr>
        <w:pStyle w:val="2"/>
        <w:ind w:left="1440" w:hanging="1440"/>
        <w:jc w:val="center"/>
        <w:rPr>
          <w:b w:val="0"/>
          <w:sz w:val="28"/>
          <w:lang w:val="uk-UA"/>
        </w:rPr>
      </w:pPr>
      <w:r w:rsidRPr="002E1B0C">
        <w:rPr>
          <w:b w:val="0"/>
          <w:sz w:val="28"/>
          <w:lang w:val="uk-UA"/>
        </w:rPr>
        <w:t>(</w:t>
      </w:r>
      <w:r w:rsidR="001A14BC">
        <w:rPr>
          <w:b w:val="0"/>
          <w:sz w:val="28"/>
          <w:lang w:val="uk-UA"/>
        </w:rPr>
        <w:t>двадцята</w:t>
      </w:r>
      <w:r w:rsidR="003F4FED" w:rsidRPr="002E1B0C">
        <w:rPr>
          <w:b w:val="0"/>
          <w:sz w:val="28"/>
          <w:lang w:val="uk-UA"/>
        </w:rPr>
        <w:t xml:space="preserve"> </w:t>
      </w:r>
      <w:r w:rsidR="00916251" w:rsidRPr="002E1B0C">
        <w:rPr>
          <w:b w:val="0"/>
          <w:sz w:val="28"/>
          <w:lang w:val="uk-UA"/>
        </w:rPr>
        <w:t>сесія восьмого скликання</w:t>
      </w:r>
      <w:r w:rsidR="00247C9B" w:rsidRPr="002E1B0C">
        <w:rPr>
          <w:b w:val="0"/>
          <w:sz w:val="28"/>
          <w:lang w:val="uk-UA"/>
        </w:rPr>
        <w:t>)</w:t>
      </w:r>
    </w:p>
    <w:p w:rsidR="00247C9B" w:rsidRPr="002E1B0C" w:rsidRDefault="001A14BC" w:rsidP="00324B56">
      <w:pPr>
        <w:pStyle w:val="2"/>
        <w:spacing w:before="0" w:beforeAutospacing="0" w:after="0" w:afterAutospacing="0"/>
        <w:jc w:val="both"/>
        <w:rPr>
          <w:b w:val="0"/>
          <w:sz w:val="28"/>
          <w:szCs w:val="28"/>
          <w:lang w:val="uk-UA"/>
        </w:rPr>
      </w:pPr>
      <w:r>
        <w:rPr>
          <w:b w:val="0"/>
          <w:sz w:val="28"/>
          <w:szCs w:val="28"/>
          <w:lang w:val="uk-UA"/>
        </w:rPr>
        <w:t>12 серпня</w:t>
      </w:r>
      <w:r w:rsidR="00A83FCE" w:rsidRPr="002E1B0C">
        <w:rPr>
          <w:b w:val="0"/>
          <w:sz w:val="28"/>
          <w:szCs w:val="28"/>
          <w:lang w:val="uk-UA"/>
        </w:rPr>
        <w:t xml:space="preserve"> 202</w:t>
      </w:r>
      <w:r w:rsidR="00046A81">
        <w:rPr>
          <w:b w:val="0"/>
          <w:sz w:val="28"/>
          <w:szCs w:val="28"/>
          <w:lang w:val="uk-UA"/>
        </w:rPr>
        <w:t>2</w:t>
      </w:r>
      <w:r w:rsidR="00E06F47">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66677C" w:rsidP="00324B56">
      <w:pPr>
        <w:pStyle w:val="2"/>
        <w:spacing w:before="0" w:beforeAutospacing="0" w:after="0" w:afterAutospacing="0"/>
        <w:jc w:val="both"/>
        <w:rPr>
          <w:b w:val="0"/>
          <w:sz w:val="28"/>
          <w:szCs w:val="28"/>
          <w:lang w:val="uk-UA"/>
        </w:rPr>
      </w:pPr>
      <w:r>
        <w:rPr>
          <w:b w:val="0"/>
          <w:sz w:val="28"/>
          <w:szCs w:val="28"/>
          <w:lang w:val="uk-UA"/>
        </w:rPr>
        <w:t>№11</w:t>
      </w:r>
      <w:r w:rsidR="001A14BC">
        <w:rPr>
          <w:b w:val="0"/>
          <w:sz w:val="28"/>
          <w:szCs w:val="28"/>
          <w:lang w:val="uk-UA"/>
        </w:rPr>
        <w:t>-20</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6F5B69" w:rsidRDefault="00AF0C01" w:rsidP="006F5B69">
      <w:pPr>
        <w:jc w:val="both"/>
        <w:rPr>
          <w:sz w:val="28"/>
          <w:szCs w:val="28"/>
          <w:lang w:val="uk-UA"/>
        </w:rPr>
      </w:pPr>
      <w:r>
        <w:rPr>
          <w:sz w:val="28"/>
          <w:szCs w:val="28"/>
          <w:lang w:val="uk-UA"/>
        </w:rPr>
        <w:t xml:space="preserve">Про </w:t>
      </w:r>
      <w:r w:rsidR="006F5B69">
        <w:rPr>
          <w:sz w:val="28"/>
          <w:szCs w:val="28"/>
          <w:lang w:val="uk-UA"/>
        </w:rPr>
        <w:t>безоплатне прийняття</w:t>
      </w:r>
    </w:p>
    <w:p w:rsidR="006F5B69" w:rsidRDefault="006F5B69" w:rsidP="006F5B69">
      <w:pPr>
        <w:jc w:val="both"/>
        <w:rPr>
          <w:sz w:val="28"/>
          <w:szCs w:val="28"/>
          <w:lang w:val="uk-UA"/>
        </w:rPr>
      </w:pPr>
      <w:r>
        <w:rPr>
          <w:sz w:val="28"/>
          <w:szCs w:val="28"/>
          <w:lang w:val="uk-UA"/>
        </w:rPr>
        <w:t xml:space="preserve">з державної у комунальну власність </w:t>
      </w:r>
    </w:p>
    <w:p w:rsidR="006F5B69" w:rsidRPr="002E1B0C" w:rsidRDefault="006F5B69" w:rsidP="006F5B69">
      <w:pPr>
        <w:jc w:val="both"/>
        <w:rPr>
          <w:sz w:val="28"/>
          <w:szCs w:val="28"/>
          <w:lang w:val="uk-UA"/>
        </w:rPr>
      </w:pPr>
      <w:r>
        <w:rPr>
          <w:sz w:val="28"/>
          <w:szCs w:val="28"/>
          <w:lang w:val="uk-UA"/>
        </w:rPr>
        <w:t>об’єкта нерухомого майна</w:t>
      </w:r>
    </w:p>
    <w:p w:rsidR="002F2C32" w:rsidRPr="002E1B0C" w:rsidRDefault="002F2C32" w:rsidP="00B973EE">
      <w:pPr>
        <w:jc w:val="both"/>
        <w:rPr>
          <w:sz w:val="28"/>
          <w:szCs w:val="28"/>
          <w:bdr w:val="none" w:sz="0" w:space="0" w:color="auto" w:frame="1"/>
          <w:lang w:val="uk-UA"/>
        </w:rPr>
      </w:pPr>
    </w:p>
    <w:p w:rsidR="002A2CB8" w:rsidRPr="002E1B0C" w:rsidRDefault="00B973EE" w:rsidP="00BB0C75">
      <w:pPr>
        <w:shd w:val="clear" w:color="auto" w:fill="FFFFFF"/>
        <w:spacing w:line="317" w:lineRule="exact"/>
        <w:ind w:left="10" w:firstLine="841"/>
        <w:jc w:val="both"/>
        <w:rPr>
          <w:sz w:val="28"/>
          <w:szCs w:val="28"/>
          <w:lang w:val="uk-UA"/>
        </w:rPr>
      </w:pPr>
      <w:r w:rsidRPr="002E1B0C">
        <w:rPr>
          <w:sz w:val="28"/>
          <w:szCs w:val="28"/>
          <w:lang w:val="uk-UA"/>
        </w:rPr>
        <w:t xml:space="preserve">Відповідно </w:t>
      </w:r>
      <w:r w:rsidR="00916251" w:rsidRPr="002E1B0C">
        <w:rPr>
          <w:sz w:val="28"/>
          <w:szCs w:val="28"/>
          <w:lang w:val="uk-UA"/>
        </w:rPr>
        <w:t xml:space="preserve">до </w:t>
      </w:r>
      <w:r w:rsidR="00DC1A13" w:rsidRPr="00E26148">
        <w:rPr>
          <w:noProof/>
          <w:sz w:val="28"/>
          <w:szCs w:val="28"/>
          <w:lang w:val="uk-UA"/>
        </w:rPr>
        <w:t>Закону України «Про передачу об’єктів права державної та комунальної власності»</w:t>
      </w:r>
      <w:r w:rsidR="002A2CB8" w:rsidRPr="002E1B0C">
        <w:rPr>
          <w:sz w:val="28"/>
          <w:szCs w:val="28"/>
          <w:lang w:val="uk-UA"/>
        </w:rPr>
        <w:t xml:space="preserve">, </w:t>
      </w:r>
      <w:r w:rsidR="00CD4EC2">
        <w:rPr>
          <w:sz w:val="28"/>
          <w:szCs w:val="28"/>
          <w:lang w:val="uk-UA"/>
        </w:rPr>
        <w:t>постанови Кабінету Міністрів України від 21 вересня 1998 року № 1482 «</w:t>
      </w:r>
      <w:r w:rsidR="00CD4EC2" w:rsidRPr="00E26148">
        <w:rPr>
          <w:noProof/>
          <w:sz w:val="28"/>
          <w:szCs w:val="28"/>
          <w:lang w:val="uk-UA"/>
        </w:rPr>
        <w:t>Про передачу об’єктів права державної та комунальної власності</w:t>
      </w:r>
      <w:r w:rsidR="00CD4EC2">
        <w:rPr>
          <w:sz w:val="28"/>
          <w:szCs w:val="28"/>
          <w:lang w:val="uk-UA"/>
        </w:rPr>
        <w:t>» (зі змінами)</w:t>
      </w:r>
      <w:r w:rsidR="009F4CEF">
        <w:rPr>
          <w:sz w:val="28"/>
          <w:szCs w:val="28"/>
          <w:lang w:val="uk-UA"/>
        </w:rPr>
        <w:t>, розпорядження Кабінету Міністрів України від 28 жовтня 1921 року № 1349-р «</w:t>
      </w:r>
      <w:r w:rsidR="009F4CEF" w:rsidRPr="00E26148">
        <w:rPr>
          <w:noProof/>
          <w:sz w:val="28"/>
          <w:szCs w:val="28"/>
          <w:lang w:val="uk-UA"/>
        </w:rPr>
        <w:t xml:space="preserve">Про передачу </w:t>
      </w:r>
      <w:r w:rsidR="009F4CEF">
        <w:rPr>
          <w:noProof/>
          <w:sz w:val="28"/>
          <w:szCs w:val="28"/>
          <w:lang w:val="uk-UA"/>
        </w:rPr>
        <w:t>будівлі у власність Козелецької селищної територіальної громади</w:t>
      </w:r>
      <w:r w:rsidR="009F4CEF">
        <w:rPr>
          <w:sz w:val="28"/>
          <w:szCs w:val="28"/>
          <w:lang w:val="uk-UA"/>
        </w:rPr>
        <w:t>»</w:t>
      </w:r>
      <w:r w:rsidR="00CD4EC2">
        <w:rPr>
          <w:sz w:val="28"/>
          <w:szCs w:val="28"/>
          <w:lang w:val="uk-UA"/>
        </w:rPr>
        <w:t xml:space="preserve">, </w:t>
      </w:r>
      <w:r w:rsidR="00DC1A13">
        <w:rPr>
          <w:sz w:val="28"/>
          <w:szCs w:val="28"/>
          <w:lang w:val="uk-UA"/>
        </w:rPr>
        <w:t xml:space="preserve">керуючись </w:t>
      </w:r>
      <w:r w:rsidR="001A14BC">
        <w:rPr>
          <w:sz w:val="28"/>
          <w:szCs w:val="28"/>
          <w:lang w:val="uk-UA"/>
        </w:rPr>
        <w:t>статтями</w:t>
      </w:r>
      <w:r w:rsidR="00DC1A13">
        <w:rPr>
          <w:sz w:val="28"/>
          <w:szCs w:val="28"/>
          <w:lang w:val="uk-UA"/>
        </w:rPr>
        <w:t xml:space="preserve"> </w:t>
      </w:r>
      <w:r w:rsidR="001A14BC">
        <w:rPr>
          <w:sz w:val="28"/>
          <w:szCs w:val="28"/>
          <w:lang w:val="uk-UA"/>
        </w:rPr>
        <w:t>2</w:t>
      </w:r>
      <w:r w:rsidRPr="002E1B0C">
        <w:rPr>
          <w:sz w:val="28"/>
          <w:szCs w:val="28"/>
          <w:lang w:val="uk-UA"/>
        </w:rPr>
        <w:t>6</w:t>
      </w:r>
      <w:r w:rsidR="00DC1A13">
        <w:rPr>
          <w:sz w:val="28"/>
          <w:szCs w:val="28"/>
          <w:lang w:val="uk-UA"/>
        </w:rPr>
        <w:t>, 6</w:t>
      </w:r>
      <w:r w:rsidR="001A14BC">
        <w:rPr>
          <w:sz w:val="28"/>
          <w:szCs w:val="28"/>
          <w:lang w:val="uk-UA"/>
        </w:rPr>
        <w:t>0</w:t>
      </w:r>
      <w:r w:rsidRPr="002E1B0C">
        <w:rPr>
          <w:sz w:val="28"/>
          <w:szCs w:val="28"/>
          <w:lang w:val="uk-UA"/>
        </w:rPr>
        <w:t xml:space="preserve"> Закону  України  «Про місцеве самоврядування в Україні», </w:t>
      </w:r>
      <w:r w:rsidR="00DF3D35" w:rsidRPr="002E1B0C">
        <w:rPr>
          <w:sz w:val="28"/>
          <w:szCs w:val="28"/>
          <w:lang w:val="uk-UA"/>
        </w:rPr>
        <w:t>селищна рада вирішила</w:t>
      </w:r>
      <w:r w:rsidR="002A2CB8" w:rsidRPr="002E1B0C">
        <w:rPr>
          <w:sz w:val="28"/>
          <w:szCs w:val="28"/>
          <w:lang w:val="uk-UA"/>
        </w:rPr>
        <w:t>:</w:t>
      </w:r>
    </w:p>
    <w:p w:rsidR="00C3732A" w:rsidRDefault="00AF0C01" w:rsidP="00C3732A">
      <w:pPr>
        <w:pStyle w:val="af4"/>
        <w:numPr>
          <w:ilvl w:val="0"/>
          <w:numId w:val="28"/>
        </w:numPr>
        <w:tabs>
          <w:tab w:val="left" w:pos="993"/>
        </w:tabs>
        <w:ind w:left="0" w:firstLine="567"/>
        <w:jc w:val="both"/>
        <w:rPr>
          <w:sz w:val="28"/>
          <w:szCs w:val="28"/>
          <w:lang w:val="uk-UA"/>
        </w:rPr>
      </w:pPr>
      <w:r>
        <w:rPr>
          <w:sz w:val="28"/>
          <w:szCs w:val="28"/>
          <w:lang w:val="uk-UA"/>
        </w:rPr>
        <w:t>Б</w:t>
      </w:r>
      <w:r w:rsidR="00C3732A" w:rsidRPr="00C3732A">
        <w:rPr>
          <w:sz w:val="28"/>
          <w:szCs w:val="28"/>
          <w:lang w:val="uk-UA"/>
        </w:rPr>
        <w:t>езоплатн</w:t>
      </w:r>
      <w:r>
        <w:rPr>
          <w:sz w:val="28"/>
          <w:szCs w:val="28"/>
          <w:lang w:val="uk-UA"/>
        </w:rPr>
        <w:t>о</w:t>
      </w:r>
      <w:r w:rsidR="00C3732A" w:rsidRPr="00C3732A">
        <w:rPr>
          <w:sz w:val="28"/>
          <w:szCs w:val="28"/>
          <w:lang w:val="uk-UA"/>
        </w:rPr>
        <w:t xml:space="preserve"> прийнят</w:t>
      </w:r>
      <w:r>
        <w:rPr>
          <w:sz w:val="28"/>
          <w:szCs w:val="28"/>
          <w:lang w:val="uk-UA"/>
        </w:rPr>
        <w:t>и</w:t>
      </w:r>
      <w:r w:rsidR="00C3732A" w:rsidRPr="00C3732A">
        <w:rPr>
          <w:sz w:val="28"/>
          <w:szCs w:val="28"/>
          <w:lang w:val="uk-UA"/>
        </w:rPr>
        <w:t xml:space="preserve"> </w:t>
      </w:r>
      <w:r w:rsidR="00C3732A" w:rsidRPr="003662DC">
        <w:rPr>
          <w:sz w:val="28"/>
          <w:szCs w:val="28"/>
          <w:lang w:val="uk-UA"/>
        </w:rPr>
        <w:t xml:space="preserve">з державної у комунальну власність Козелецької </w:t>
      </w:r>
      <w:r w:rsidR="00F04D0F">
        <w:rPr>
          <w:sz w:val="28"/>
          <w:szCs w:val="28"/>
          <w:lang w:val="uk-UA"/>
        </w:rPr>
        <w:t xml:space="preserve">селищної </w:t>
      </w:r>
      <w:r w:rsidR="006F5B69">
        <w:rPr>
          <w:sz w:val="28"/>
          <w:szCs w:val="28"/>
          <w:lang w:val="uk-UA"/>
        </w:rPr>
        <w:t xml:space="preserve">територіальної громади, в особі Козелецької </w:t>
      </w:r>
      <w:r w:rsidR="0079624F">
        <w:rPr>
          <w:sz w:val="28"/>
          <w:szCs w:val="28"/>
          <w:lang w:val="uk-UA"/>
        </w:rPr>
        <w:t xml:space="preserve">селищної </w:t>
      </w:r>
      <w:r w:rsidR="006F5B69">
        <w:rPr>
          <w:sz w:val="28"/>
          <w:szCs w:val="28"/>
          <w:lang w:val="uk-UA"/>
        </w:rPr>
        <w:t xml:space="preserve">ради, </w:t>
      </w:r>
      <w:r w:rsidR="00C3732A" w:rsidRPr="003662DC">
        <w:rPr>
          <w:sz w:val="28"/>
          <w:szCs w:val="28"/>
          <w:lang w:val="uk-UA"/>
        </w:rPr>
        <w:t xml:space="preserve">об’єкта нерухомого майна </w:t>
      </w:r>
      <w:r>
        <w:rPr>
          <w:sz w:val="28"/>
          <w:szCs w:val="28"/>
          <w:lang w:val="uk-UA"/>
        </w:rPr>
        <w:t xml:space="preserve">– </w:t>
      </w:r>
      <w:r w:rsidR="00C3732A" w:rsidRPr="003662DC">
        <w:rPr>
          <w:sz w:val="28"/>
          <w:szCs w:val="28"/>
          <w:lang w:val="uk-UA"/>
        </w:rPr>
        <w:t>амбулаторії</w:t>
      </w:r>
      <w:r w:rsidR="0079624F">
        <w:rPr>
          <w:sz w:val="28"/>
          <w:szCs w:val="28"/>
          <w:lang w:val="uk-UA"/>
        </w:rPr>
        <w:t xml:space="preserve"> загальної практики сімейної медицини</w:t>
      </w:r>
      <w:r w:rsidR="00CA5ED1">
        <w:rPr>
          <w:sz w:val="28"/>
          <w:szCs w:val="28"/>
          <w:lang w:val="uk-UA"/>
        </w:rPr>
        <w:t xml:space="preserve"> по вул. </w:t>
      </w:r>
      <w:r w:rsidR="00C3732A" w:rsidRPr="003662DC">
        <w:rPr>
          <w:sz w:val="28"/>
          <w:szCs w:val="28"/>
          <w:lang w:val="uk-UA"/>
        </w:rPr>
        <w:t xml:space="preserve">Розумовських, 2 б в с. Лемеші </w:t>
      </w:r>
      <w:r w:rsidR="00BD4E76">
        <w:rPr>
          <w:sz w:val="28"/>
          <w:szCs w:val="28"/>
          <w:lang w:val="uk-UA"/>
        </w:rPr>
        <w:t xml:space="preserve">Чернігівського </w:t>
      </w:r>
      <w:r w:rsidR="00C3732A" w:rsidRPr="003662DC">
        <w:rPr>
          <w:sz w:val="28"/>
          <w:szCs w:val="28"/>
          <w:lang w:val="uk-UA"/>
        </w:rPr>
        <w:t>району Чернігівської області</w:t>
      </w:r>
      <w:r w:rsidR="00C3732A">
        <w:rPr>
          <w:sz w:val="28"/>
          <w:szCs w:val="28"/>
          <w:lang w:val="uk-UA"/>
        </w:rPr>
        <w:t xml:space="preserve"> </w:t>
      </w:r>
      <w:r w:rsidR="00C3732A" w:rsidRPr="00C3732A">
        <w:rPr>
          <w:sz w:val="28"/>
          <w:szCs w:val="28"/>
          <w:lang w:val="uk-UA"/>
        </w:rPr>
        <w:t xml:space="preserve">(реєстраційний номер об’єкта нерухомого майна </w:t>
      </w:r>
      <w:r w:rsidR="00C3732A">
        <w:rPr>
          <w:sz w:val="28"/>
          <w:szCs w:val="28"/>
          <w:lang w:val="uk-UA"/>
        </w:rPr>
        <w:t>2180326074220</w:t>
      </w:r>
      <w:r w:rsidR="00C3732A" w:rsidRPr="00C3732A">
        <w:rPr>
          <w:sz w:val="28"/>
          <w:szCs w:val="28"/>
          <w:lang w:val="uk-UA"/>
        </w:rPr>
        <w:t xml:space="preserve">, об’єкт розташований </w:t>
      </w:r>
      <w:r w:rsidR="00C3732A" w:rsidRPr="003662DC">
        <w:rPr>
          <w:sz w:val="28"/>
          <w:szCs w:val="28"/>
          <w:lang w:val="uk-UA"/>
        </w:rPr>
        <w:t>на земельній ділянці площею 0,2 га, кадастровий номер</w:t>
      </w:r>
      <w:r w:rsidR="0079624F">
        <w:rPr>
          <w:sz w:val="28"/>
          <w:szCs w:val="28"/>
          <w:lang w:val="uk-UA"/>
        </w:rPr>
        <w:t xml:space="preserve"> земельної ділянки</w:t>
      </w:r>
      <w:r w:rsidR="00C3732A" w:rsidRPr="003662DC">
        <w:rPr>
          <w:sz w:val="28"/>
          <w:szCs w:val="28"/>
          <w:lang w:val="uk-UA"/>
        </w:rPr>
        <w:t>: 7422085001:66:052:0002</w:t>
      </w:r>
      <w:r w:rsidR="0079624F">
        <w:rPr>
          <w:sz w:val="28"/>
          <w:szCs w:val="28"/>
          <w:lang w:val="uk-UA"/>
        </w:rPr>
        <w:t>)</w:t>
      </w:r>
      <w:r w:rsidR="00C3732A" w:rsidRPr="00C3732A">
        <w:rPr>
          <w:sz w:val="28"/>
          <w:szCs w:val="28"/>
          <w:lang w:val="uk-UA"/>
        </w:rPr>
        <w:t>.</w:t>
      </w:r>
    </w:p>
    <w:p w:rsidR="00046A81" w:rsidRDefault="00046A81" w:rsidP="00C3732A">
      <w:pPr>
        <w:pStyle w:val="af4"/>
        <w:numPr>
          <w:ilvl w:val="0"/>
          <w:numId w:val="28"/>
        </w:numPr>
        <w:tabs>
          <w:tab w:val="left" w:pos="993"/>
        </w:tabs>
        <w:ind w:left="0" w:firstLine="567"/>
        <w:jc w:val="both"/>
        <w:rPr>
          <w:sz w:val="28"/>
          <w:szCs w:val="28"/>
          <w:lang w:val="uk-UA"/>
        </w:rPr>
      </w:pPr>
      <w:r w:rsidRPr="006E45E1">
        <w:rPr>
          <w:sz w:val="28"/>
          <w:szCs w:val="28"/>
          <w:lang w:val="uk-UA" w:eastAsia="uk-UA"/>
        </w:rPr>
        <w:t>Створити комісію з приймання-передачі</w:t>
      </w:r>
      <w:r>
        <w:rPr>
          <w:sz w:val="28"/>
          <w:szCs w:val="28"/>
          <w:lang w:val="uk-UA" w:eastAsia="uk-UA"/>
        </w:rPr>
        <w:t xml:space="preserve"> нерухомого майна вказаного в пункті 1 згідно додатку. </w:t>
      </w:r>
    </w:p>
    <w:p w:rsidR="00164121" w:rsidRDefault="00C46D24" w:rsidP="00164121">
      <w:pPr>
        <w:pStyle w:val="af4"/>
        <w:numPr>
          <w:ilvl w:val="0"/>
          <w:numId w:val="28"/>
        </w:numPr>
        <w:tabs>
          <w:tab w:val="left" w:pos="993"/>
        </w:tabs>
        <w:ind w:left="0" w:firstLine="567"/>
        <w:jc w:val="both"/>
        <w:rPr>
          <w:sz w:val="28"/>
          <w:szCs w:val="28"/>
          <w:lang w:val="uk-UA"/>
        </w:rPr>
      </w:pPr>
      <w:r w:rsidRPr="000C6823">
        <w:rPr>
          <w:bCs/>
          <w:sz w:val="28"/>
          <w:szCs w:val="28"/>
          <w:lang w:val="uk-UA"/>
        </w:rPr>
        <w:t>Контроль за виконанням рішення покласти на постійну комісію селищної  ради з питань</w:t>
      </w:r>
      <w:r w:rsidRPr="000C6823">
        <w:rPr>
          <w:bCs/>
          <w:color w:val="FF0000"/>
          <w:sz w:val="28"/>
          <w:szCs w:val="28"/>
          <w:lang w:val="uk-UA"/>
        </w:rPr>
        <w:t xml:space="preserve"> </w:t>
      </w:r>
      <w:r w:rsidRPr="000C6823">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1A14BC" w:rsidRDefault="001A14BC" w:rsidP="00164121">
      <w:pPr>
        <w:tabs>
          <w:tab w:val="left" w:pos="993"/>
        </w:tabs>
        <w:jc w:val="both"/>
        <w:rPr>
          <w:sz w:val="28"/>
          <w:szCs w:val="28"/>
          <w:lang w:val="uk-UA"/>
        </w:rPr>
      </w:pPr>
    </w:p>
    <w:p w:rsidR="001A14BC" w:rsidRDefault="001A14BC" w:rsidP="00164121">
      <w:pPr>
        <w:tabs>
          <w:tab w:val="left" w:pos="993"/>
        </w:tabs>
        <w:jc w:val="both"/>
        <w:rPr>
          <w:sz w:val="28"/>
          <w:szCs w:val="28"/>
          <w:lang w:val="uk-UA"/>
        </w:rPr>
      </w:pPr>
    </w:p>
    <w:p w:rsidR="003C1BAA" w:rsidRDefault="003C1BAA" w:rsidP="009C019A">
      <w:pPr>
        <w:jc w:val="both"/>
        <w:rPr>
          <w:sz w:val="28"/>
          <w:szCs w:val="28"/>
          <w:lang w:val="uk-UA"/>
        </w:rPr>
      </w:pPr>
    </w:p>
    <w:p w:rsidR="009C019A" w:rsidRDefault="001A14BC" w:rsidP="009C019A">
      <w:pPr>
        <w:jc w:val="both"/>
        <w:rPr>
          <w:sz w:val="28"/>
          <w:szCs w:val="28"/>
          <w:lang w:val="uk-UA"/>
        </w:rPr>
      </w:pPr>
      <w:r>
        <w:rPr>
          <w:sz w:val="28"/>
          <w:szCs w:val="28"/>
          <w:lang w:val="uk-UA"/>
        </w:rPr>
        <w:t>Голова                                                                                  Валентин БРИГИНЕЦЬ</w:t>
      </w:r>
    </w:p>
    <w:p w:rsidR="003C1BAA" w:rsidRDefault="003C1BAA" w:rsidP="009C019A">
      <w:pPr>
        <w:jc w:val="both"/>
        <w:rPr>
          <w:sz w:val="28"/>
          <w:szCs w:val="28"/>
          <w:lang w:val="uk-UA"/>
        </w:rPr>
      </w:pPr>
    </w:p>
    <w:p w:rsidR="003C1BAA" w:rsidRPr="002E1B0C" w:rsidRDefault="003C1BAA" w:rsidP="009C019A">
      <w:pPr>
        <w:jc w:val="both"/>
        <w:rPr>
          <w:sz w:val="28"/>
          <w:szCs w:val="28"/>
          <w:lang w:val="uk-UA"/>
        </w:rPr>
      </w:pPr>
    </w:p>
    <w:p w:rsidR="00204A4C" w:rsidRDefault="00204A4C" w:rsidP="00046A81">
      <w:pPr>
        <w:pStyle w:val="a3"/>
        <w:spacing w:before="0" w:beforeAutospacing="0" w:after="0" w:afterAutospacing="0"/>
        <w:jc w:val="right"/>
        <w:rPr>
          <w:sz w:val="28"/>
          <w:szCs w:val="28"/>
          <w:lang w:val="uk-UA"/>
        </w:rPr>
      </w:pPr>
    </w:p>
    <w:p w:rsidR="00046A81" w:rsidRPr="00BE66E4" w:rsidRDefault="00046A81" w:rsidP="00046A81">
      <w:pPr>
        <w:pStyle w:val="a3"/>
        <w:spacing w:before="0" w:beforeAutospacing="0" w:after="0" w:afterAutospacing="0"/>
        <w:jc w:val="right"/>
        <w:rPr>
          <w:sz w:val="28"/>
          <w:szCs w:val="28"/>
          <w:lang w:val="uk-UA"/>
        </w:rPr>
      </w:pPr>
      <w:r w:rsidRPr="00BE66E4">
        <w:rPr>
          <w:sz w:val="28"/>
          <w:szCs w:val="28"/>
          <w:lang w:val="uk-UA"/>
        </w:rPr>
        <w:t>Додаток</w:t>
      </w:r>
    </w:p>
    <w:p w:rsidR="00046A81" w:rsidRPr="00BE66E4" w:rsidRDefault="00046A81" w:rsidP="00046A81">
      <w:pPr>
        <w:pStyle w:val="a3"/>
        <w:spacing w:before="0" w:beforeAutospacing="0" w:after="0" w:afterAutospacing="0"/>
        <w:jc w:val="right"/>
        <w:rPr>
          <w:sz w:val="28"/>
          <w:szCs w:val="28"/>
          <w:lang w:val="uk-UA"/>
        </w:rPr>
      </w:pPr>
      <w:r w:rsidRPr="00BE66E4">
        <w:rPr>
          <w:sz w:val="28"/>
          <w:szCs w:val="28"/>
          <w:lang w:val="uk-UA"/>
        </w:rPr>
        <w:t xml:space="preserve">до рішення </w:t>
      </w:r>
      <w:r>
        <w:rPr>
          <w:sz w:val="28"/>
          <w:szCs w:val="28"/>
          <w:lang w:val="uk-UA"/>
        </w:rPr>
        <w:t>д</w:t>
      </w:r>
      <w:r w:rsidR="003C1BAA">
        <w:rPr>
          <w:sz w:val="28"/>
          <w:szCs w:val="28"/>
          <w:lang w:val="uk-UA"/>
        </w:rPr>
        <w:t>ва</w:t>
      </w:r>
      <w:r w:rsidR="00E06F47">
        <w:rPr>
          <w:sz w:val="28"/>
          <w:szCs w:val="28"/>
          <w:lang w:val="uk-UA"/>
        </w:rPr>
        <w:t>дцятої</w:t>
      </w:r>
      <w:r>
        <w:rPr>
          <w:sz w:val="28"/>
          <w:szCs w:val="28"/>
          <w:lang w:val="uk-UA"/>
        </w:rPr>
        <w:t xml:space="preserve"> </w:t>
      </w:r>
      <w:r w:rsidRPr="00BE66E4">
        <w:rPr>
          <w:sz w:val="28"/>
          <w:szCs w:val="28"/>
          <w:lang w:val="uk-UA"/>
        </w:rPr>
        <w:t xml:space="preserve">сесії </w:t>
      </w:r>
    </w:p>
    <w:p w:rsidR="00046A81" w:rsidRPr="00BE66E4" w:rsidRDefault="00046A81" w:rsidP="00046A81">
      <w:pPr>
        <w:pStyle w:val="a3"/>
        <w:spacing w:before="0" w:beforeAutospacing="0" w:after="0" w:afterAutospacing="0"/>
        <w:jc w:val="right"/>
        <w:rPr>
          <w:sz w:val="28"/>
          <w:szCs w:val="28"/>
          <w:lang w:val="uk-UA"/>
        </w:rPr>
      </w:pPr>
      <w:r w:rsidRPr="00BE66E4">
        <w:rPr>
          <w:sz w:val="28"/>
          <w:szCs w:val="28"/>
          <w:lang w:val="uk-UA"/>
        </w:rPr>
        <w:t>Козелецької селищної ради</w:t>
      </w:r>
    </w:p>
    <w:p w:rsidR="00046A81" w:rsidRPr="00BE66E4" w:rsidRDefault="00046A81" w:rsidP="00046A81">
      <w:pPr>
        <w:pStyle w:val="a3"/>
        <w:spacing w:before="0" w:beforeAutospacing="0" w:after="0" w:afterAutospacing="0"/>
        <w:jc w:val="right"/>
        <w:rPr>
          <w:sz w:val="28"/>
          <w:szCs w:val="28"/>
          <w:lang w:val="uk-UA"/>
        </w:rPr>
      </w:pPr>
      <w:r w:rsidRPr="00BE66E4">
        <w:rPr>
          <w:sz w:val="28"/>
          <w:szCs w:val="28"/>
          <w:lang w:val="uk-UA"/>
        </w:rPr>
        <w:t xml:space="preserve">восьмого скликання </w:t>
      </w:r>
    </w:p>
    <w:p w:rsidR="00046A81" w:rsidRPr="00BE66E4" w:rsidRDefault="00046A81" w:rsidP="00046A81">
      <w:pPr>
        <w:pStyle w:val="a3"/>
        <w:spacing w:before="0" w:beforeAutospacing="0" w:after="0" w:afterAutospacing="0"/>
        <w:jc w:val="right"/>
        <w:rPr>
          <w:sz w:val="28"/>
          <w:szCs w:val="28"/>
          <w:lang w:val="uk-UA"/>
        </w:rPr>
      </w:pPr>
      <w:r w:rsidRPr="00BE66E4">
        <w:rPr>
          <w:sz w:val="28"/>
          <w:szCs w:val="28"/>
          <w:lang w:val="uk-UA"/>
        </w:rPr>
        <w:t xml:space="preserve">від </w:t>
      </w:r>
      <w:r w:rsidR="001A14BC">
        <w:rPr>
          <w:sz w:val="28"/>
          <w:szCs w:val="28"/>
          <w:lang w:val="uk-UA"/>
        </w:rPr>
        <w:t>12</w:t>
      </w:r>
      <w:r w:rsidRPr="00BE66E4">
        <w:rPr>
          <w:sz w:val="28"/>
          <w:szCs w:val="28"/>
          <w:lang w:val="uk-UA"/>
        </w:rPr>
        <w:t xml:space="preserve"> </w:t>
      </w:r>
      <w:r w:rsidR="001A14BC">
        <w:rPr>
          <w:sz w:val="28"/>
          <w:szCs w:val="28"/>
          <w:lang w:val="uk-UA"/>
        </w:rPr>
        <w:t>серпня</w:t>
      </w:r>
      <w:r w:rsidRPr="00BE66E4">
        <w:rPr>
          <w:sz w:val="28"/>
          <w:szCs w:val="28"/>
          <w:lang w:val="uk-UA"/>
        </w:rPr>
        <w:t xml:space="preserve"> 202</w:t>
      </w:r>
      <w:r>
        <w:rPr>
          <w:sz w:val="28"/>
          <w:szCs w:val="28"/>
          <w:lang w:val="uk-UA"/>
        </w:rPr>
        <w:t>2</w:t>
      </w:r>
      <w:r w:rsidRPr="00BE66E4">
        <w:rPr>
          <w:sz w:val="28"/>
          <w:szCs w:val="28"/>
          <w:lang w:val="uk-UA"/>
        </w:rPr>
        <w:t xml:space="preserve"> року</w:t>
      </w:r>
    </w:p>
    <w:p w:rsidR="00A55260" w:rsidRDefault="0066677C" w:rsidP="00046A81">
      <w:pPr>
        <w:pStyle w:val="a3"/>
        <w:spacing w:before="0" w:beforeAutospacing="0" w:after="120" w:afterAutospacing="0"/>
        <w:jc w:val="right"/>
        <w:rPr>
          <w:b/>
          <w:sz w:val="26"/>
          <w:szCs w:val="26"/>
          <w:lang w:val="uk-UA"/>
        </w:rPr>
      </w:pPr>
      <w:r>
        <w:rPr>
          <w:sz w:val="28"/>
          <w:szCs w:val="28"/>
          <w:lang w:val="uk-UA"/>
        </w:rPr>
        <w:t>№ 11</w:t>
      </w:r>
      <w:r w:rsidR="001A14BC">
        <w:rPr>
          <w:sz w:val="28"/>
          <w:szCs w:val="28"/>
          <w:lang w:val="uk-UA"/>
        </w:rPr>
        <w:t>-20</w:t>
      </w:r>
      <w:r w:rsidR="00046A81" w:rsidRPr="00BE66E4">
        <w:rPr>
          <w:sz w:val="28"/>
          <w:szCs w:val="28"/>
          <w:lang w:val="uk-UA"/>
        </w:rPr>
        <w:t>/VIII</w:t>
      </w:r>
    </w:p>
    <w:p w:rsidR="00046A81" w:rsidRDefault="00046A81" w:rsidP="00046A81">
      <w:pPr>
        <w:pStyle w:val="a3"/>
        <w:spacing w:before="0" w:beforeAutospacing="0" w:after="120" w:afterAutospacing="0"/>
        <w:jc w:val="center"/>
        <w:rPr>
          <w:b/>
          <w:sz w:val="26"/>
          <w:szCs w:val="26"/>
          <w:lang w:val="uk-UA"/>
        </w:rPr>
      </w:pPr>
    </w:p>
    <w:p w:rsidR="00046A81" w:rsidRDefault="00046A81" w:rsidP="00046A81">
      <w:pPr>
        <w:pStyle w:val="a3"/>
        <w:spacing w:before="0" w:beforeAutospacing="0" w:after="120" w:afterAutospacing="0"/>
        <w:jc w:val="center"/>
        <w:rPr>
          <w:sz w:val="28"/>
          <w:szCs w:val="28"/>
          <w:lang w:val="uk-UA"/>
        </w:rPr>
      </w:pPr>
      <w:r w:rsidRPr="00046A81">
        <w:rPr>
          <w:sz w:val="28"/>
          <w:szCs w:val="28"/>
          <w:lang w:val="uk-UA"/>
        </w:rPr>
        <w:t>Склад комісії з приймання-передачі нерухомого майна – амбулаторії загальної практики сімейної медицини по вул. Розумовських, 2 б в с. Лемеші</w:t>
      </w:r>
    </w:p>
    <w:p w:rsidR="00046A81" w:rsidRDefault="00046A81" w:rsidP="00046A81">
      <w:pPr>
        <w:pStyle w:val="a3"/>
        <w:spacing w:before="0" w:beforeAutospacing="0" w:after="120" w:afterAutospacing="0"/>
        <w:jc w:val="center"/>
        <w:rPr>
          <w:sz w:val="28"/>
          <w:szCs w:val="28"/>
          <w:lang w:val="uk-UA"/>
        </w:rPr>
      </w:pPr>
    </w:p>
    <w:p w:rsidR="00046A81" w:rsidRPr="00142F4A" w:rsidRDefault="00046A81" w:rsidP="00046A81">
      <w:pPr>
        <w:tabs>
          <w:tab w:val="left" w:pos="8789"/>
        </w:tabs>
        <w:ind w:right="-58" w:firstLine="709"/>
        <w:jc w:val="both"/>
        <w:rPr>
          <w:bCs/>
          <w:sz w:val="28"/>
          <w:lang w:val="uk-UA"/>
        </w:rPr>
      </w:pPr>
      <w:r w:rsidRPr="00142F4A">
        <w:rPr>
          <w:bCs/>
          <w:sz w:val="28"/>
          <w:lang w:val="uk-UA"/>
        </w:rPr>
        <w:t xml:space="preserve">Голова комісії – </w:t>
      </w:r>
      <w:r>
        <w:rPr>
          <w:bCs/>
          <w:sz w:val="28"/>
          <w:lang w:val="uk-UA"/>
        </w:rPr>
        <w:t>Моцьор Володимир Васильович</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p>
    <w:p w:rsidR="00046A81" w:rsidRDefault="00046A81" w:rsidP="00046A81">
      <w:pPr>
        <w:tabs>
          <w:tab w:val="left" w:pos="8789"/>
        </w:tabs>
        <w:ind w:left="709" w:right="-58" w:hanging="709"/>
        <w:jc w:val="both"/>
        <w:rPr>
          <w:bCs/>
          <w:sz w:val="28"/>
          <w:lang w:val="uk-UA"/>
        </w:rPr>
      </w:pPr>
      <w:r w:rsidRPr="00142F4A">
        <w:rPr>
          <w:bCs/>
          <w:sz w:val="28"/>
          <w:lang w:val="uk-UA"/>
        </w:rPr>
        <w:t xml:space="preserve">          Члени комісії:</w:t>
      </w:r>
    </w:p>
    <w:p w:rsidR="00164121" w:rsidRPr="00164121" w:rsidRDefault="00164121" w:rsidP="00164121">
      <w:pPr>
        <w:pStyle w:val="af4"/>
        <w:numPr>
          <w:ilvl w:val="0"/>
          <w:numId w:val="27"/>
        </w:numPr>
        <w:tabs>
          <w:tab w:val="left" w:pos="8789"/>
        </w:tabs>
        <w:ind w:right="-58"/>
        <w:jc w:val="both"/>
        <w:rPr>
          <w:bCs/>
          <w:sz w:val="28"/>
          <w:lang w:val="uk-UA"/>
        </w:rPr>
      </w:pPr>
      <w:r>
        <w:rPr>
          <w:bCs/>
          <w:sz w:val="28"/>
          <w:lang w:val="uk-UA"/>
        </w:rPr>
        <w:t xml:space="preserve">Гарбуз Микола Павлович – </w:t>
      </w:r>
      <w:r w:rsidRPr="00164121">
        <w:rPr>
          <w:sz w:val="28"/>
          <w:szCs w:val="28"/>
          <w:lang w:val="uk-UA"/>
        </w:rPr>
        <w:t>заступник селищного голови з фінансово-економічних та соціальних питань Козелецької селищної ради;</w:t>
      </w:r>
      <w:r>
        <w:rPr>
          <w:lang w:val="uk-UA"/>
        </w:rPr>
        <w:t xml:space="preserve"> </w:t>
      </w:r>
    </w:p>
    <w:p w:rsidR="00046A81" w:rsidRPr="00142F4A" w:rsidRDefault="00046A81" w:rsidP="00046A81">
      <w:pPr>
        <w:numPr>
          <w:ilvl w:val="0"/>
          <w:numId w:val="27"/>
        </w:numPr>
        <w:tabs>
          <w:tab w:val="left" w:pos="8789"/>
        </w:tabs>
        <w:ind w:right="-58"/>
        <w:jc w:val="both"/>
        <w:rPr>
          <w:bCs/>
          <w:sz w:val="28"/>
          <w:lang w:val="uk-UA"/>
        </w:rPr>
      </w:pPr>
      <w:r w:rsidRPr="00142F4A">
        <w:rPr>
          <w:bCs/>
          <w:sz w:val="28"/>
          <w:lang w:val="uk-UA"/>
        </w:rPr>
        <w:t>Лєпєєва Т</w:t>
      </w:r>
      <w:r>
        <w:rPr>
          <w:bCs/>
          <w:sz w:val="28"/>
          <w:lang w:val="uk-UA"/>
        </w:rPr>
        <w:t xml:space="preserve">етяна </w:t>
      </w:r>
      <w:r w:rsidRPr="00142F4A">
        <w:rPr>
          <w:bCs/>
          <w:sz w:val="28"/>
          <w:lang w:val="uk-UA"/>
        </w:rPr>
        <w:t>О</w:t>
      </w:r>
      <w:r>
        <w:rPr>
          <w:bCs/>
          <w:sz w:val="28"/>
          <w:lang w:val="uk-UA"/>
        </w:rPr>
        <w:t>лександрівна</w:t>
      </w:r>
      <w:r w:rsidRPr="00142F4A">
        <w:rPr>
          <w:bCs/>
          <w:sz w:val="28"/>
          <w:lang w:val="uk-UA"/>
        </w:rPr>
        <w:t xml:space="preserve"> – </w:t>
      </w:r>
      <w:r w:rsidR="00004FFF" w:rsidRPr="004203A5">
        <w:rPr>
          <w:sz w:val="28"/>
          <w:szCs w:val="28"/>
          <w:lang w:val="uk-UA"/>
        </w:rPr>
        <w:t>начальник відділу юридичного забезпечення та кадрової роботи Козелецької селищної ради</w:t>
      </w:r>
      <w:r w:rsidRPr="00142F4A">
        <w:rPr>
          <w:bCs/>
          <w:sz w:val="28"/>
          <w:lang w:val="uk-UA"/>
        </w:rPr>
        <w:t xml:space="preserve">;    </w:t>
      </w:r>
    </w:p>
    <w:p w:rsidR="00046A81" w:rsidRDefault="00046A81" w:rsidP="00046A81">
      <w:pPr>
        <w:numPr>
          <w:ilvl w:val="0"/>
          <w:numId w:val="27"/>
        </w:numPr>
        <w:tabs>
          <w:tab w:val="left" w:pos="8789"/>
        </w:tabs>
        <w:ind w:right="-58"/>
        <w:jc w:val="both"/>
        <w:rPr>
          <w:bCs/>
          <w:sz w:val="28"/>
          <w:lang w:val="uk-UA"/>
        </w:rPr>
      </w:pPr>
      <w:r w:rsidRPr="00142F4A">
        <w:rPr>
          <w:bCs/>
          <w:sz w:val="28"/>
          <w:lang w:val="uk-UA"/>
        </w:rPr>
        <w:t>Віротченко Ж</w:t>
      </w:r>
      <w:r>
        <w:rPr>
          <w:bCs/>
          <w:sz w:val="28"/>
          <w:lang w:val="uk-UA"/>
        </w:rPr>
        <w:t xml:space="preserve">анна </w:t>
      </w:r>
      <w:r w:rsidRPr="00142F4A">
        <w:rPr>
          <w:bCs/>
          <w:sz w:val="28"/>
          <w:lang w:val="uk-UA"/>
        </w:rPr>
        <w:t>Ф</w:t>
      </w:r>
      <w:r>
        <w:rPr>
          <w:bCs/>
          <w:sz w:val="28"/>
          <w:lang w:val="uk-UA"/>
        </w:rPr>
        <w:t>едорівна</w:t>
      </w:r>
      <w:r w:rsidRPr="00142F4A">
        <w:rPr>
          <w:bCs/>
          <w:sz w:val="28"/>
          <w:lang w:val="uk-UA"/>
        </w:rPr>
        <w:t xml:space="preserve"> – </w:t>
      </w:r>
      <w:r w:rsidRPr="00142F4A">
        <w:rPr>
          <w:sz w:val="28"/>
          <w:szCs w:val="28"/>
          <w:lang w:val="uk-UA"/>
        </w:rPr>
        <w:t xml:space="preserve">начальник фінансово-господарського відділу – головний бухгалтер </w:t>
      </w:r>
      <w:r w:rsidRPr="00142F4A">
        <w:rPr>
          <w:bCs/>
          <w:sz w:val="28"/>
          <w:lang w:val="uk-UA"/>
        </w:rPr>
        <w:t xml:space="preserve">Козелецької селищної ради; </w:t>
      </w:r>
    </w:p>
    <w:p w:rsidR="00164121" w:rsidRDefault="00CA5ED1" w:rsidP="00046A81">
      <w:pPr>
        <w:numPr>
          <w:ilvl w:val="0"/>
          <w:numId w:val="27"/>
        </w:numPr>
        <w:tabs>
          <w:tab w:val="left" w:pos="8789"/>
        </w:tabs>
        <w:ind w:right="-58"/>
        <w:jc w:val="both"/>
        <w:rPr>
          <w:bCs/>
          <w:sz w:val="28"/>
          <w:lang w:val="uk-UA"/>
        </w:rPr>
      </w:pPr>
      <w:r>
        <w:rPr>
          <w:bCs/>
          <w:sz w:val="28"/>
          <w:lang w:val="uk-UA"/>
        </w:rPr>
        <w:t>Кондратьєва Інна</w:t>
      </w:r>
      <w:r w:rsidR="00164121">
        <w:rPr>
          <w:bCs/>
          <w:sz w:val="28"/>
          <w:lang w:val="uk-UA"/>
        </w:rPr>
        <w:t xml:space="preserve"> Миколаївна – генеральний директор КНП «Козелецький центр первинної медико-санітарної допомоги» Козелецької селищної ради;</w:t>
      </w:r>
    </w:p>
    <w:p w:rsidR="00046A81" w:rsidRDefault="00046A81" w:rsidP="00046A81">
      <w:pPr>
        <w:numPr>
          <w:ilvl w:val="0"/>
          <w:numId w:val="27"/>
        </w:numPr>
        <w:tabs>
          <w:tab w:val="left" w:pos="8789"/>
        </w:tabs>
        <w:ind w:right="-58"/>
        <w:jc w:val="both"/>
        <w:rPr>
          <w:bCs/>
          <w:sz w:val="28"/>
          <w:lang w:val="uk-UA"/>
        </w:rPr>
      </w:pPr>
      <w:r>
        <w:rPr>
          <w:bCs/>
          <w:sz w:val="28"/>
          <w:lang w:val="uk-UA"/>
        </w:rPr>
        <w:t xml:space="preserve">Майко Сергій Михайлович – заступник начальника Управління </w:t>
      </w:r>
      <w:r w:rsidR="00E06F47">
        <w:rPr>
          <w:bCs/>
          <w:sz w:val="28"/>
          <w:lang w:val="uk-UA"/>
        </w:rPr>
        <w:t xml:space="preserve">капітального будівництва Чернігівської ОДА </w:t>
      </w:r>
      <w:r>
        <w:rPr>
          <w:bCs/>
          <w:sz w:val="28"/>
          <w:lang w:val="uk-UA"/>
        </w:rPr>
        <w:t>– начальник відділу технічного контролю автомобільних доріг;</w:t>
      </w:r>
    </w:p>
    <w:p w:rsidR="00046A81" w:rsidRDefault="00046A81" w:rsidP="00046A81">
      <w:pPr>
        <w:numPr>
          <w:ilvl w:val="0"/>
          <w:numId w:val="27"/>
        </w:numPr>
        <w:tabs>
          <w:tab w:val="left" w:pos="8789"/>
        </w:tabs>
        <w:ind w:right="-58"/>
        <w:jc w:val="both"/>
        <w:rPr>
          <w:bCs/>
          <w:sz w:val="28"/>
          <w:lang w:val="uk-UA"/>
        </w:rPr>
      </w:pPr>
      <w:r>
        <w:rPr>
          <w:bCs/>
          <w:sz w:val="28"/>
          <w:lang w:val="uk-UA"/>
        </w:rPr>
        <w:t xml:space="preserve">Середа Світлана Михайлівна – начальник </w:t>
      </w:r>
      <w:r w:rsidR="00164121">
        <w:rPr>
          <w:bCs/>
          <w:sz w:val="28"/>
          <w:lang w:val="uk-UA"/>
        </w:rPr>
        <w:t>відділу фінансового забезпечення – головний бухгалтер</w:t>
      </w:r>
      <w:r w:rsidR="00E06F47" w:rsidRPr="00E06F47">
        <w:rPr>
          <w:bCs/>
          <w:sz w:val="28"/>
          <w:lang w:val="uk-UA"/>
        </w:rPr>
        <w:t xml:space="preserve"> </w:t>
      </w:r>
      <w:r w:rsidR="00E06F47">
        <w:rPr>
          <w:bCs/>
          <w:sz w:val="28"/>
          <w:lang w:val="uk-UA"/>
        </w:rPr>
        <w:t>Управління капітального будівництва Чернігівської ОДА</w:t>
      </w:r>
      <w:r>
        <w:rPr>
          <w:bCs/>
          <w:sz w:val="28"/>
          <w:lang w:val="uk-UA"/>
        </w:rPr>
        <w:t>;</w:t>
      </w:r>
    </w:p>
    <w:p w:rsidR="00046A81" w:rsidRDefault="00164121" w:rsidP="00046A81">
      <w:pPr>
        <w:numPr>
          <w:ilvl w:val="0"/>
          <w:numId w:val="27"/>
        </w:numPr>
        <w:tabs>
          <w:tab w:val="left" w:pos="8789"/>
        </w:tabs>
        <w:ind w:right="-58"/>
        <w:jc w:val="both"/>
        <w:rPr>
          <w:bCs/>
          <w:sz w:val="28"/>
          <w:lang w:val="uk-UA"/>
        </w:rPr>
      </w:pPr>
      <w:r>
        <w:rPr>
          <w:bCs/>
          <w:sz w:val="28"/>
          <w:lang w:val="uk-UA"/>
        </w:rPr>
        <w:t>Тестов Олексій Васильович</w:t>
      </w:r>
      <w:r w:rsidR="00046A81">
        <w:rPr>
          <w:bCs/>
          <w:sz w:val="28"/>
          <w:lang w:val="uk-UA"/>
        </w:rPr>
        <w:t xml:space="preserve"> – </w:t>
      </w:r>
      <w:r w:rsidR="00CA5ED1">
        <w:rPr>
          <w:bCs/>
          <w:sz w:val="28"/>
          <w:lang w:val="uk-UA"/>
        </w:rPr>
        <w:t xml:space="preserve">заступник </w:t>
      </w:r>
      <w:r>
        <w:rPr>
          <w:bCs/>
          <w:sz w:val="28"/>
          <w:lang w:val="uk-UA"/>
        </w:rPr>
        <w:t>начальник</w:t>
      </w:r>
      <w:r w:rsidR="00CA5ED1">
        <w:rPr>
          <w:bCs/>
          <w:sz w:val="28"/>
          <w:lang w:val="uk-UA"/>
        </w:rPr>
        <w:t>а</w:t>
      </w:r>
      <w:r>
        <w:rPr>
          <w:bCs/>
          <w:sz w:val="28"/>
          <w:lang w:val="uk-UA"/>
        </w:rPr>
        <w:t xml:space="preserve"> відділу організації будівництва та технічного нагляду</w:t>
      </w:r>
      <w:r w:rsidR="00E06F47" w:rsidRPr="00E06F47">
        <w:rPr>
          <w:bCs/>
          <w:sz w:val="28"/>
          <w:lang w:val="uk-UA"/>
        </w:rPr>
        <w:t xml:space="preserve"> </w:t>
      </w:r>
      <w:r w:rsidR="00E06F47">
        <w:rPr>
          <w:bCs/>
          <w:sz w:val="28"/>
          <w:lang w:val="uk-UA"/>
        </w:rPr>
        <w:t>Управління капітального будівництва Чернігівської ОДА</w:t>
      </w:r>
      <w:r w:rsidR="00046A81">
        <w:rPr>
          <w:bCs/>
          <w:sz w:val="28"/>
          <w:lang w:val="uk-UA"/>
        </w:rPr>
        <w:t>;</w:t>
      </w:r>
    </w:p>
    <w:p w:rsidR="00164121" w:rsidRPr="00164121" w:rsidRDefault="00164121" w:rsidP="00046A81">
      <w:pPr>
        <w:numPr>
          <w:ilvl w:val="0"/>
          <w:numId w:val="27"/>
        </w:numPr>
        <w:tabs>
          <w:tab w:val="left" w:pos="8789"/>
        </w:tabs>
        <w:ind w:right="-58"/>
        <w:jc w:val="both"/>
        <w:rPr>
          <w:bCs/>
          <w:sz w:val="28"/>
          <w:lang w:val="uk-UA"/>
        </w:rPr>
      </w:pPr>
      <w:r>
        <w:rPr>
          <w:sz w:val="28"/>
          <w:szCs w:val="28"/>
          <w:lang w:val="uk-UA"/>
        </w:rPr>
        <w:t>Ткаченко Юлія Володимирівна</w:t>
      </w:r>
      <w:r w:rsidR="00046A81">
        <w:rPr>
          <w:sz w:val="28"/>
          <w:szCs w:val="28"/>
          <w:lang w:val="uk-UA"/>
        </w:rPr>
        <w:t xml:space="preserve"> – </w:t>
      </w:r>
      <w:r>
        <w:rPr>
          <w:sz w:val="28"/>
          <w:szCs w:val="28"/>
          <w:lang w:val="uk-UA"/>
        </w:rPr>
        <w:t>головний спеціаліст відділу юридичного забезпечення</w:t>
      </w:r>
      <w:r w:rsidR="00E06F47" w:rsidRPr="00E06F47">
        <w:rPr>
          <w:bCs/>
          <w:sz w:val="28"/>
          <w:lang w:val="uk-UA"/>
        </w:rPr>
        <w:t xml:space="preserve"> </w:t>
      </w:r>
      <w:r w:rsidR="00E06F47">
        <w:rPr>
          <w:bCs/>
          <w:sz w:val="28"/>
          <w:lang w:val="uk-UA"/>
        </w:rPr>
        <w:t>Управління капітального будівництва Чернігівської ОДА</w:t>
      </w:r>
      <w:r>
        <w:rPr>
          <w:sz w:val="28"/>
          <w:szCs w:val="28"/>
          <w:lang w:val="uk-UA"/>
        </w:rPr>
        <w:t>;</w:t>
      </w:r>
    </w:p>
    <w:p w:rsidR="00046A81" w:rsidRPr="00142F4A" w:rsidRDefault="00164121" w:rsidP="00046A81">
      <w:pPr>
        <w:numPr>
          <w:ilvl w:val="0"/>
          <w:numId w:val="27"/>
        </w:numPr>
        <w:tabs>
          <w:tab w:val="left" w:pos="8789"/>
        </w:tabs>
        <w:ind w:right="-58"/>
        <w:jc w:val="both"/>
        <w:rPr>
          <w:bCs/>
          <w:sz w:val="28"/>
          <w:lang w:val="uk-UA"/>
        </w:rPr>
      </w:pPr>
      <w:r>
        <w:rPr>
          <w:sz w:val="28"/>
          <w:szCs w:val="28"/>
          <w:lang w:val="uk-UA"/>
        </w:rPr>
        <w:t xml:space="preserve">Представник Чернігівського РЕМ (за згодою). </w:t>
      </w:r>
      <w:r w:rsidR="00046A81">
        <w:rPr>
          <w:bCs/>
          <w:sz w:val="28"/>
          <w:lang w:val="uk-UA"/>
        </w:rPr>
        <w:t xml:space="preserve"> </w:t>
      </w:r>
    </w:p>
    <w:p w:rsidR="00046A81" w:rsidRPr="00046A81" w:rsidRDefault="00046A81" w:rsidP="00046A81">
      <w:pPr>
        <w:pStyle w:val="a3"/>
        <w:spacing w:before="0" w:beforeAutospacing="0" w:after="120" w:afterAutospacing="0"/>
        <w:jc w:val="center"/>
        <w:rPr>
          <w:sz w:val="28"/>
          <w:szCs w:val="28"/>
          <w:lang w:val="uk-UA"/>
        </w:rPr>
      </w:pP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2E1B0C" w:rsidRPr="00A80587" w:rsidRDefault="001A14BC" w:rsidP="00A80587">
      <w:pPr>
        <w:pStyle w:val="a3"/>
        <w:widowControl w:val="0"/>
        <w:tabs>
          <w:tab w:val="left" w:pos="851"/>
        </w:tabs>
        <w:autoSpaceDE w:val="0"/>
        <w:autoSpaceDN w:val="0"/>
        <w:adjustRightInd w:val="0"/>
        <w:spacing w:before="0" w:beforeAutospacing="0" w:after="120" w:afterAutospacing="0"/>
        <w:jc w:val="both"/>
        <w:rPr>
          <w:sz w:val="28"/>
          <w:szCs w:val="28"/>
          <w:lang w:val="uk-UA"/>
        </w:rPr>
      </w:pPr>
      <w:r>
        <w:rPr>
          <w:sz w:val="28"/>
          <w:szCs w:val="28"/>
          <w:lang w:val="uk-UA"/>
        </w:rPr>
        <w:t>Голова                                                                                     Валентин БРИГИНЕЦЬ</w:t>
      </w:r>
    </w:p>
    <w:p w:rsidR="002E1B0C" w:rsidRDefault="002E1B0C" w:rsidP="009D3EBB">
      <w:pPr>
        <w:rPr>
          <w:sz w:val="28"/>
          <w:lang w:val="uk-UA"/>
        </w:rPr>
      </w:pPr>
    </w:p>
    <w:p w:rsidR="002E1B0C" w:rsidRDefault="002E1B0C" w:rsidP="009D3EBB">
      <w:pPr>
        <w:rPr>
          <w:sz w:val="28"/>
          <w:lang w:val="uk-UA"/>
        </w:rPr>
      </w:pPr>
    </w:p>
    <w:p w:rsidR="00FD7491" w:rsidRDefault="00FD7491" w:rsidP="009D3EBB">
      <w:pPr>
        <w:rPr>
          <w:sz w:val="28"/>
          <w:lang w:val="uk-UA"/>
        </w:rPr>
      </w:pPr>
    </w:p>
    <w:p w:rsidR="00FD7491" w:rsidRDefault="00FD7491" w:rsidP="009D3EBB">
      <w:pPr>
        <w:rPr>
          <w:sz w:val="28"/>
          <w:lang w:val="uk-UA"/>
        </w:rPr>
      </w:pPr>
      <w:bookmarkStart w:id="0" w:name="_GoBack"/>
      <w:bookmarkEnd w:id="0"/>
    </w:p>
    <w:sectPr w:rsidR="00FD7491" w:rsidSect="001A14BC">
      <w:type w:val="continuous"/>
      <w:pgSz w:w="11906" w:h="16838"/>
      <w:pgMar w:top="709" w:right="926" w:bottom="567"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8E1" w:rsidRDefault="00B158E1">
      <w:r>
        <w:separator/>
      </w:r>
    </w:p>
  </w:endnote>
  <w:endnote w:type="continuationSeparator" w:id="0">
    <w:p w:rsidR="00B158E1" w:rsidRDefault="00B15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8E1" w:rsidRDefault="00B158E1">
      <w:r>
        <w:separator/>
      </w:r>
    </w:p>
  </w:footnote>
  <w:footnote w:type="continuationSeparator" w:id="0">
    <w:p w:rsidR="00B158E1" w:rsidRDefault="00B158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0">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6">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7">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2">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8"/>
  </w:num>
  <w:num w:numId="2">
    <w:abstractNumId w:val="1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4"/>
  </w:num>
  <w:num w:numId="6">
    <w:abstractNumId w:val="20"/>
  </w:num>
  <w:num w:numId="7">
    <w:abstractNumId w:val="12"/>
  </w:num>
  <w:num w:numId="8">
    <w:abstractNumId w:val="11"/>
  </w:num>
  <w:num w:numId="9">
    <w:abstractNumId w:val="23"/>
  </w:num>
  <w:num w:numId="10">
    <w:abstractNumId w:val="22"/>
  </w:num>
  <w:num w:numId="11">
    <w:abstractNumId w:val="7"/>
  </w:num>
  <w:num w:numId="12">
    <w:abstractNumId w:val="2"/>
  </w:num>
  <w:num w:numId="13">
    <w:abstractNumId w:val="1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
  </w:num>
  <w:num w:numId="17">
    <w:abstractNumId w:val="6"/>
  </w:num>
  <w:num w:numId="18">
    <w:abstractNumId w:val="21"/>
  </w:num>
  <w:num w:numId="19">
    <w:abstractNumId w:val="15"/>
  </w:num>
  <w:num w:numId="20">
    <w:abstractNumId w:val="3"/>
  </w:num>
  <w:num w:numId="21">
    <w:abstractNumId w:val="5"/>
  </w:num>
  <w:num w:numId="22">
    <w:abstractNumId w:val="0"/>
  </w:num>
  <w:num w:numId="23">
    <w:abstractNumId w:val="25"/>
  </w:num>
  <w:num w:numId="24">
    <w:abstractNumId w:val="13"/>
  </w:num>
  <w:num w:numId="25">
    <w:abstractNumId w:val="4"/>
  </w:num>
  <w:num w:numId="26">
    <w:abstractNumId w:val="17"/>
  </w:num>
  <w:num w:numId="27">
    <w:abstractNumId w:val="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4FFF"/>
    <w:rsid w:val="00005847"/>
    <w:rsid w:val="00010350"/>
    <w:rsid w:val="000107F6"/>
    <w:rsid w:val="000121AD"/>
    <w:rsid w:val="00013899"/>
    <w:rsid w:val="00025A0D"/>
    <w:rsid w:val="00026CC8"/>
    <w:rsid w:val="00030249"/>
    <w:rsid w:val="00035EF2"/>
    <w:rsid w:val="00040F3A"/>
    <w:rsid w:val="00046A81"/>
    <w:rsid w:val="000503BE"/>
    <w:rsid w:val="000514E8"/>
    <w:rsid w:val="000519A2"/>
    <w:rsid w:val="00051F52"/>
    <w:rsid w:val="0005267C"/>
    <w:rsid w:val="00056E55"/>
    <w:rsid w:val="00062A89"/>
    <w:rsid w:val="00062EB9"/>
    <w:rsid w:val="00066E89"/>
    <w:rsid w:val="00080194"/>
    <w:rsid w:val="00081439"/>
    <w:rsid w:val="000868B0"/>
    <w:rsid w:val="00097878"/>
    <w:rsid w:val="000A0929"/>
    <w:rsid w:val="000A3F68"/>
    <w:rsid w:val="000A70B4"/>
    <w:rsid w:val="000C3E58"/>
    <w:rsid w:val="000D59C9"/>
    <w:rsid w:val="000E0603"/>
    <w:rsid w:val="000E0C5E"/>
    <w:rsid w:val="000E0C89"/>
    <w:rsid w:val="000E1930"/>
    <w:rsid w:val="000E1B94"/>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7529C"/>
    <w:rsid w:val="001765E5"/>
    <w:rsid w:val="00184412"/>
    <w:rsid w:val="00184A29"/>
    <w:rsid w:val="0019020F"/>
    <w:rsid w:val="00192E35"/>
    <w:rsid w:val="00194093"/>
    <w:rsid w:val="001A14BC"/>
    <w:rsid w:val="001A1925"/>
    <w:rsid w:val="001A3A00"/>
    <w:rsid w:val="001A4B28"/>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04A4C"/>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0F2B"/>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3E64"/>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C1BAA"/>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1437"/>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73D1E"/>
    <w:rsid w:val="005927A2"/>
    <w:rsid w:val="00593C64"/>
    <w:rsid w:val="005942BA"/>
    <w:rsid w:val="00595245"/>
    <w:rsid w:val="005B17F7"/>
    <w:rsid w:val="005B3621"/>
    <w:rsid w:val="005B5C27"/>
    <w:rsid w:val="005B6210"/>
    <w:rsid w:val="005B6591"/>
    <w:rsid w:val="005C0A6A"/>
    <w:rsid w:val="005C20ED"/>
    <w:rsid w:val="005D161E"/>
    <w:rsid w:val="005D2804"/>
    <w:rsid w:val="005D2AD6"/>
    <w:rsid w:val="005D7395"/>
    <w:rsid w:val="005E0D54"/>
    <w:rsid w:val="005E242A"/>
    <w:rsid w:val="005E268B"/>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6677C"/>
    <w:rsid w:val="00673234"/>
    <w:rsid w:val="00680894"/>
    <w:rsid w:val="006815B1"/>
    <w:rsid w:val="00690982"/>
    <w:rsid w:val="00694009"/>
    <w:rsid w:val="006A6201"/>
    <w:rsid w:val="006B1EF8"/>
    <w:rsid w:val="006C438B"/>
    <w:rsid w:val="006C47BE"/>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E7525"/>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C13A4"/>
    <w:rsid w:val="009D3EBB"/>
    <w:rsid w:val="009E29D4"/>
    <w:rsid w:val="009E30A8"/>
    <w:rsid w:val="009F1E6B"/>
    <w:rsid w:val="009F4CE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0587"/>
    <w:rsid w:val="00A81684"/>
    <w:rsid w:val="00A823F9"/>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0C01"/>
    <w:rsid w:val="00AF309A"/>
    <w:rsid w:val="00AF3DB0"/>
    <w:rsid w:val="00AF6CC9"/>
    <w:rsid w:val="00B02AF0"/>
    <w:rsid w:val="00B0446D"/>
    <w:rsid w:val="00B0586F"/>
    <w:rsid w:val="00B06EE9"/>
    <w:rsid w:val="00B135B9"/>
    <w:rsid w:val="00B158E1"/>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0F29"/>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8682D"/>
    <w:rsid w:val="00C950C3"/>
    <w:rsid w:val="00C9696F"/>
    <w:rsid w:val="00C97BAF"/>
    <w:rsid w:val="00CA0AFC"/>
    <w:rsid w:val="00CA4066"/>
    <w:rsid w:val="00CA4420"/>
    <w:rsid w:val="00CA5ED1"/>
    <w:rsid w:val="00CB0422"/>
    <w:rsid w:val="00CC028B"/>
    <w:rsid w:val="00CC2B55"/>
    <w:rsid w:val="00CC2F16"/>
    <w:rsid w:val="00CC4777"/>
    <w:rsid w:val="00CC63C8"/>
    <w:rsid w:val="00CD41BB"/>
    <w:rsid w:val="00CD4EC2"/>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06F47"/>
    <w:rsid w:val="00E14A5D"/>
    <w:rsid w:val="00E20735"/>
    <w:rsid w:val="00E224FB"/>
    <w:rsid w:val="00E22DBD"/>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D0416"/>
    <w:rsid w:val="00ED1E73"/>
    <w:rsid w:val="00ED31D4"/>
    <w:rsid w:val="00ED3A8B"/>
    <w:rsid w:val="00ED4318"/>
    <w:rsid w:val="00ED463D"/>
    <w:rsid w:val="00ED5095"/>
    <w:rsid w:val="00ED608E"/>
    <w:rsid w:val="00ED644C"/>
    <w:rsid w:val="00EE67A2"/>
    <w:rsid w:val="00F04D0F"/>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58089989">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7DF17-61EF-46C2-8CCC-88FA33333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2140</Words>
  <Characters>1220</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11</cp:revision>
  <cp:lastPrinted>2022-08-05T11:58:00Z</cp:lastPrinted>
  <dcterms:created xsi:type="dcterms:W3CDTF">2022-08-05T07:06:00Z</dcterms:created>
  <dcterms:modified xsi:type="dcterms:W3CDTF">2022-08-08T12:24:00Z</dcterms:modified>
</cp:coreProperties>
</file>