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7C32" w:rsidRPr="007F3519" w:rsidRDefault="00E17C32" w:rsidP="00E17C3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 wp14:anchorId="41CE551F" wp14:editId="23A45623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C32" w:rsidRDefault="00E17C32" w:rsidP="00E17C32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07FF">
        <w:rPr>
          <w:sz w:val="28"/>
          <w:szCs w:val="28"/>
          <w:lang w:val="uk-UA"/>
        </w:rPr>
        <w:t xml:space="preserve">двадцять </w:t>
      </w:r>
      <w:r w:rsidR="000F2249">
        <w:rPr>
          <w:sz w:val="28"/>
          <w:szCs w:val="28"/>
          <w:lang w:val="uk-UA"/>
        </w:rPr>
        <w:t>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483477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483477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</w:t>
      </w:r>
      <w:r w:rsidR="000F2249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DE06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483477">
        <w:rPr>
          <w:sz w:val="28"/>
          <w:szCs w:val="28"/>
          <w:lang w:val="uk-UA"/>
        </w:rPr>
        <w:t>186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07FF">
        <w:rPr>
          <w:color w:val="000000" w:themeColor="text1"/>
          <w:sz w:val="28"/>
          <w:szCs w:val="28"/>
          <w:lang w:val="uk-UA"/>
        </w:rPr>
        <w:t>2</w:t>
      </w:r>
      <w:r w:rsidR="000F2249">
        <w:rPr>
          <w:color w:val="000000" w:themeColor="text1"/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934CE6" w:rsidRDefault="00934CE6" w:rsidP="00934CE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комунальну</w:t>
      </w:r>
    </w:p>
    <w:p w:rsidR="005E4EDB" w:rsidRDefault="00934CE6" w:rsidP="005E4E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власність  </w:t>
      </w: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 xml:space="preserve">и </w:t>
      </w:r>
      <w:r w:rsidR="005E4EDB" w:rsidRPr="005E4EDB">
        <w:rPr>
          <w:sz w:val="28"/>
          <w:szCs w:val="28"/>
          <w:lang w:val="uk-UA"/>
        </w:rPr>
        <w:t>для будівництва</w:t>
      </w:r>
    </w:p>
    <w:p w:rsidR="005E4EDB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та обслуговування будівель органів державної</w:t>
      </w:r>
    </w:p>
    <w:p w:rsidR="005E660F" w:rsidRDefault="005E4EDB" w:rsidP="005E4EDB">
      <w:pPr>
        <w:rPr>
          <w:sz w:val="28"/>
          <w:szCs w:val="28"/>
          <w:lang w:val="uk-UA"/>
        </w:rPr>
      </w:pPr>
      <w:r w:rsidRPr="005E4EDB">
        <w:rPr>
          <w:sz w:val="28"/>
          <w:szCs w:val="28"/>
          <w:lang w:val="uk-UA"/>
        </w:rPr>
        <w:t>влади та органів місцевого самоврядування</w:t>
      </w:r>
      <w:r>
        <w:rPr>
          <w:sz w:val="28"/>
          <w:szCs w:val="28"/>
          <w:lang w:val="uk-UA"/>
        </w:rPr>
        <w:t xml:space="preserve"> </w:t>
      </w:r>
      <w:r w:rsidR="00934CE6">
        <w:rPr>
          <w:sz w:val="28"/>
          <w:szCs w:val="28"/>
          <w:lang w:val="uk-UA"/>
        </w:rPr>
        <w:t>Козелецької</w:t>
      </w:r>
    </w:p>
    <w:p w:rsidR="005E660F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  <w:r w:rsidR="005E660F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якій розташоване нежитлове </w:t>
      </w:r>
    </w:p>
    <w:p w:rsidR="005E4EDB" w:rsidRDefault="00934CE6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</w:t>
      </w:r>
      <w:r w:rsidR="005E4EDB">
        <w:rPr>
          <w:sz w:val="28"/>
          <w:szCs w:val="28"/>
          <w:lang w:val="uk-UA"/>
        </w:rPr>
        <w:t>(адміністративна будівля Бригинцівського</w:t>
      </w:r>
    </w:p>
    <w:p w:rsidR="00934CE6" w:rsidRDefault="005E4EDB" w:rsidP="00934CE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старостинського округу)</w:t>
      </w:r>
    </w:p>
    <w:p w:rsidR="00934CE6" w:rsidRDefault="00934CE6" w:rsidP="00934CE6">
      <w:pPr>
        <w:spacing w:line="276" w:lineRule="auto"/>
        <w:rPr>
          <w:lang w:val="uk-UA"/>
        </w:rPr>
      </w:pPr>
    </w:p>
    <w:p w:rsidR="00934CE6" w:rsidRPr="005D4495" w:rsidRDefault="00934CE6" w:rsidP="00F8283A">
      <w:pPr>
        <w:spacing w:line="276" w:lineRule="auto"/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A2A56">
        <w:rPr>
          <w:sz w:val="28"/>
          <w:szCs w:val="28"/>
          <w:lang w:val="uk-UA"/>
        </w:rPr>
        <w:t xml:space="preserve">З метою </w:t>
      </w:r>
      <w:r>
        <w:rPr>
          <w:sz w:val="28"/>
          <w:szCs w:val="28"/>
          <w:lang w:val="uk-UA"/>
        </w:rPr>
        <w:t xml:space="preserve"> </w:t>
      </w:r>
      <w:r w:rsidR="005103AA">
        <w:rPr>
          <w:sz w:val="28"/>
          <w:szCs w:val="28"/>
          <w:lang w:val="uk-UA"/>
        </w:rPr>
        <w:t xml:space="preserve">приведення документації по земельній ділянці до чинного законодавства України, </w:t>
      </w:r>
      <w:r>
        <w:rPr>
          <w:sz w:val="28"/>
          <w:szCs w:val="28"/>
          <w:lang w:val="uk-UA"/>
        </w:rPr>
        <w:t>на якій розташован</w:t>
      </w:r>
      <w:r w:rsidR="005E4EDB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 нежитлов</w:t>
      </w:r>
      <w:r w:rsidR="005103AA">
        <w:rPr>
          <w:sz w:val="28"/>
          <w:szCs w:val="28"/>
          <w:lang w:val="uk-UA"/>
        </w:rPr>
        <w:t xml:space="preserve">е приміщення </w:t>
      </w:r>
      <w:r w:rsidR="005E4EDB">
        <w:rPr>
          <w:sz w:val="28"/>
          <w:szCs w:val="28"/>
          <w:lang w:val="uk-UA"/>
        </w:rPr>
        <w:t>(адміністративна будівля Бригинцівського старостинського округу)</w:t>
      </w:r>
      <w:r w:rsidRPr="002022B8">
        <w:rPr>
          <w:sz w:val="28"/>
          <w:szCs w:val="28"/>
          <w:lang w:val="uk-UA"/>
        </w:rPr>
        <w:t xml:space="preserve">», орієнтовною площею </w:t>
      </w:r>
      <w:r w:rsidR="005103AA">
        <w:rPr>
          <w:sz w:val="28"/>
          <w:szCs w:val="28"/>
          <w:lang w:val="uk-UA"/>
        </w:rPr>
        <w:t>0,</w:t>
      </w:r>
      <w:r w:rsidR="005E4EDB">
        <w:rPr>
          <w:sz w:val="28"/>
          <w:szCs w:val="28"/>
          <w:lang w:val="uk-UA"/>
        </w:rPr>
        <w:t xml:space="preserve">25 </w:t>
      </w:r>
      <w:r w:rsidRPr="002022B8">
        <w:rPr>
          <w:sz w:val="28"/>
          <w:szCs w:val="28"/>
          <w:lang w:val="uk-UA"/>
        </w:rPr>
        <w:t xml:space="preserve">га, </w:t>
      </w:r>
      <w:r>
        <w:rPr>
          <w:sz w:val="28"/>
          <w:szCs w:val="28"/>
          <w:lang w:val="uk-UA"/>
        </w:rPr>
        <w:t xml:space="preserve">в межах </w:t>
      </w:r>
      <w:r w:rsidRPr="002022B8">
        <w:rPr>
          <w:sz w:val="28"/>
          <w:szCs w:val="28"/>
          <w:lang w:val="uk-UA"/>
        </w:rPr>
        <w:t xml:space="preserve"> </w:t>
      </w:r>
      <w:r w:rsidR="0066250C">
        <w:rPr>
          <w:sz w:val="28"/>
          <w:szCs w:val="28"/>
          <w:lang w:val="uk-UA"/>
        </w:rPr>
        <w:t xml:space="preserve">с. </w:t>
      </w:r>
      <w:r w:rsidR="005E4EDB">
        <w:rPr>
          <w:sz w:val="28"/>
          <w:szCs w:val="28"/>
          <w:lang w:val="uk-UA"/>
        </w:rPr>
        <w:t>Бригинці</w:t>
      </w:r>
      <w:r>
        <w:rPr>
          <w:sz w:val="28"/>
          <w:szCs w:val="28"/>
          <w:lang w:val="uk-UA"/>
        </w:rPr>
        <w:t xml:space="preserve"> по</w:t>
      </w:r>
      <w:r w:rsidRPr="002022B8">
        <w:rPr>
          <w:sz w:val="28"/>
          <w:szCs w:val="28"/>
          <w:lang w:val="uk-UA"/>
        </w:rPr>
        <w:t xml:space="preserve"> вул. </w:t>
      </w:r>
      <w:r w:rsidR="005E4EDB">
        <w:rPr>
          <w:sz w:val="28"/>
          <w:szCs w:val="28"/>
          <w:lang w:val="uk-UA"/>
        </w:rPr>
        <w:t>Шевченка</w:t>
      </w:r>
      <w:r w:rsidRPr="002022B8">
        <w:rPr>
          <w:sz w:val="28"/>
          <w:szCs w:val="28"/>
          <w:lang w:val="uk-UA"/>
        </w:rPr>
        <w:t>, буд.</w:t>
      </w:r>
      <w:r w:rsidR="00787995">
        <w:rPr>
          <w:sz w:val="28"/>
          <w:szCs w:val="28"/>
          <w:lang w:val="uk-UA"/>
        </w:rPr>
        <w:t>2</w:t>
      </w:r>
      <w:r w:rsidR="005E4EDB">
        <w:rPr>
          <w:sz w:val="28"/>
          <w:szCs w:val="28"/>
          <w:lang w:val="uk-UA"/>
        </w:rPr>
        <w:t>4</w:t>
      </w:r>
      <w:r w:rsidR="0066250C">
        <w:rPr>
          <w:sz w:val="28"/>
          <w:szCs w:val="28"/>
          <w:lang w:val="uk-UA"/>
        </w:rPr>
        <w:t>-</w:t>
      </w:r>
      <w:r w:rsidR="005E4EDB">
        <w:rPr>
          <w:sz w:val="28"/>
          <w:szCs w:val="28"/>
          <w:lang w:val="uk-UA"/>
        </w:rPr>
        <w:t xml:space="preserve">а, </w:t>
      </w:r>
      <w:r w:rsidRPr="002022B8">
        <w:rPr>
          <w:sz w:val="28"/>
          <w:szCs w:val="28"/>
          <w:lang w:val="uk-UA"/>
        </w:rPr>
        <w:t xml:space="preserve">на якій розташоване </w:t>
      </w:r>
      <w:r w:rsidR="005103AA">
        <w:rPr>
          <w:sz w:val="28"/>
          <w:szCs w:val="28"/>
          <w:lang w:val="uk-UA"/>
        </w:rPr>
        <w:t xml:space="preserve">нежитлове приміщення </w:t>
      </w:r>
      <w:r w:rsidR="005E4EDB">
        <w:rPr>
          <w:sz w:val="28"/>
          <w:szCs w:val="28"/>
          <w:lang w:val="uk-UA"/>
        </w:rPr>
        <w:t>(адміністративна будівля Бригинцівського старостинського округу</w:t>
      </w:r>
      <w:r w:rsidR="000A561C">
        <w:rPr>
          <w:sz w:val="28"/>
          <w:szCs w:val="28"/>
          <w:lang w:val="uk-UA"/>
        </w:rPr>
        <w:t>)</w:t>
      </w:r>
      <w:r w:rsidR="005E4EDB" w:rsidRPr="002022B8"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Козелецької селищної ради, керуючись ст.</w:t>
      </w:r>
      <w:r>
        <w:rPr>
          <w:sz w:val="28"/>
          <w:szCs w:val="28"/>
          <w:lang w:val="uk-UA"/>
        </w:rPr>
        <w:t xml:space="preserve">ст.12, </w:t>
      </w:r>
      <w:r w:rsidRPr="002022B8">
        <w:rPr>
          <w:sz w:val="28"/>
          <w:szCs w:val="28"/>
          <w:lang w:val="uk-UA"/>
        </w:rPr>
        <w:t>79</w:t>
      </w:r>
      <w:r>
        <w:rPr>
          <w:sz w:val="28"/>
          <w:szCs w:val="28"/>
          <w:lang w:val="uk-UA"/>
        </w:rPr>
        <w:t>-</w:t>
      </w:r>
      <w:r w:rsidRPr="002022B8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 1</w:t>
      </w:r>
      <w:r w:rsidRPr="002022B8">
        <w:rPr>
          <w:sz w:val="28"/>
          <w:szCs w:val="28"/>
          <w:lang w:val="uk-UA"/>
        </w:rPr>
        <w:t>22,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Земельного кодексу України, ст. 50 Закону України «Про землеустрій», ст. 21 Закону України «Про Держ</w:t>
      </w:r>
      <w:r>
        <w:rPr>
          <w:sz w:val="28"/>
          <w:szCs w:val="28"/>
          <w:lang w:val="uk-UA"/>
        </w:rPr>
        <w:t>авний земельний кадастр», ст.</w:t>
      </w:r>
      <w:r w:rsidRPr="002022B8">
        <w:rPr>
          <w:sz w:val="28"/>
          <w:szCs w:val="28"/>
          <w:lang w:val="uk-UA"/>
        </w:rPr>
        <w:t xml:space="preserve"> 26</w:t>
      </w:r>
      <w:r>
        <w:rPr>
          <w:sz w:val="28"/>
          <w:szCs w:val="28"/>
          <w:lang w:val="uk-UA"/>
        </w:rPr>
        <w:t xml:space="preserve"> </w:t>
      </w:r>
      <w:r w:rsidRPr="002022B8">
        <w:rPr>
          <w:sz w:val="28"/>
          <w:szCs w:val="28"/>
          <w:lang w:val="uk-UA"/>
        </w:rPr>
        <w:t>Закону України «Про місцеве самоврядування в Україні», селищна рада вирішила: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у комунальну власність земельної ділянки </w:t>
      </w:r>
      <w:r w:rsidR="00D14F5C" w:rsidRPr="000A561C">
        <w:rPr>
          <w:sz w:val="28"/>
          <w:szCs w:val="28"/>
          <w:lang w:val="uk-UA"/>
        </w:rPr>
        <w:t>для будівництва та обслуговування будівель органів державної влади та органів місцевого самоврядування Козелецької селищної ради</w:t>
      </w:r>
      <w:r w:rsidRPr="000A561C">
        <w:rPr>
          <w:sz w:val="28"/>
          <w:szCs w:val="28"/>
          <w:lang w:val="uk-UA"/>
        </w:rPr>
        <w:t xml:space="preserve">, орієнтовною площею </w:t>
      </w:r>
      <w:r w:rsidR="005103AA" w:rsidRPr="000A561C">
        <w:rPr>
          <w:sz w:val="28"/>
          <w:szCs w:val="28"/>
          <w:lang w:val="uk-UA"/>
        </w:rPr>
        <w:t>0,10</w:t>
      </w:r>
      <w:r w:rsidRPr="000A561C">
        <w:rPr>
          <w:sz w:val="28"/>
          <w:szCs w:val="28"/>
          <w:lang w:val="uk-UA"/>
        </w:rPr>
        <w:t xml:space="preserve"> га, за рахунок земель комунальної власності в межах с. </w:t>
      </w:r>
      <w:r w:rsidR="000A561C">
        <w:rPr>
          <w:sz w:val="28"/>
          <w:szCs w:val="28"/>
          <w:lang w:val="uk-UA"/>
        </w:rPr>
        <w:t>Бригинці</w:t>
      </w:r>
      <w:r w:rsidRPr="000A561C">
        <w:rPr>
          <w:sz w:val="28"/>
          <w:szCs w:val="28"/>
          <w:lang w:val="uk-UA"/>
        </w:rPr>
        <w:t xml:space="preserve"> по вул. </w:t>
      </w:r>
      <w:r w:rsidR="000A561C">
        <w:rPr>
          <w:sz w:val="28"/>
          <w:szCs w:val="28"/>
          <w:lang w:val="uk-UA"/>
        </w:rPr>
        <w:t>Шевченк</w:t>
      </w:r>
      <w:r w:rsidR="00360268" w:rsidRPr="000A561C">
        <w:rPr>
          <w:sz w:val="28"/>
          <w:szCs w:val="28"/>
          <w:lang w:val="uk-UA"/>
        </w:rPr>
        <w:t>а</w:t>
      </w:r>
      <w:r w:rsidRPr="000A561C">
        <w:rPr>
          <w:sz w:val="28"/>
          <w:szCs w:val="28"/>
          <w:lang w:val="uk-UA"/>
        </w:rPr>
        <w:t>, буд.</w:t>
      </w:r>
      <w:r w:rsidR="00360268" w:rsidRPr="000A561C">
        <w:rPr>
          <w:sz w:val="28"/>
          <w:szCs w:val="28"/>
          <w:lang w:val="uk-UA"/>
        </w:rPr>
        <w:t xml:space="preserve"> 2</w:t>
      </w:r>
      <w:r w:rsidR="000A561C">
        <w:rPr>
          <w:sz w:val="28"/>
          <w:szCs w:val="28"/>
          <w:lang w:val="uk-UA"/>
        </w:rPr>
        <w:t>4-а</w:t>
      </w:r>
      <w:r w:rsidRPr="000A561C">
        <w:rPr>
          <w:sz w:val="28"/>
          <w:szCs w:val="28"/>
          <w:lang w:val="uk-UA"/>
        </w:rPr>
        <w:t xml:space="preserve"> на якій розташоване </w:t>
      </w:r>
      <w:r w:rsidR="000A561C">
        <w:rPr>
          <w:sz w:val="28"/>
          <w:szCs w:val="28"/>
          <w:lang w:val="uk-UA"/>
        </w:rPr>
        <w:t>нежитлове приміщення (адміністративна будівля Бригинцівського старостинського округу)</w:t>
      </w:r>
      <w:r w:rsidR="000A561C" w:rsidRPr="002022B8">
        <w:rPr>
          <w:sz w:val="28"/>
          <w:szCs w:val="28"/>
          <w:lang w:val="uk-UA"/>
        </w:rPr>
        <w:t xml:space="preserve"> </w:t>
      </w:r>
      <w:r w:rsidR="00360268" w:rsidRPr="000A561C">
        <w:rPr>
          <w:sz w:val="28"/>
          <w:szCs w:val="28"/>
          <w:lang w:val="uk-UA"/>
        </w:rPr>
        <w:t xml:space="preserve"> </w:t>
      </w:r>
      <w:r w:rsidRPr="000A561C">
        <w:rPr>
          <w:sz w:val="28"/>
          <w:szCs w:val="28"/>
          <w:lang w:val="uk-UA"/>
        </w:rPr>
        <w:t>Козелецької селищної ради.</w:t>
      </w:r>
    </w:p>
    <w:p w:rsidR="00934CE6" w:rsidRPr="000A561C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A561C">
        <w:rPr>
          <w:sz w:val="28"/>
          <w:szCs w:val="28"/>
          <w:lang w:val="uk-UA"/>
        </w:rPr>
        <w:lastRenderedPageBreak/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934CE6" w:rsidRPr="00554B7B" w:rsidRDefault="00934CE6" w:rsidP="00F8283A">
      <w:pPr>
        <w:pStyle w:val="a3"/>
        <w:numPr>
          <w:ilvl w:val="0"/>
          <w:numId w:val="6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40DE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A40DEB" w:rsidRPr="00554B7B" w:rsidRDefault="00A40DEB" w:rsidP="00F8283A">
      <w:pPr>
        <w:spacing w:line="276" w:lineRule="auto"/>
        <w:jc w:val="both"/>
        <w:rPr>
          <w:sz w:val="28"/>
          <w:szCs w:val="28"/>
          <w:lang w:val="uk-UA"/>
        </w:rPr>
      </w:pPr>
    </w:p>
    <w:p w:rsidR="00E53B72" w:rsidRDefault="00E53B72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A40DEB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FA6" w:rsidSect="00F8283A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FDB" w:rsidRDefault="005F2FDB" w:rsidP="0060353E">
      <w:r>
        <w:separator/>
      </w:r>
    </w:p>
  </w:endnote>
  <w:endnote w:type="continuationSeparator" w:id="0">
    <w:p w:rsidR="005F2FDB" w:rsidRDefault="005F2FD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FDB" w:rsidRDefault="005F2FDB" w:rsidP="0060353E">
      <w:r>
        <w:separator/>
      </w:r>
    </w:p>
  </w:footnote>
  <w:footnote w:type="continuationSeparator" w:id="0">
    <w:p w:rsidR="005F2FDB" w:rsidRDefault="005F2FD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81689"/>
    <w:multiLevelType w:val="hybridMultilevel"/>
    <w:tmpl w:val="FDB8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4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726C5B76"/>
    <w:multiLevelType w:val="hybridMultilevel"/>
    <w:tmpl w:val="F1D8A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A561C"/>
    <w:rsid w:val="000B5F39"/>
    <w:rsid w:val="000C0A34"/>
    <w:rsid w:val="000C1A2B"/>
    <w:rsid w:val="000D0E2A"/>
    <w:rsid w:val="000D213F"/>
    <w:rsid w:val="000F203F"/>
    <w:rsid w:val="000F2249"/>
    <w:rsid w:val="000F729D"/>
    <w:rsid w:val="00101E59"/>
    <w:rsid w:val="00103DAB"/>
    <w:rsid w:val="00111300"/>
    <w:rsid w:val="001161BD"/>
    <w:rsid w:val="00117EAB"/>
    <w:rsid w:val="001248A2"/>
    <w:rsid w:val="00126C5F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A7C7F"/>
    <w:rsid w:val="001B5F01"/>
    <w:rsid w:val="001B6A33"/>
    <w:rsid w:val="001C0C5E"/>
    <w:rsid w:val="001C15C6"/>
    <w:rsid w:val="001C2E62"/>
    <w:rsid w:val="001C3D75"/>
    <w:rsid w:val="001D130E"/>
    <w:rsid w:val="001D46F2"/>
    <w:rsid w:val="001E7B9B"/>
    <w:rsid w:val="001F4D21"/>
    <w:rsid w:val="001F72B6"/>
    <w:rsid w:val="001F77DF"/>
    <w:rsid w:val="002057F6"/>
    <w:rsid w:val="00216D7F"/>
    <w:rsid w:val="00217717"/>
    <w:rsid w:val="00222085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268"/>
    <w:rsid w:val="0036514C"/>
    <w:rsid w:val="00366135"/>
    <w:rsid w:val="00366EF6"/>
    <w:rsid w:val="00375FDB"/>
    <w:rsid w:val="00382F5D"/>
    <w:rsid w:val="00387C19"/>
    <w:rsid w:val="003A287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228E"/>
    <w:rsid w:val="00483477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205F"/>
    <w:rsid w:val="004F50D2"/>
    <w:rsid w:val="004F56AB"/>
    <w:rsid w:val="00506321"/>
    <w:rsid w:val="005103AA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E4EDB"/>
    <w:rsid w:val="005E660F"/>
    <w:rsid w:val="005F2FDB"/>
    <w:rsid w:val="005F5D66"/>
    <w:rsid w:val="0060353E"/>
    <w:rsid w:val="00604ED8"/>
    <w:rsid w:val="006067FB"/>
    <w:rsid w:val="0061052F"/>
    <w:rsid w:val="00611637"/>
    <w:rsid w:val="006142DD"/>
    <w:rsid w:val="006245D5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250C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0224"/>
    <w:rsid w:val="006C12B4"/>
    <w:rsid w:val="006D193C"/>
    <w:rsid w:val="006D2D8D"/>
    <w:rsid w:val="006D43BE"/>
    <w:rsid w:val="006E3BEF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87995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34CE6"/>
    <w:rsid w:val="00942D42"/>
    <w:rsid w:val="00944B71"/>
    <w:rsid w:val="00947338"/>
    <w:rsid w:val="00950AF6"/>
    <w:rsid w:val="00952EEA"/>
    <w:rsid w:val="00956BC2"/>
    <w:rsid w:val="00961AB7"/>
    <w:rsid w:val="009621C0"/>
    <w:rsid w:val="00963E37"/>
    <w:rsid w:val="0096541F"/>
    <w:rsid w:val="009716BC"/>
    <w:rsid w:val="0098082F"/>
    <w:rsid w:val="009854DA"/>
    <w:rsid w:val="009A0B60"/>
    <w:rsid w:val="009A1705"/>
    <w:rsid w:val="009A2A56"/>
    <w:rsid w:val="009A37BB"/>
    <w:rsid w:val="009A39FE"/>
    <w:rsid w:val="009A6EE3"/>
    <w:rsid w:val="009B133A"/>
    <w:rsid w:val="009B26B4"/>
    <w:rsid w:val="009C3ED5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0DEB"/>
    <w:rsid w:val="00A45EB7"/>
    <w:rsid w:val="00A45FB9"/>
    <w:rsid w:val="00A53F37"/>
    <w:rsid w:val="00A66370"/>
    <w:rsid w:val="00A730F8"/>
    <w:rsid w:val="00A74109"/>
    <w:rsid w:val="00A81B24"/>
    <w:rsid w:val="00A81B8B"/>
    <w:rsid w:val="00A83242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31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E03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4F5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071FE"/>
    <w:rsid w:val="00E17C32"/>
    <w:rsid w:val="00E30492"/>
    <w:rsid w:val="00E32D55"/>
    <w:rsid w:val="00E37A6A"/>
    <w:rsid w:val="00E40755"/>
    <w:rsid w:val="00E448F0"/>
    <w:rsid w:val="00E46182"/>
    <w:rsid w:val="00E47EE5"/>
    <w:rsid w:val="00E51A34"/>
    <w:rsid w:val="00E51EC2"/>
    <w:rsid w:val="00E525EF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E4133"/>
    <w:rsid w:val="00EF037C"/>
    <w:rsid w:val="00EF07FF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8283A"/>
    <w:rsid w:val="00F95AA1"/>
    <w:rsid w:val="00F95EA8"/>
    <w:rsid w:val="00FA0639"/>
    <w:rsid w:val="00FA109B"/>
    <w:rsid w:val="00FA5A7B"/>
    <w:rsid w:val="00FB01CF"/>
    <w:rsid w:val="00FB406D"/>
    <w:rsid w:val="00FB5A44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99"/>
    <w:qFormat/>
    <w:rsid w:val="00934CE6"/>
    <w:pPr>
      <w:jc w:val="both"/>
    </w:pPr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2578B-F583-43E5-B4F6-05E7A9B5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15</cp:revision>
  <cp:lastPrinted>2023-05-25T12:39:00Z</cp:lastPrinted>
  <dcterms:created xsi:type="dcterms:W3CDTF">2023-05-16T07:55:00Z</dcterms:created>
  <dcterms:modified xsi:type="dcterms:W3CDTF">2023-06-01T09:52:00Z</dcterms:modified>
</cp:coreProperties>
</file>