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BE" w:rsidRDefault="00EC1206" w:rsidP="008454BE">
      <w:pPr>
        <w:tabs>
          <w:tab w:val="left" w:pos="993"/>
          <w:tab w:val="left" w:pos="1701"/>
          <w:tab w:val="left" w:pos="2410"/>
          <w:tab w:val="left" w:pos="3119"/>
        </w:tabs>
        <w:jc w:val="center"/>
        <w:rPr>
          <w:b/>
          <w:bCs/>
          <w:color w:val="0000FF"/>
          <w:sz w:val="32"/>
          <w:szCs w:val="32"/>
        </w:rPr>
      </w:pPr>
      <w:r w:rsidRPr="00EC1206">
        <w:rPr>
          <w:b/>
          <w:noProof/>
          <w:color w:val="0000FF"/>
          <w:sz w:val="20"/>
          <w:szCs w:val="20"/>
        </w:rPr>
        <w:drawing>
          <wp:inline distT="0" distB="0" distL="0" distR="0">
            <wp:extent cx="428625" cy="581025"/>
            <wp:effectExtent l="0" t="0" r="0" b="0"/>
            <wp:docPr id="4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E33" w:rsidRPr="00420377" w:rsidRDefault="00ED5E33" w:rsidP="00EC1206">
      <w:pPr>
        <w:pStyle w:val="1"/>
        <w:spacing w:before="120" w:after="240"/>
        <w:rPr>
          <w:rFonts w:ascii="Times New Roman" w:hAnsi="Times New Roman" w:cs="Times New Roman"/>
          <w:caps/>
          <w:sz w:val="24"/>
          <w:szCs w:val="24"/>
          <w:lang w:val="uk-UA"/>
        </w:rPr>
      </w:pPr>
      <w:r w:rsidRPr="00420377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ED5E33" w:rsidRPr="00420377" w:rsidRDefault="00ED5E33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D5E33" w:rsidRPr="00420377" w:rsidRDefault="00613D5A" w:rsidP="00EC1206">
      <w:pPr>
        <w:pStyle w:val="2"/>
        <w:spacing w:before="120"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D5E33" w:rsidRPr="00420377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D5E33" w:rsidRPr="00420377" w:rsidRDefault="00ED5E33" w:rsidP="00EC1206">
      <w:pPr>
        <w:pStyle w:val="2"/>
        <w:spacing w:after="240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 w:rsidRPr="00420377"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D5E33" w:rsidRDefault="00ED5E33" w:rsidP="00ED6453">
      <w:pPr>
        <w:pStyle w:val="2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двадцять третя</w:t>
      </w:r>
      <w:r w:rsidR="006507D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EC1206" w:rsidRDefault="00EC1206" w:rsidP="00EC1206">
      <w:pPr>
        <w:rPr>
          <w:lang w:val="uk-UA"/>
        </w:rPr>
      </w:pPr>
    </w:p>
    <w:p w:rsidR="00ED6453" w:rsidRPr="00EC1206" w:rsidRDefault="00ED6453" w:rsidP="00EC1206">
      <w:pPr>
        <w:rPr>
          <w:lang w:val="uk-UA"/>
        </w:rPr>
      </w:pPr>
    </w:p>
    <w:p w:rsidR="00ED5E33" w:rsidRDefault="00FD63D6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FD63D6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>09 червня</w:t>
      </w:r>
      <w:r w:rsidR="003422E1" w:rsidRPr="003422E1"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lang w:val="uk-UA"/>
        </w:rPr>
        <w:t xml:space="preserve"> 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F6213A">
        <w:rPr>
          <w:rFonts w:ascii="Times New Roman" w:hAnsi="Times New Roman"/>
          <w:b w:val="0"/>
          <w:color w:val="auto"/>
          <w:sz w:val="28"/>
          <w:szCs w:val="28"/>
          <w:lang w:val="uk-UA"/>
        </w:rPr>
        <w:t>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ED5E33" w:rsidRDefault="00ED5E33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D5E33" w:rsidRDefault="004D4A30" w:rsidP="00ED5E3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E573E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D63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18</w:t>
      </w:r>
      <w:r w:rsidR="00F45B06">
        <w:rPr>
          <w:rFonts w:ascii="Times New Roman" w:hAnsi="Times New Roman"/>
          <w:b w:val="0"/>
          <w:color w:val="auto"/>
          <w:sz w:val="28"/>
          <w:szCs w:val="28"/>
          <w:lang w:val="uk-UA"/>
        </w:rPr>
        <w:t>-23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D5E3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</w:p>
    <w:p w:rsidR="00F716BD" w:rsidRDefault="00B9785F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Про затвердження </w:t>
      </w:r>
      <w:r w:rsidR="00F716BD">
        <w:rPr>
          <w:sz w:val="28"/>
          <w:szCs w:val="28"/>
          <w:lang w:val="uk-UA"/>
        </w:rPr>
        <w:t>П</w:t>
      </w:r>
      <w:r w:rsidR="0092742B">
        <w:rPr>
          <w:sz w:val="28"/>
          <w:szCs w:val="28"/>
          <w:lang w:val="uk-UA"/>
        </w:rPr>
        <w:t>оложення про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відділ проектування,</w:t>
      </w:r>
      <w:r w:rsidR="00F716B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містобудування,</w:t>
      </w:r>
    </w:p>
    <w:p w:rsidR="00F716BD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архітектури та ЖКГ</w:t>
      </w:r>
      <w:r w:rsidR="00F716BD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Козелецької</w:t>
      </w:r>
      <w:proofErr w:type="spellEnd"/>
    </w:p>
    <w:p w:rsidR="0092742B" w:rsidRDefault="0092742B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селищної ради</w:t>
      </w:r>
    </w:p>
    <w:p w:rsidR="0069193B" w:rsidRDefault="0069193B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Pr="003263CC" w:rsidRDefault="003263CC" w:rsidP="003263CC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законів </w:t>
      </w:r>
      <w:r w:rsidRPr="0069193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>країни</w:t>
      </w:r>
      <w:r w:rsidRPr="0069193B">
        <w:rPr>
          <w:sz w:val="28"/>
          <w:szCs w:val="28"/>
          <w:lang w:val="uk-UA"/>
        </w:rPr>
        <w:t xml:space="preserve"> «Про регулюван</w:t>
      </w:r>
      <w:r>
        <w:rPr>
          <w:sz w:val="28"/>
          <w:szCs w:val="28"/>
          <w:lang w:val="uk-UA"/>
        </w:rPr>
        <w:t>ня містобудівної діяльності»,</w:t>
      </w:r>
      <w:r w:rsidRPr="0069193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архітектурну діяльність»,</w:t>
      </w:r>
      <w:r w:rsidRPr="0069193B">
        <w:rPr>
          <w:sz w:val="28"/>
          <w:szCs w:val="28"/>
          <w:lang w:val="uk-UA"/>
        </w:rPr>
        <w:t xml:space="preserve"> «Про основи містобудування»</w:t>
      </w:r>
      <w:r>
        <w:rPr>
          <w:sz w:val="28"/>
          <w:szCs w:val="28"/>
          <w:lang w:val="uk-UA"/>
        </w:rPr>
        <w:t>,</w:t>
      </w:r>
      <w:r w:rsidRPr="003263CC">
        <w:rPr>
          <w:bCs/>
          <w:sz w:val="28"/>
          <w:szCs w:val="28"/>
          <w:lang w:val="uk-UA"/>
        </w:rPr>
        <w:t xml:space="preserve"> керуючись ст.26,</w:t>
      </w:r>
      <w:r w:rsidRPr="003263CC">
        <w:rPr>
          <w:sz w:val="28"/>
          <w:szCs w:val="28"/>
          <w:lang w:val="uk-UA"/>
        </w:rPr>
        <w:t xml:space="preserve"> ч.4 ст.54 Закону України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="00E77BD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селищна рада вирішила: </w:t>
      </w:r>
    </w:p>
    <w:p w:rsid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Затвердити Положення про відділ проектування, містобудування, архітектури та ЖКГ </w:t>
      </w:r>
      <w:proofErr w:type="spellStart"/>
      <w:r w:rsidRPr="003263CC">
        <w:rPr>
          <w:sz w:val="28"/>
          <w:szCs w:val="28"/>
          <w:lang w:val="uk-UA"/>
        </w:rPr>
        <w:t>Козелецької</w:t>
      </w:r>
      <w:proofErr w:type="spellEnd"/>
      <w:r w:rsidRPr="003263CC">
        <w:rPr>
          <w:sz w:val="28"/>
          <w:szCs w:val="28"/>
          <w:lang w:val="uk-UA"/>
        </w:rPr>
        <w:t xml:space="preserve"> селищної ради (додається).</w:t>
      </w:r>
    </w:p>
    <w:p w:rsidR="003263CC" w:rsidRPr="003263CC" w:rsidRDefault="003263CC" w:rsidP="003263CC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263CC"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3263CC" w:rsidRDefault="003263CC" w:rsidP="003263CC">
      <w:pPr>
        <w:spacing w:line="276" w:lineRule="auto"/>
        <w:jc w:val="both"/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3263CC" w:rsidRDefault="003263CC" w:rsidP="0092742B">
      <w:pPr>
        <w:rPr>
          <w:sz w:val="28"/>
          <w:szCs w:val="28"/>
          <w:lang w:val="uk-UA"/>
        </w:rPr>
      </w:pPr>
    </w:p>
    <w:p w:rsidR="00E77BDF" w:rsidRDefault="00E77BDF" w:rsidP="003263CC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</w:p>
    <w:p w:rsidR="00E77BDF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Додаток до</w:t>
      </w:r>
    </w:p>
    <w:p w:rsidR="003263CC" w:rsidRPr="003263CC" w:rsidRDefault="00E77BDF" w:rsidP="00E77BDF">
      <w:pPr>
        <w:autoSpaceDE/>
        <w:autoSpaceDN/>
        <w:adjustRightInd/>
        <w:ind w:left="5529"/>
        <w:jc w:val="right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рішення двадцять третьої</w:t>
      </w:r>
      <w:r w:rsidR="003263CC" w:rsidRPr="003263CC">
        <w:rPr>
          <w:sz w:val="28"/>
          <w:szCs w:val="28"/>
          <w:lang w:val="uk-UA" w:eastAsia="uk-UA"/>
        </w:rPr>
        <w:t xml:space="preserve"> сесії </w:t>
      </w:r>
    </w:p>
    <w:p w:rsidR="003263CC" w:rsidRPr="003263CC" w:rsidRDefault="003263CC" w:rsidP="00E77BDF">
      <w:pPr>
        <w:autoSpaceDE/>
        <w:autoSpaceDN/>
        <w:adjustRightInd/>
        <w:ind w:left="5760"/>
        <w:jc w:val="right"/>
        <w:rPr>
          <w:sz w:val="28"/>
          <w:szCs w:val="28"/>
          <w:lang w:val="uk-UA" w:eastAsia="uk-UA"/>
        </w:rPr>
      </w:pPr>
      <w:r w:rsidRPr="003263CC">
        <w:rPr>
          <w:sz w:val="28"/>
          <w:szCs w:val="28"/>
          <w:lang w:val="uk-UA" w:eastAsia="uk-UA"/>
        </w:rPr>
        <w:t>восьмого скликання</w:t>
      </w:r>
      <w:r w:rsidRPr="003263CC">
        <w:rPr>
          <w:sz w:val="28"/>
          <w:szCs w:val="28"/>
          <w:lang w:val="uk-UA" w:eastAsia="uk-UA"/>
        </w:rPr>
        <w:br/>
      </w:r>
      <w:proofErr w:type="spellStart"/>
      <w:r w:rsidRPr="003263CC">
        <w:rPr>
          <w:sz w:val="28"/>
          <w:szCs w:val="28"/>
          <w:lang w:val="uk-UA" w:eastAsia="uk-UA"/>
        </w:rPr>
        <w:t>Козелецької</w:t>
      </w:r>
      <w:proofErr w:type="spellEnd"/>
      <w:r w:rsidRPr="003263CC">
        <w:rPr>
          <w:sz w:val="28"/>
          <w:szCs w:val="28"/>
          <w:lang w:val="uk-UA" w:eastAsia="uk-UA"/>
        </w:rPr>
        <w:t xml:space="preserve"> с</w:t>
      </w:r>
      <w:r w:rsidR="00E77BDF">
        <w:rPr>
          <w:sz w:val="28"/>
          <w:szCs w:val="28"/>
          <w:lang w:val="uk-UA" w:eastAsia="uk-UA"/>
        </w:rPr>
        <w:t>елищної ради</w:t>
      </w:r>
      <w:r w:rsidR="00E77BDF">
        <w:rPr>
          <w:sz w:val="28"/>
          <w:szCs w:val="28"/>
          <w:lang w:val="uk-UA" w:eastAsia="uk-UA"/>
        </w:rPr>
        <w:br/>
        <w:t xml:space="preserve">від </w:t>
      </w:r>
      <w:r w:rsidR="00FD63D6" w:rsidRPr="00FD63D6">
        <w:rPr>
          <w:bCs/>
          <w:color w:val="000000"/>
          <w:sz w:val="28"/>
          <w:szCs w:val="28"/>
          <w:lang w:val="uk-UA"/>
        </w:rPr>
        <w:t>09 червня</w:t>
      </w:r>
      <w:bookmarkStart w:id="0" w:name="_GoBack"/>
      <w:bookmarkEnd w:id="0"/>
      <w:r w:rsidR="003422E1" w:rsidRPr="003422E1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 w:eastAsia="uk-UA"/>
        </w:rPr>
        <w:t>2023</w:t>
      </w:r>
      <w:r w:rsidRPr="003263CC">
        <w:rPr>
          <w:sz w:val="28"/>
          <w:szCs w:val="28"/>
          <w:lang w:val="uk-UA" w:eastAsia="uk-UA"/>
        </w:rPr>
        <w:t xml:space="preserve"> року </w:t>
      </w:r>
    </w:p>
    <w:p w:rsidR="003263CC" w:rsidRDefault="003263CC" w:rsidP="00E77BDF">
      <w:pPr>
        <w:jc w:val="right"/>
        <w:rPr>
          <w:sz w:val="28"/>
          <w:szCs w:val="28"/>
          <w:lang w:val="uk-UA"/>
        </w:rPr>
      </w:pPr>
      <w:r w:rsidRPr="00531970">
        <w:rPr>
          <w:sz w:val="28"/>
          <w:szCs w:val="28"/>
          <w:lang w:val="uk-UA"/>
        </w:rPr>
        <w:t>№</w:t>
      </w:r>
      <w:r w:rsidR="00FD63D6">
        <w:rPr>
          <w:sz w:val="28"/>
          <w:szCs w:val="28"/>
          <w:lang w:val="uk-UA"/>
        </w:rPr>
        <w:t>18</w:t>
      </w:r>
      <w:r w:rsidRPr="00531970">
        <w:rPr>
          <w:sz w:val="28"/>
          <w:szCs w:val="28"/>
          <w:lang w:val="uk-UA"/>
        </w:rPr>
        <w:t>-</w:t>
      </w:r>
      <w:r w:rsidR="00E77BDF">
        <w:rPr>
          <w:sz w:val="28"/>
          <w:szCs w:val="28"/>
          <w:lang w:val="uk-UA"/>
        </w:rPr>
        <w:t>23</w:t>
      </w:r>
      <w:r w:rsidRPr="00531970">
        <w:rPr>
          <w:sz w:val="28"/>
          <w:szCs w:val="28"/>
          <w:lang w:val="uk-UA"/>
        </w:rPr>
        <w:t>/</w:t>
      </w:r>
      <w:r w:rsidRPr="003263CC">
        <w:rPr>
          <w:sz w:val="28"/>
          <w:szCs w:val="28"/>
          <w:lang w:val="en-US"/>
        </w:rPr>
        <w:t>VIII</w:t>
      </w:r>
    </w:p>
    <w:p w:rsidR="003263CC" w:rsidRDefault="003263CC" w:rsidP="0092742B">
      <w:pPr>
        <w:rPr>
          <w:sz w:val="28"/>
          <w:szCs w:val="28"/>
          <w:lang w:val="uk-UA"/>
        </w:rPr>
      </w:pPr>
    </w:p>
    <w:p w:rsidR="00B6695D" w:rsidRDefault="00B6695D" w:rsidP="0092742B">
      <w:pPr>
        <w:rPr>
          <w:sz w:val="28"/>
          <w:szCs w:val="28"/>
          <w:lang w:val="uk-UA"/>
        </w:rPr>
      </w:pPr>
    </w:p>
    <w:p w:rsidR="00F93F51" w:rsidRPr="00531970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ПОЛОЖЕННЯ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r w:rsidRPr="00531970">
        <w:rPr>
          <w:b/>
          <w:sz w:val="28"/>
          <w:szCs w:val="28"/>
          <w:lang w:val="uk-UA"/>
        </w:rPr>
        <w:t>про відділ</w:t>
      </w:r>
      <w:r w:rsidRPr="003263CC">
        <w:rPr>
          <w:b/>
          <w:sz w:val="28"/>
          <w:szCs w:val="28"/>
          <w:lang w:val="uk-UA"/>
        </w:rPr>
        <w:t xml:space="preserve"> про</w:t>
      </w:r>
      <w:r w:rsidR="007C3B6A">
        <w:rPr>
          <w:b/>
          <w:sz w:val="28"/>
          <w:szCs w:val="28"/>
          <w:lang w:val="uk-UA"/>
        </w:rPr>
        <w:t>е</w:t>
      </w:r>
      <w:r w:rsidRPr="003263CC">
        <w:rPr>
          <w:b/>
          <w:sz w:val="28"/>
          <w:szCs w:val="28"/>
          <w:lang w:val="uk-UA"/>
        </w:rPr>
        <w:t xml:space="preserve">ктування, </w:t>
      </w:r>
      <w:r w:rsidRPr="00531970">
        <w:rPr>
          <w:b/>
          <w:sz w:val="28"/>
          <w:szCs w:val="28"/>
          <w:lang w:val="uk-UA"/>
        </w:rPr>
        <w:t>містобудування, архітектури</w:t>
      </w:r>
      <w:r w:rsidRPr="003263CC">
        <w:rPr>
          <w:b/>
          <w:sz w:val="28"/>
          <w:szCs w:val="28"/>
          <w:lang w:val="uk-UA"/>
        </w:rPr>
        <w:t xml:space="preserve"> та ЖКГ</w:t>
      </w:r>
    </w:p>
    <w:p w:rsidR="00F93F51" w:rsidRPr="003263CC" w:rsidRDefault="00F93F51" w:rsidP="00F93F51">
      <w:pPr>
        <w:jc w:val="center"/>
        <w:rPr>
          <w:b/>
          <w:sz w:val="28"/>
          <w:szCs w:val="28"/>
          <w:lang w:val="uk-UA"/>
        </w:rPr>
      </w:pPr>
      <w:proofErr w:type="spellStart"/>
      <w:r w:rsidRPr="003263CC">
        <w:rPr>
          <w:b/>
          <w:sz w:val="28"/>
          <w:szCs w:val="28"/>
          <w:lang w:val="uk-UA"/>
        </w:rPr>
        <w:t>Козелецької</w:t>
      </w:r>
      <w:proofErr w:type="spellEnd"/>
      <w:r w:rsidRPr="003263CC">
        <w:rPr>
          <w:b/>
          <w:sz w:val="28"/>
          <w:szCs w:val="28"/>
          <w:lang w:val="uk-UA"/>
        </w:rPr>
        <w:t xml:space="preserve"> селищної ради</w:t>
      </w:r>
    </w:p>
    <w:p w:rsidR="00CD20C1" w:rsidRDefault="00CD20C1" w:rsidP="00F93F51">
      <w:pPr>
        <w:jc w:val="center"/>
        <w:rPr>
          <w:b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1. Загальні положення</w:t>
      </w:r>
    </w:p>
    <w:p w:rsidR="00D74F3B" w:rsidRDefault="007C3B6A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1.1. Відділ прое</w:t>
      </w:r>
      <w:r w:rsidR="00CD20C1" w:rsidRPr="00CD20C1">
        <w:rPr>
          <w:rFonts w:cs="Tahoma"/>
          <w:kern w:val="1"/>
          <w:sz w:val="28"/>
          <w:szCs w:val="28"/>
          <w:lang w:val="uk-UA"/>
        </w:rPr>
        <w:t>ктування</w:t>
      </w:r>
      <w:r w:rsidR="00CD20C1">
        <w:rPr>
          <w:rFonts w:cs="Tahoma"/>
          <w:kern w:val="1"/>
          <w:sz w:val="28"/>
          <w:szCs w:val="28"/>
          <w:lang w:val="uk-UA"/>
        </w:rPr>
        <w:t xml:space="preserve">, </w:t>
      </w:r>
      <w:r w:rsidR="00CD20C1" w:rsidRPr="00CD20C1">
        <w:rPr>
          <w:rFonts w:cs="Tahoma"/>
          <w:kern w:val="1"/>
          <w:sz w:val="28"/>
          <w:szCs w:val="28"/>
          <w:lang w:val="uk-UA"/>
        </w:rPr>
        <w:t>містобудування, архітектури та житлово-комунального господарства</w:t>
      </w:r>
      <w:r w:rsidR="00CD20C1">
        <w:rPr>
          <w:rFonts w:cs="Tahoma"/>
          <w:kern w:val="1"/>
          <w:sz w:val="28"/>
          <w:szCs w:val="28"/>
          <w:lang w:val="uk-UA"/>
        </w:rPr>
        <w:t xml:space="preserve">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 (далі - Відділ)</w:t>
      </w:r>
      <w:r w:rsidR="00D74F3B">
        <w:rPr>
          <w:rFonts w:cs="Tahoma"/>
          <w:kern w:val="1"/>
          <w:sz w:val="28"/>
          <w:szCs w:val="28"/>
          <w:lang w:val="uk-UA"/>
        </w:rPr>
        <w:t xml:space="preserve"> 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є структурним підрозділом виконавчого апарату </w:t>
      </w:r>
      <w:r w:rsidR="00D74F3B">
        <w:rPr>
          <w:rFonts w:cs="Tahoma"/>
          <w:kern w:val="1"/>
          <w:sz w:val="28"/>
          <w:szCs w:val="28"/>
          <w:lang w:val="uk-UA"/>
        </w:rPr>
        <w:t>селищної</w:t>
      </w:r>
      <w:r w:rsidR="00D74F3B" w:rsidRPr="00D74F3B">
        <w:rPr>
          <w:rFonts w:cs="Tahoma"/>
          <w:kern w:val="1"/>
          <w:sz w:val="28"/>
          <w:szCs w:val="28"/>
          <w:lang w:val="uk-UA"/>
        </w:rPr>
        <w:t xml:space="preserve"> ради</w:t>
      </w:r>
      <w:r w:rsidR="00D74F3B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D74F3B" w:rsidP="00D74F3B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D74F3B">
        <w:rPr>
          <w:rFonts w:cs="Tahoma"/>
          <w:kern w:val="1"/>
          <w:sz w:val="28"/>
          <w:szCs w:val="28"/>
          <w:lang w:val="uk-UA"/>
        </w:rPr>
        <w:t>Відділ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утворюється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</w:t>
      </w:r>
      <w:r w:rsidR="00CD20C1">
        <w:rPr>
          <w:rFonts w:cs="Tahoma"/>
          <w:kern w:val="1"/>
          <w:sz w:val="28"/>
          <w:szCs w:val="28"/>
          <w:lang w:val="uk-UA"/>
        </w:rPr>
        <w:t>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CD20C1">
        <w:rPr>
          <w:rFonts w:cs="Tahoma"/>
          <w:kern w:val="1"/>
          <w:sz w:val="28"/>
          <w:szCs w:val="28"/>
          <w:lang w:val="uk-UA"/>
        </w:rPr>
        <w:t>ою</w:t>
      </w:r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для реалізації завдань місцевого самоврядування у сфері містобудування, архітектури та житлово-комунального господарства на території </w:t>
      </w:r>
      <w:proofErr w:type="spellStart"/>
      <w:r w:rsidR="00CD20C1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CD20C1"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D74F3B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1.2. Відділ є спеціально уповноваженим органом містобудування та архітектури, що утворюється відповідно до ст. 54 Закону України «Про місцеве самоврядування в Україні», ст. 6 Закону України «Про регулювання містобудівної діяльності», ст. 13 Закону України «Про архітектурну діяльність», ст. 12 та ст. 14 Закону України «Про основи містобудування» та ст. 6 ч.2 Закону України «Про охорону культурної спадщини», і в своїй діяльності підз</w:t>
      </w:r>
      <w:r w:rsidR="00E77BDF">
        <w:rPr>
          <w:rFonts w:cs="Tahoma"/>
          <w:kern w:val="1"/>
          <w:sz w:val="28"/>
          <w:szCs w:val="28"/>
          <w:lang w:val="uk-UA"/>
        </w:rPr>
        <w:t>вітний та підконтрольний селищній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раді та її виконавчому комі</w:t>
      </w:r>
      <w:r w:rsidR="00E77BDF">
        <w:rPr>
          <w:rFonts w:cs="Tahoma"/>
          <w:kern w:val="1"/>
          <w:sz w:val="28"/>
          <w:szCs w:val="28"/>
          <w:lang w:val="uk-UA"/>
        </w:rPr>
        <w:t>тету, підпорядковується селищному голові та заступникам селищного</w:t>
      </w:r>
      <w:r w:rsidR="00D74F3B">
        <w:rPr>
          <w:rFonts w:cs="Tahoma"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tabs>
          <w:tab w:val="left" w:pos="72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1.3. Відділ у своїй діяльності керується Конституцією України, Законами України, Постановами Верховної Ради України, Указами і Розпорядженнями Президента України, Постановами Кабінету Міністрів України, постановами, розпорядженнями, методичними, нормативними та іншими керівними матеріалами профільного міністерства, рішеннями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 та її виконавчого комітету, розпорядчими актами </w:t>
      </w:r>
      <w:r>
        <w:rPr>
          <w:rFonts w:cs="Tahoma"/>
          <w:kern w:val="1"/>
          <w:sz w:val="28"/>
          <w:szCs w:val="28"/>
          <w:lang w:val="uk-UA"/>
        </w:rPr>
        <w:t xml:space="preserve">селищного </w:t>
      </w:r>
      <w:r w:rsidRPr="00CD20C1">
        <w:rPr>
          <w:rFonts w:cs="Tahoma"/>
          <w:kern w:val="1"/>
          <w:sz w:val="28"/>
          <w:szCs w:val="28"/>
          <w:lang w:val="uk-UA"/>
        </w:rPr>
        <w:t>голови та цим Положенням.</w:t>
      </w:r>
    </w:p>
    <w:p w:rsidR="00CD20C1" w:rsidRPr="00CD20C1" w:rsidRDefault="00D74F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>
        <w:rPr>
          <w:rFonts w:cs="Tahoma"/>
          <w:kern w:val="1"/>
          <w:sz w:val="28"/>
          <w:szCs w:val="28"/>
          <w:lang w:val="uk-UA"/>
        </w:rPr>
        <w:t>1.4</w:t>
      </w:r>
      <w:r w:rsidR="00CD20C1" w:rsidRPr="00CD20C1">
        <w:rPr>
          <w:rFonts w:cs="Tahoma"/>
          <w:kern w:val="1"/>
          <w:sz w:val="28"/>
          <w:szCs w:val="28"/>
          <w:lang w:val="uk-UA"/>
        </w:rPr>
        <w:t>. Відділ не має статусу юридичної особи та має бланк і печатку із зображенням Державного Герба України та своїм найменуванням.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2. Завдання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2.1. Забезпечення реалізації державної політики у сфері містобудування, архітектури, житлово-комунального господарства та охорони </w:t>
      </w:r>
      <w:r w:rsidRPr="00CD20C1">
        <w:rPr>
          <w:rFonts w:cs="Tahoma"/>
          <w:kern w:val="1"/>
          <w:sz w:val="28"/>
          <w:szCs w:val="28"/>
          <w:lang w:val="uk-UA"/>
        </w:rPr>
        <w:lastRenderedPageBreak/>
        <w:t xml:space="preserve">пам’яток архітектури в населених пунктах, розташованих на території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2.2. Аналіз стану містобудування на території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організація розроблення, погодження, та затвердження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2.3. Координація діяльності суб’єктів містобудування щодо комплексного розвитку територій, забудови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ради, поліпшення їх архітектурного вигляду.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2.4. Забезпечення в установленому законом порядку державного контролю за дотриманням законодавства у сфері містобудування, архітектури та охорони культурної спадщини, державних стандартів, норм і правил, затвердженої містобудівної документації під час планування та забудови територій.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5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Забезпечення в установленому законом порядку урахування державних та громадських інтересів при плануванні та забудові територій населених пунктів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D74F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>. Координування роботи підприємств, установ та організацій житлово-комунального господарства по наданню послуг</w:t>
      </w:r>
      <w:r w:rsidR="00EE38BA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Відділ</w:t>
      </w:r>
      <w:r w:rsidRPr="00CD20C1">
        <w:rPr>
          <w:rFonts w:cs="Tahoma"/>
          <w:b/>
          <w:bCs/>
          <w:kern w:val="1"/>
          <w:sz w:val="28"/>
          <w:szCs w:val="28"/>
          <w:lang w:val="uk-UA"/>
        </w:rPr>
        <w:t xml:space="preserve"> відповідно до покладених на нього завдань: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2.7. Бере участь у реалізації державної політики у сфері містобудування та архітектури,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2.8. Веде облік забезпеченості містобудівною документацією </w:t>
      </w:r>
      <w:proofErr w:type="spellStart"/>
      <w:r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>
        <w:rPr>
          <w:rFonts w:cs="Tahoma"/>
          <w:bCs/>
          <w:kern w:val="1"/>
          <w:sz w:val="28"/>
          <w:szCs w:val="28"/>
          <w:lang w:val="uk-UA"/>
        </w:rPr>
        <w:t xml:space="preserve">, вносить пропозиції </w:t>
      </w:r>
      <w:r w:rsidRPr="00CD20C1">
        <w:rPr>
          <w:rFonts w:cs="Tahoma"/>
          <w:kern w:val="1"/>
          <w:sz w:val="28"/>
          <w:szCs w:val="28"/>
          <w:lang w:val="uk-UA"/>
        </w:rPr>
        <w:t>селищн</w:t>
      </w:r>
      <w:r>
        <w:rPr>
          <w:rFonts w:cs="Tahoma"/>
          <w:kern w:val="1"/>
          <w:sz w:val="28"/>
          <w:szCs w:val="28"/>
          <w:lang w:val="uk-UA"/>
        </w:rPr>
        <w:t>ій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щодо необхідності розроблення та коригування відповідної містобудівної документації.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2.9. Розглядає у випадках, встановлених законодавством, пропозиції суб’єктів містобудування щодо визначення територій, вибору, вилучення (викупу) та надання земель для містобудівних потреб згідно з містобудівною документацією, розробляє та подає до 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висновки з цих питань.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2.10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. Розробляє та подає до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пропозиції щодо розміщення, будівництва житлово-цивільних, комунальних, промислових та інших об’єктів, створення інженерно-транспортної інфраструктури, розглядає і погоджує проекти конкретних об’єктів архітектури та надає замовникам висновки щодо їх затвердження.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2.11. Координує та контролює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виконання науково-дослідних і проектно-вишукувальних робіт у сфері містобудування.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2.12. Організовує в порядку, визначеному чинним законодавством створення і оновлення топографічних планів, призначених для складання генеральних планів ділянок будівництва об’єктів архітектури, підземних мереж і споруд, прив’язки будівель і споруд до ділянок будівництва, а також вирішення інших інженерних питань.</w:t>
      </w:r>
    </w:p>
    <w:p w:rsidR="00CD20C1" w:rsidRPr="00CD20C1" w:rsidRDefault="00F10C16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lastRenderedPageBreak/>
        <w:t xml:space="preserve">2.13. Погоджує </w:t>
      </w:r>
      <w:proofErr w:type="spellStart"/>
      <w:r>
        <w:rPr>
          <w:rFonts w:cs="Tahoma"/>
          <w:bCs/>
          <w:kern w:val="1"/>
          <w:sz w:val="28"/>
          <w:szCs w:val="28"/>
          <w:lang w:val="uk-UA"/>
        </w:rPr>
        <w:t>проє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="00CD20C1" w:rsidRPr="00CD20C1">
        <w:rPr>
          <w:rFonts w:cs="Tahoma"/>
          <w:bCs/>
          <w:kern w:val="1"/>
          <w:sz w:val="28"/>
          <w:szCs w:val="28"/>
          <w:lang w:val="uk-UA"/>
        </w:rPr>
        <w:t xml:space="preserve"> розміщення та архітектурні рішення об’єктів благоустрою, монументального і монументально-декоративного мистецтва, зовнішньої реклами, тимчасових споруд для здійснення підприємницької діяльності.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2.14. Надає містобудівні умови та обмеження забудови земельних ділянок, інші вихідні дані на проектування об’єктів архітектури для нового будівництва, реконструкції, реставрації, капітального ремонту у порядку, визначеному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2.15. Веде реєстр містобу</w:t>
      </w:r>
      <w:r w:rsidR="007C3B6A">
        <w:rPr>
          <w:rFonts w:cs="Tahoma"/>
          <w:bCs/>
          <w:kern w:val="1"/>
          <w:sz w:val="28"/>
          <w:szCs w:val="28"/>
          <w:lang w:val="uk-UA"/>
        </w:rPr>
        <w:t>дівних умов та обмежень для прое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ктування об’єктів будівництва.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2.16. </w:t>
      </w:r>
      <w:r w:rsidR="00F10C16">
        <w:rPr>
          <w:rFonts w:cs="Tahoma"/>
          <w:bCs/>
          <w:kern w:val="1"/>
          <w:sz w:val="28"/>
          <w:szCs w:val="28"/>
          <w:lang w:val="uk-UA"/>
        </w:rPr>
        <w:t>Проводить р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егулювання діяльності щодо розміщення тимчасових споруд для провадження підприємницької діяльності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селищної ради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в установленому законодавством порядку.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2.17. Надає забудовникам визначену законодавством документацію на будівництво та реконструкцію індивідуальних житлових будинків і господарських будівель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погоджу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є в межах своїх повноважень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забудови і благоустрою земельних ділян</w:t>
      </w:r>
      <w:r w:rsidR="00F10C16">
        <w:rPr>
          <w:rFonts w:cs="Tahoma"/>
          <w:bCs/>
          <w:kern w:val="1"/>
          <w:sz w:val="28"/>
          <w:szCs w:val="28"/>
          <w:lang w:val="uk-UA"/>
        </w:rPr>
        <w:t xml:space="preserve">ок, </w:t>
      </w:r>
      <w:proofErr w:type="spellStart"/>
      <w:r w:rsidR="00F10C16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житлових будинків, господарських будівель.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2.18. Розглядає заяви від фізичних та юридичних осіб щодо присвоєння поштових адрес об`єкта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м нерухомого майна та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виконавчого комітету про присвоєння поштових адрес.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000000"/>
          <w:spacing w:val="-3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kern w:val="1"/>
          <w:sz w:val="28"/>
          <w:szCs w:val="28"/>
          <w:lang w:val="uk-UA"/>
        </w:rPr>
        <w:t>2.</w:t>
      </w:r>
      <w:r w:rsidR="004E4C3B">
        <w:rPr>
          <w:rFonts w:cs="Tahoma"/>
          <w:color w:val="000000"/>
          <w:kern w:val="1"/>
          <w:sz w:val="28"/>
          <w:szCs w:val="28"/>
          <w:lang w:val="uk-UA"/>
        </w:rPr>
        <w:t>19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 xml:space="preserve">. Розглядає заяви про наміри замовників щодо місця розташування  відкритих майданчиків біля стаціонарних закладів ресторанного господарства на території населених пунктів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color w:val="000000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2.2</w:t>
      </w:r>
      <w:r w:rsidR="004E4C3B">
        <w:rPr>
          <w:rFonts w:cs="Tahoma"/>
          <w:color w:val="000000"/>
          <w:spacing w:val="-3"/>
          <w:kern w:val="1"/>
          <w:sz w:val="28"/>
          <w:szCs w:val="28"/>
          <w:lang w:val="uk-UA"/>
        </w:rPr>
        <w:t>0</w:t>
      </w:r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. Готує </w:t>
      </w:r>
      <w:proofErr w:type="spellStart"/>
      <w:r w:rsidR="00F10C16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рішень </w:t>
      </w:r>
      <w:proofErr w:type="spellStart"/>
      <w:r w:rsidR="005A3ED5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color w:val="000000"/>
          <w:spacing w:val="-3"/>
          <w:kern w:val="1"/>
          <w:sz w:val="28"/>
          <w:szCs w:val="28"/>
          <w:lang w:val="uk-UA"/>
        </w:rPr>
        <w:t xml:space="preserve"> та виконавчого комітету, що стосуються діяльності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1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проведення в установленому порядку архітектурних та містобудівних конкурсів.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2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Організовує створення та ведення містобудівного кадастру, забезпечує з цією метою проведення виконавчих зйомок для збудованих будинків, споруд та інженерних комунікацій, поповнення топографо-геодезичних і картографічних матеріалів.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3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Створює і веде архів містобудівної документації, матеріалів містобудівного кадастру.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4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Інформує населення через засоби масової інформації про розроблення містобудівних програм розвитку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розміщення найважливіших об’єктів архітектури, організовує їх громадське обговорення в порядку, встановленому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2.2</w:t>
      </w:r>
      <w:r w:rsidR="004E4C3B">
        <w:rPr>
          <w:rFonts w:cs="Tahoma"/>
          <w:bCs/>
          <w:kern w:val="1"/>
          <w:sz w:val="28"/>
          <w:szCs w:val="28"/>
          <w:lang w:val="uk-UA"/>
        </w:rPr>
        <w:t>5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Забезпечує в установленому порядку своєчасний розгляд заяв, звернень і скарг громадян, інших суб’єктів містобудування з питань, що належать до його компетенції, та вживає відповідних заходів.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color w:val="FF0000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lastRenderedPageBreak/>
        <w:t>2.2</w:t>
      </w:r>
      <w:r w:rsidR="004E4C3B">
        <w:rPr>
          <w:rFonts w:cs="Tahoma"/>
          <w:kern w:val="1"/>
          <w:sz w:val="28"/>
          <w:szCs w:val="28"/>
          <w:lang w:val="uk-UA"/>
        </w:rPr>
        <w:t>6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</w:t>
      </w:r>
      <w:r w:rsidRPr="004E4C3B">
        <w:rPr>
          <w:rFonts w:cs="Tahoma"/>
          <w:kern w:val="1"/>
          <w:sz w:val="28"/>
          <w:szCs w:val="28"/>
          <w:lang w:val="uk-UA"/>
        </w:rPr>
        <w:t>Бере участь у реалізації державних і бюджетних програм з питань: будівництва, зокрема розгортання будівництва доступного житла, молодіжного житлового будівництва, пільгового кредитування індивідуальних сільських забудовників, будівництва житла для окремих кат</w:t>
      </w:r>
      <w:r w:rsidR="00F039D1">
        <w:rPr>
          <w:rFonts w:cs="Tahoma"/>
          <w:kern w:val="1"/>
          <w:sz w:val="28"/>
          <w:szCs w:val="28"/>
          <w:lang w:val="uk-UA"/>
        </w:rPr>
        <w:t xml:space="preserve">егорій громадян, реалізації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</w:t>
      </w:r>
      <w:r w:rsidRPr="004E4C3B">
        <w:rPr>
          <w:rFonts w:cs="Tahoma"/>
          <w:kern w:val="1"/>
          <w:sz w:val="28"/>
          <w:szCs w:val="28"/>
          <w:lang w:val="uk-UA"/>
        </w:rPr>
        <w:t>ктів</w:t>
      </w:r>
      <w:proofErr w:type="spellEnd"/>
      <w:r w:rsidRPr="004E4C3B">
        <w:rPr>
          <w:rFonts w:cs="Tahoma"/>
          <w:kern w:val="1"/>
          <w:sz w:val="28"/>
          <w:szCs w:val="28"/>
          <w:lang w:val="uk-UA"/>
        </w:rPr>
        <w:t xml:space="preserve"> соціальної та інженерно-транспортної інфраструктури (у разі визначення структурного підрозділу розпорядником коштів за програмою).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27</w:t>
      </w:r>
      <w:r w:rsidR="00F039D1">
        <w:rPr>
          <w:rFonts w:cs="Tahoma"/>
          <w:kern w:val="1"/>
          <w:sz w:val="28"/>
          <w:szCs w:val="28"/>
          <w:lang w:val="uk-UA"/>
        </w:rPr>
        <w:t xml:space="preserve">. Бере участь у розробленні </w:t>
      </w:r>
      <w:proofErr w:type="spellStart"/>
      <w:r w:rsidR="00F039D1">
        <w:rPr>
          <w:rFonts w:cs="Tahoma"/>
          <w:kern w:val="1"/>
          <w:sz w:val="28"/>
          <w:szCs w:val="28"/>
          <w:lang w:val="uk-UA"/>
        </w:rPr>
        <w:t>проєктів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комплексних програм будівництва, у тому числі житлового, соціальної та інженерно-транспортної інфраструктури.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</w:t>
      </w:r>
      <w:r w:rsidR="004E4C3B">
        <w:rPr>
          <w:rFonts w:cs="Tahoma"/>
          <w:kern w:val="1"/>
          <w:sz w:val="28"/>
          <w:szCs w:val="28"/>
          <w:lang w:val="uk-UA"/>
        </w:rPr>
        <w:t>28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. Координує роботу, пов’язану з наданням населенню на території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житлово-комунальних послуг підприємствами – надавачами цих послу</w:t>
      </w:r>
      <w:r w:rsidR="00F039D1">
        <w:rPr>
          <w:rFonts w:cs="Tahoma"/>
          <w:kern w:val="1"/>
          <w:sz w:val="28"/>
          <w:szCs w:val="28"/>
          <w:lang w:val="uk-UA"/>
        </w:rPr>
        <w:t>г незалежно від форми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</w:t>
      </w:r>
      <w:r w:rsidR="004E4C3B" w:rsidRPr="00C008E8">
        <w:rPr>
          <w:rFonts w:cs="Tahoma"/>
          <w:kern w:val="1"/>
          <w:sz w:val="28"/>
          <w:szCs w:val="28"/>
          <w:lang w:val="uk-UA"/>
        </w:rPr>
        <w:t>29</w:t>
      </w:r>
      <w:r w:rsidRPr="00C008E8">
        <w:rPr>
          <w:rFonts w:cs="Tahoma"/>
          <w:kern w:val="1"/>
          <w:sz w:val="28"/>
          <w:szCs w:val="28"/>
          <w:lang w:val="uk-UA"/>
        </w:rPr>
        <w:t>. Здійснює в межах своєї компетенції контроль за станом експлуатації та утримання об’єктів комунального господарства незалежно від форм власності.</w:t>
      </w:r>
    </w:p>
    <w:p w:rsidR="00CD20C1" w:rsidRPr="00C008E8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008E8">
        <w:rPr>
          <w:rFonts w:cs="Tahoma"/>
          <w:kern w:val="1"/>
          <w:sz w:val="28"/>
          <w:szCs w:val="28"/>
          <w:lang w:val="uk-UA"/>
        </w:rPr>
        <w:t>2.3</w:t>
      </w:r>
      <w:r w:rsidR="004E4C3B" w:rsidRPr="00C008E8">
        <w:rPr>
          <w:rFonts w:cs="Tahoma"/>
          <w:kern w:val="1"/>
          <w:sz w:val="28"/>
          <w:szCs w:val="28"/>
          <w:lang w:val="uk-UA"/>
        </w:rPr>
        <w:t>0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.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Бере участь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 xml:space="preserve">у розробленні і реалізації державних, регіональних та місцевих програм 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у сфері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житлово-комунального господарства, питного водопостачання та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  <w:r w:rsidR="00C008E8" w:rsidRPr="00C008E8">
        <w:rPr>
          <w:rFonts w:cs="Tahoma"/>
          <w:kern w:val="1"/>
          <w:sz w:val="28"/>
          <w:szCs w:val="28"/>
          <w:lang w:val="uk-UA"/>
        </w:rPr>
        <w:t>енергозбереження.</w:t>
      </w:r>
      <w:r w:rsidRPr="00C008E8">
        <w:rPr>
          <w:rFonts w:cs="Tahoma"/>
          <w:kern w:val="1"/>
          <w:sz w:val="28"/>
          <w:szCs w:val="28"/>
          <w:lang w:val="uk-UA"/>
        </w:rPr>
        <w:t xml:space="preserve">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1</w:t>
      </w:r>
      <w:r w:rsidRPr="00CD20C1">
        <w:rPr>
          <w:rFonts w:cs="Tahoma"/>
          <w:kern w:val="1"/>
          <w:sz w:val="28"/>
          <w:szCs w:val="28"/>
          <w:lang w:val="uk-UA"/>
        </w:rPr>
        <w:t>. Здійснює моніторинг підготовки об’єктів житлово-комунального господарства до роботи в осінньо-зимовий період.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2.3</w:t>
      </w:r>
      <w:r w:rsidR="004E4C3B">
        <w:rPr>
          <w:rFonts w:cs="Tahoma"/>
          <w:kern w:val="1"/>
          <w:sz w:val="28"/>
          <w:szCs w:val="28"/>
          <w:lang w:val="uk-UA"/>
        </w:rPr>
        <w:t>2</w:t>
      </w:r>
      <w:r w:rsidRPr="00CD20C1">
        <w:rPr>
          <w:rFonts w:cs="Tahoma"/>
          <w:kern w:val="1"/>
          <w:sz w:val="28"/>
          <w:szCs w:val="28"/>
          <w:lang w:val="uk-UA"/>
        </w:rPr>
        <w:t>. Виконує інші функції відповідно до законодавства.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kern w:val="1"/>
          <w:sz w:val="28"/>
          <w:szCs w:val="28"/>
          <w:lang w:val="uk-UA"/>
        </w:rPr>
      </w:pPr>
      <w:r w:rsidRPr="00CD20C1">
        <w:rPr>
          <w:rFonts w:cs="Tahoma"/>
          <w:b/>
          <w:kern w:val="1"/>
          <w:sz w:val="28"/>
          <w:szCs w:val="28"/>
          <w:lang w:val="uk-UA"/>
        </w:rPr>
        <w:t>3. Права Відділу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Відділ має право: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3.1. Скликати в установленому порядку наради, проводити семінари з питань, що належать до його компетенції, представляти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рад</w:t>
      </w:r>
      <w:r w:rsidR="005A3ED5">
        <w:rPr>
          <w:rFonts w:cs="Tahoma"/>
          <w:kern w:val="1"/>
          <w:sz w:val="28"/>
          <w:szCs w:val="28"/>
          <w:lang w:val="uk-UA"/>
        </w:rPr>
        <w:t>у</w:t>
      </w:r>
      <w:r w:rsidR="005A3ED5" w:rsidRPr="00CD20C1">
        <w:rPr>
          <w:rFonts w:cs="Tahoma"/>
          <w:kern w:val="1"/>
          <w:sz w:val="28"/>
          <w:szCs w:val="28"/>
          <w:lang w:val="uk-UA"/>
        </w:rPr>
        <w:t xml:space="preserve"> </w:t>
      </w:r>
      <w:r w:rsidRPr="00CD20C1">
        <w:rPr>
          <w:rFonts w:cs="Tahoma"/>
          <w:bCs/>
          <w:kern w:val="1"/>
          <w:sz w:val="28"/>
          <w:szCs w:val="28"/>
          <w:lang w:val="uk-UA"/>
        </w:rPr>
        <w:t>з цих питань в органах державної влади, на підприємствах, установах чи організаціях.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3.2. Залучати спеціалісті</w:t>
      </w:r>
      <w:r w:rsidR="005A3ED5">
        <w:rPr>
          <w:rFonts w:cs="Tahoma"/>
          <w:bCs/>
          <w:kern w:val="1"/>
          <w:sz w:val="28"/>
          <w:szCs w:val="28"/>
          <w:lang w:val="uk-UA"/>
        </w:rPr>
        <w:t xml:space="preserve">в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організацій, громадських об’єднань (за погодженням з їхніми керівниками) для розгляду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3.3. Одержувати в установленому порядку від інших структурних підрозділів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>, підприємств, установ та організацій інформацію, документи, інші матеріали, а від місцевих органів державної статистики - безоплатно статистичні дані, необхідні для виконання покладених на нього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3.4. Подавати виконавчому комітету та відповідним органам виконавчої влади пропозиції щодо зупинення топографо-геодезичних, інженерно-геологічних та будівельних робіт, які виконуються з порушенням законодавства у сфері містобудування, архітектури та охорони культурної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спадщини, державних стандартів, норм і правил, архітектурних вимог, т</w:t>
      </w:r>
      <w:r w:rsidR="00F039D1">
        <w:rPr>
          <w:rFonts w:cs="Tahoma"/>
          <w:bCs/>
          <w:kern w:val="1"/>
          <w:sz w:val="28"/>
          <w:szCs w:val="28"/>
          <w:lang w:val="uk-UA"/>
        </w:rPr>
        <w:t xml:space="preserve">ехнічних умов, затверджених </w:t>
      </w:r>
      <w:proofErr w:type="spellStart"/>
      <w:r w:rsidR="00F039D1">
        <w:rPr>
          <w:rFonts w:cs="Tahoma"/>
          <w:bCs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bCs/>
          <w:kern w:val="1"/>
          <w:sz w:val="28"/>
          <w:szCs w:val="28"/>
          <w:lang w:val="uk-UA"/>
        </w:rPr>
        <w:t>ктних</w:t>
      </w:r>
      <w:proofErr w:type="spellEnd"/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рішень, містобудівної документації.</w:t>
      </w:r>
    </w:p>
    <w:p w:rsidR="00CD20C1" w:rsidRPr="00CD20C1" w:rsidRDefault="004E4C3B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>
        <w:rPr>
          <w:rFonts w:cs="Tahoma"/>
          <w:bCs/>
          <w:kern w:val="1"/>
          <w:sz w:val="28"/>
          <w:szCs w:val="28"/>
          <w:lang w:val="uk-UA"/>
        </w:rPr>
        <w:t xml:space="preserve">3.5. </w:t>
      </w:r>
      <w:r w:rsidR="00CD20C1" w:rsidRPr="00CD20C1">
        <w:rPr>
          <w:rFonts w:cs="Tahoma"/>
          <w:bCs/>
          <w:kern w:val="1"/>
          <w:sz w:val="28"/>
          <w:szCs w:val="28"/>
          <w:lang w:val="uk-UA"/>
        </w:rPr>
        <w:t>Порушувати перед відповідними державними органами питання про притягнення в установленому порядку до відповідальності осіб, підприємств і організацій, винних в самовільному будівництві та порушенні діючого законодавства в галузі архітектури, будівництва, містобудування та охорони культурної спадщини.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6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</w:t>
      </w:r>
      <w:r w:rsidR="005A3ED5" w:rsidRPr="00CD20C1">
        <w:rPr>
          <w:rFonts w:cs="Tahoma"/>
          <w:kern w:val="1"/>
          <w:sz w:val="28"/>
          <w:szCs w:val="28"/>
          <w:lang w:val="uk-UA"/>
        </w:rPr>
        <w:t>селищно</w:t>
      </w:r>
      <w:r w:rsidR="005A3ED5">
        <w:rPr>
          <w:rFonts w:cs="Tahoma"/>
          <w:kern w:val="1"/>
          <w:sz w:val="28"/>
          <w:szCs w:val="28"/>
          <w:lang w:val="uk-UA"/>
        </w:rPr>
        <w:t>му голові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виконкому, </w:t>
      </w:r>
      <w:r w:rsidR="005A3ED5">
        <w:rPr>
          <w:rFonts w:cs="Tahoma"/>
          <w:bCs/>
          <w:kern w:val="1"/>
          <w:sz w:val="28"/>
          <w:szCs w:val="28"/>
          <w:lang w:val="uk-UA"/>
        </w:rPr>
        <w:t>селищній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раді пропозиції по  покращенню роботи комунальних підприємств, вирішенню питань водопостачання, водовідведення та очистки стічних вод, збирання, транспортування та знешкодженню побутових відходів, розробці схеми санітарної очистки міста.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7</w:t>
      </w:r>
      <w:r w:rsidRPr="00CD20C1">
        <w:rPr>
          <w:rFonts w:cs="Tahoma"/>
          <w:bCs/>
          <w:kern w:val="1"/>
          <w:sz w:val="28"/>
          <w:szCs w:val="28"/>
          <w:lang w:val="uk-UA"/>
        </w:rPr>
        <w:t>. Користуватись в установленому порядку інформаційними базами органів виконавчої влади, системами зв’язку і комунікацій, мережами спеціального зв’язку та іншими технічними засобами.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3.</w:t>
      </w:r>
      <w:r w:rsidR="004E4C3B">
        <w:rPr>
          <w:rFonts w:cs="Tahoma"/>
          <w:bCs/>
          <w:kern w:val="1"/>
          <w:sz w:val="28"/>
          <w:szCs w:val="28"/>
          <w:lang w:val="uk-UA"/>
        </w:rPr>
        <w:t>8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. Вносити в установленому порядку пропозиції щодо удосконалення роботи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з питань, що належать до компетенції Відділу.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bCs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4. Керівництво Відділом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ab/>
        <w:t xml:space="preserve">4.1. Керівником Відділу є начальник відділу, який призначається на посаду і звільняється з посади </w:t>
      </w:r>
      <w:r w:rsidR="00B724B2">
        <w:rPr>
          <w:rFonts w:cs="Tahoma"/>
          <w:kern w:val="1"/>
          <w:sz w:val="28"/>
          <w:szCs w:val="28"/>
          <w:lang w:val="uk-UA"/>
        </w:rPr>
        <w:t xml:space="preserve">селищним </w:t>
      </w:r>
      <w:r w:rsidRPr="00CD20C1">
        <w:rPr>
          <w:rFonts w:cs="Tahoma"/>
          <w:kern w:val="1"/>
          <w:sz w:val="28"/>
          <w:szCs w:val="28"/>
          <w:lang w:val="uk-UA"/>
        </w:rPr>
        <w:t>головою, на конкурсній основі чи за іншою процедурою передбаченою законодавством України.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Начальник Відділу </w:t>
      </w:r>
      <w:r w:rsidRPr="00CD20C1">
        <w:rPr>
          <w:kern w:val="1"/>
          <w:sz w:val="28"/>
          <w:szCs w:val="28"/>
          <w:lang w:val="uk-UA"/>
        </w:rPr>
        <w:t xml:space="preserve">відповідно до статті 14 Закону України «Про архітектурну діяльність» </w:t>
      </w:r>
      <w:r w:rsidRPr="00CD20C1">
        <w:rPr>
          <w:rFonts w:cs="Tahoma"/>
          <w:kern w:val="1"/>
          <w:sz w:val="28"/>
          <w:szCs w:val="28"/>
          <w:lang w:val="uk-UA"/>
        </w:rPr>
        <w:t>за посад</w:t>
      </w:r>
      <w:r w:rsidR="007721F3">
        <w:rPr>
          <w:rFonts w:cs="Tahoma"/>
          <w:kern w:val="1"/>
          <w:sz w:val="28"/>
          <w:szCs w:val="28"/>
          <w:lang w:val="uk-UA"/>
        </w:rPr>
        <w:t>ою є головним архітектором селищної ради</w:t>
      </w:r>
      <w:r w:rsidRPr="00CD20C1">
        <w:rPr>
          <w:rFonts w:cs="Tahoma"/>
          <w:kern w:val="1"/>
          <w:sz w:val="28"/>
          <w:szCs w:val="28"/>
          <w:lang w:val="uk-UA"/>
        </w:rPr>
        <w:t>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 Начальник Відділу: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4.2.1. Здійснює керівництво діяльністю Відділу і несе персональну відповідальність за виконан</w:t>
      </w:r>
      <w:r w:rsidR="007721F3">
        <w:rPr>
          <w:rFonts w:cs="Tahoma"/>
          <w:bCs/>
          <w:kern w:val="1"/>
          <w:sz w:val="28"/>
          <w:szCs w:val="28"/>
          <w:lang w:val="uk-UA"/>
        </w:rPr>
        <w:t>ня покладених на Відділ завдань.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4.2.2. Планує роботу Відділу, розподіляє обов’язки між працівниками, спрямовує їх роботу, надає допомогу у виконанні завдань і доручень, аналізує результати роботи Відділу, вживає зах</w:t>
      </w:r>
      <w:r w:rsidR="007721F3">
        <w:rPr>
          <w:rFonts w:cs="Tahoma"/>
          <w:bCs/>
          <w:kern w:val="1"/>
          <w:sz w:val="28"/>
          <w:szCs w:val="28"/>
          <w:lang w:val="uk-UA"/>
        </w:rPr>
        <w:t>оди щодо підвищення її дієвості.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4.2.3. Забезпечує виконання поставлених перед Відділом завдань, планів роботи, доручень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селищного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голови.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4.2.4. Забезпечує взаємодію Відділу з іншими органами </w:t>
      </w:r>
      <w:r w:rsidR="00B724B2">
        <w:rPr>
          <w:rFonts w:cs="Tahoma"/>
          <w:bCs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bCs/>
          <w:kern w:val="1"/>
          <w:sz w:val="28"/>
          <w:szCs w:val="28"/>
          <w:lang w:val="uk-UA"/>
        </w:rPr>
        <w:t xml:space="preserve"> ради.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4.2.5. Ініціює залучення спеціалістів інших виконавчих органів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, комунальних підприємств, установ та організацій, інших підприємств, установ та організацій, а також об'єднань громадян, представників інститутів громадянського суспільства (за </w:t>
      </w:r>
      <w:r w:rsidRPr="00CD20C1">
        <w:rPr>
          <w:rFonts w:cs="Tahoma"/>
          <w:bCs/>
          <w:kern w:val="1"/>
          <w:sz w:val="28"/>
          <w:szCs w:val="28"/>
          <w:lang w:val="uk-UA"/>
        </w:rPr>
        <w:lastRenderedPageBreak/>
        <w:t>відповідним погодженням) з питань, що пов'язані з виконанням Відділом покладе</w:t>
      </w:r>
      <w:r w:rsidR="007721F3">
        <w:rPr>
          <w:rFonts w:cs="Tahoma"/>
          <w:bCs/>
          <w:kern w:val="1"/>
          <w:sz w:val="28"/>
          <w:szCs w:val="28"/>
          <w:lang w:val="uk-UA"/>
        </w:rPr>
        <w:t>них на нього завдань та функцій.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4.2.6. Бере участь у засіданнях </w:t>
      </w:r>
      <w:r w:rsidRPr="004E4C3B">
        <w:rPr>
          <w:rFonts w:cs="Tahoma"/>
          <w:bCs/>
          <w:kern w:val="1"/>
          <w:sz w:val="28"/>
          <w:szCs w:val="28"/>
          <w:lang w:val="uk-UA"/>
        </w:rPr>
        <w:t>сесій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</w:t>
      </w:r>
      <w:proofErr w:type="spellStart"/>
      <w:r w:rsidR="00B724B2" w:rsidRPr="00CD20C1">
        <w:rPr>
          <w:rFonts w:cs="Tahoma"/>
          <w:kern w:val="1"/>
          <w:sz w:val="28"/>
          <w:szCs w:val="28"/>
          <w:lang w:val="uk-UA"/>
        </w:rPr>
        <w:t>Козелецької</w:t>
      </w:r>
      <w:proofErr w:type="spellEnd"/>
      <w:r w:rsidR="00B724B2" w:rsidRPr="00CD20C1">
        <w:rPr>
          <w:rFonts w:cs="Tahoma"/>
          <w:kern w:val="1"/>
          <w:sz w:val="28"/>
          <w:szCs w:val="28"/>
          <w:lang w:val="uk-UA"/>
        </w:rPr>
        <w:t xml:space="preserve"> селищної ради</w:t>
      </w:r>
      <w:r w:rsidRPr="00CD20C1">
        <w:rPr>
          <w:rFonts w:cs="Tahoma"/>
          <w:bCs/>
          <w:kern w:val="1"/>
          <w:sz w:val="28"/>
          <w:szCs w:val="28"/>
          <w:lang w:val="uk-UA"/>
        </w:rPr>
        <w:t xml:space="preserve"> та її виконавчого комітету, нарадах, комісіях, робочих групах з питань, віднесених до компетенції Відділу;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Cs/>
          <w:kern w:val="1"/>
          <w:sz w:val="28"/>
          <w:szCs w:val="28"/>
          <w:lang w:val="uk-UA"/>
        </w:rPr>
      </w:pPr>
      <w:r w:rsidRPr="00CD20C1">
        <w:rPr>
          <w:rFonts w:cs="Tahoma"/>
          <w:bCs/>
          <w:kern w:val="1"/>
          <w:sz w:val="28"/>
          <w:szCs w:val="28"/>
          <w:lang w:val="uk-UA"/>
        </w:rPr>
        <w:t>4.2.7. Забезпечує дотримання спеціалістами Відділу правил вн</w:t>
      </w:r>
      <w:r w:rsidR="007721F3">
        <w:rPr>
          <w:rFonts w:cs="Tahoma"/>
          <w:bCs/>
          <w:kern w:val="1"/>
          <w:sz w:val="28"/>
          <w:szCs w:val="28"/>
          <w:lang w:val="uk-UA"/>
        </w:rPr>
        <w:t>утрішнього трудового розпорядку.</w:t>
      </w:r>
    </w:p>
    <w:p w:rsidR="00CD20C1" w:rsidRPr="00D74F3B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b/>
          <w:color w:val="000000" w:themeColor="text1"/>
          <w:kern w:val="1"/>
          <w:sz w:val="28"/>
          <w:szCs w:val="28"/>
          <w:lang w:val="uk-UA"/>
        </w:rPr>
      </w:pP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 xml:space="preserve">4.2.8. </w:t>
      </w:r>
      <w:r w:rsidR="00D74F3B"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Розробля</w:t>
      </w:r>
      <w:r w:rsidRPr="00D74F3B">
        <w:rPr>
          <w:rFonts w:cs="Tahoma"/>
          <w:color w:val="000000" w:themeColor="text1"/>
          <w:kern w:val="1"/>
          <w:sz w:val="28"/>
          <w:szCs w:val="28"/>
          <w:lang w:val="uk-UA"/>
        </w:rPr>
        <w:t>є функціональні обов`язки посадових осіб Відділу;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4.2.9. Видає у  межах  своєї  компетенції  накази організаційно-розпорядчого характеру,   організ</w:t>
      </w:r>
      <w:r w:rsidR="007721F3">
        <w:rPr>
          <w:rFonts w:cs="Tahoma"/>
          <w:kern w:val="1"/>
          <w:sz w:val="28"/>
          <w:szCs w:val="28"/>
          <w:lang w:val="uk-UA"/>
        </w:rPr>
        <w:t>овує   і контролює їх виконання.</w:t>
      </w:r>
    </w:p>
    <w:p w:rsidR="00CD20C1" w:rsidRP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4.2.10. При вирішені питань нормативно-</w:t>
      </w:r>
      <w:r w:rsidR="007721F3">
        <w:rPr>
          <w:rFonts w:cs="Tahoma"/>
          <w:kern w:val="1"/>
          <w:sz w:val="28"/>
          <w:szCs w:val="28"/>
          <w:lang w:val="uk-UA"/>
        </w:rPr>
        <w:t xml:space="preserve">правового характеру – готує </w:t>
      </w:r>
      <w:proofErr w:type="spellStart"/>
      <w:r w:rsidR="007721F3">
        <w:rPr>
          <w:rFonts w:cs="Tahoma"/>
          <w:kern w:val="1"/>
          <w:sz w:val="28"/>
          <w:szCs w:val="28"/>
          <w:lang w:val="uk-UA"/>
        </w:rPr>
        <w:t>проє</w:t>
      </w:r>
      <w:r w:rsidRPr="00CD20C1">
        <w:rPr>
          <w:rFonts w:cs="Tahoma"/>
          <w:kern w:val="1"/>
          <w:sz w:val="28"/>
          <w:szCs w:val="28"/>
          <w:lang w:val="uk-UA"/>
        </w:rPr>
        <w:t>кти</w:t>
      </w:r>
      <w:proofErr w:type="spellEnd"/>
      <w:r w:rsidRPr="00CD20C1">
        <w:rPr>
          <w:rFonts w:cs="Tahoma"/>
          <w:kern w:val="1"/>
          <w:sz w:val="28"/>
          <w:szCs w:val="28"/>
          <w:lang w:val="uk-UA"/>
        </w:rPr>
        <w:t xml:space="preserve"> розпоряджень голови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="007721F3">
        <w:rPr>
          <w:rFonts w:cs="Tahoma"/>
          <w:kern w:val="1"/>
          <w:sz w:val="28"/>
          <w:szCs w:val="28"/>
          <w:lang w:val="uk-UA"/>
        </w:rPr>
        <w:t xml:space="preserve"> ради.</w:t>
      </w:r>
    </w:p>
    <w:p w:rsidR="00CD20C1" w:rsidRDefault="00CD20C1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4.2.11. Здійснює інші повноваження, покладені на нього згідно з чинним законодавством України.</w:t>
      </w:r>
    </w:p>
    <w:p w:rsidR="004E4C3B" w:rsidRPr="00CD20C1" w:rsidRDefault="004E4C3B" w:rsidP="00CD20C1">
      <w:pPr>
        <w:tabs>
          <w:tab w:val="left" w:pos="360"/>
        </w:tabs>
        <w:suppressAutoHyphens/>
        <w:autoSpaceDE/>
        <w:autoSpaceDN/>
        <w:adjustRightInd/>
        <w:spacing w:before="120" w:after="120"/>
        <w:ind w:firstLine="851"/>
        <w:jc w:val="both"/>
        <w:rPr>
          <w:rFonts w:cs="Tahoma"/>
          <w:kern w:val="1"/>
          <w:sz w:val="28"/>
          <w:szCs w:val="28"/>
          <w:lang w:val="uk-UA"/>
        </w:rPr>
      </w:pP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jc w:val="center"/>
        <w:rPr>
          <w:rFonts w:cs="Tahoma"/>
          <w:b/>
          <w:bCs/>
          <w:kern w:val="1"/>
          <w:sz w:val="28"/>
          <w:szCs w:val="28"/>
          <w:lang w:val="uk-UA"/>
        </w:rPr>
      </w:pPr>
      <w:r w:rsidRPr="00CD20C1">
        <w:rPr>
          <w:rFonts w:cs="Tahoma"/>
          <w:b/>
          <w:bCs/>
          <w:kern w:val="1"/>
          <w:sz w:val="28"/>
          <w:szCs w:val="28"/>
          <w:lang w:val="uk-UA"/>
        </w:rPr>
        <w:t>5. Заключні положення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5.1. </w:t>
      </w:r>
      <w:r w:rsidR="00B724B2">
        <w:rPr>
          <w:rFonts w:cs="Tahoma"/>
          <w:kern w:val="1"/>
          <w:sz w:val="28"/>
          <w:szCs w:val="28"/>
          <w:lang w:val="uk-UA"/>
        </w:rPr>
        <w:t>Селищна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рада створює умови для ефективної роботи і підвищення кваліфікації працівників Відділу, забезпечує їх приміщенням, телефонним зв’язком, засобами оргтехніки, відповідно обладнаними місцями зберігання документів. </w:t>
      </w:r>
    </w:p>
    <w:p w:rsidR="00CD20C1" w:rsidRPr="00CD20C1" w:rsidRDefault="00CD20C1" w:rsidP="00CD20C1">
      <w:pPr>
        <w:suppressAutoHyphens/>
        <w:autoSpaceDE/>
        <w:autoSpaceDN/>
        <w:adjustRightInd/>
        <w:spacing w:before="120" w:after="120"/>
        <w:ind w:firstLine="709"/>
        <w:jc w:val="both"/>
        <w:rPr>
          <w:rFonts w:cs="Tahoma"/>
          <w:kern w:val="1"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 xml:space="preserve">5.2. Відділ ліквідовується та реорганізується рішенням </w:t>
      </w:r>
      <w:r w:rsidR="00B724B2">
        <w:rPr>
          <w:rFonts w:cs="Tahoma"/>
          <w:kern w:val="1"/>
          <w:sz w:val="28"/>
          <w:szCs w:val="28"/>
          <w:lang w:val="uk-UA"/>
        </w:rPr>
        <w:t>селищної</w:t>
      </w:r>
      <w:r w:rsidRPr="00CD20C1">
        <w:rPr>
          <w:rFonts w:cs="Tahoma"/>
          <w:kern w:val="1"/>
          <w:sz w:val="28"/>
          <w:szCs w:val="28"/>
          <w:lang w:val="uk-UA"/>
        </w:rPr>
        <w:t xml:space="preserve"> ради відповідно до чинного законодавства.</w:t>
      </w:r>
    </w:p>
    <w:p w:rsidR="00CD20C1" w:rsidRDefault="00CD20C1" w:rsidP="00B724B2">
      <w:pPr>
        <w:ind w:firstLine="709"/>
        <w:rPr>
          <w:b/>
          <w:sz w:val="28"/>
          <w:szCs w:val="28"/>
          <w:lang w:val="uk-UA"/>
        </w:rPr>
      </w:pPr>
      <w:r w:rsidRPr="00CD20C1">
        <w:rPr>
          <w:rFonts w:cs="Tahoma"/>
          <w:kern w:val="1"/>
          <w:sz w:val="28"/>
          <w:szCs w:val="28"/>
          <w:lang w:val="uk-UA"/>
        </w:rPr>
        <w:t>5.3. Забороняється покладання на Відділ обов’язків не передбачених даним положенням.</w:t>
      </w: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</w:p>
    <w:p w:rsidR="003263CC" w:rsidRDefault="003263CC" w:rsidP="003263C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Валентин БРИГИНЕЦЬ</w:t>
      </w:r>
    </w:p>
    <w:p w:rsidR="00B6695D" w:rsidRPr="003263CC" w:rsidRDefault="00B6695D" w:rsidP="0092742B">
      <w:pPr>
        <w:rPr>
          <w:sz w:val="28"/>
          <w:szCs w:val="28"/>
          <w:lang w:val="uk-UA"/>
        </w:rPr>
      </w:pPr>
    </w:p>
    <w:sectPr w:rsidR="00B6695D" w:rsidRPr="003263CC" w:rsidSect="003263CC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DB5" w:rsidRDefault="000E1DB5" w:rsidP="0040322E">
      <w:r>
        <w:separator/>
      </w:r>
    </w:p>
  </w:endnote>
  <w:endnote w:type="continuationSeparator" w:id="0">
    <w:p w:rsidR="000E1DB5" w:rsidRDefault="000E1DB5" w:rsidP="00403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DB5" w:rsidRDefault="000E1DB5" w:rsidP="0040322E">
      <w:r>
        <w:separator/>
      </w:r>
    </w:p>
  </w:footnote>
  <w:footnote w:type="continuationSeparator" w:id="0">
    <w:p w:rsidR="000E1DB5" w:rsidRDefault="000E1DB5" w:rsidP="00403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162821AE"/>
    <w:multiLevelType w:val="hybridMultilevel"/>
    <w:tmpl w:val="4120D1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A010B6"/>
    <w:multiLevelType w:val="hybridMultilevel"/>
    <w:tmpl w:val="0206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4BE"/>
    <w:rsid w:val="00001A46"/>
    <w:rsid w:val="00001E35"/>
    <w:rsid w:val="00002DFF"/>
    <w:rsid w:val="00012B3C"/>
    <w:rsid w:val="00014EF2"/>
    <w:rsid w:val="00015578"/>
    <w:rsid w:val="00015898"/>
    <w:rsid w:val="000534C2"/>
    <w:rsid w:val="00060BD1"/>
    <w:rsid w:val="000670F8"/>
    <w:rsid w:val="00085BC1"/>
    <w:rsid w:val="00086061"/>
    <w:rsid w:val="00086B16"/>
    <w:rsid w:val="000A5618"/>
    <w:rsid w:val="000B375D"/>
    <w:rsid w:val="000C7D14"/>
    <w:rsid w:val="000D3603"/>
    <w:rsid w:val="000E1DB5"/>
    <w:rsid w:val="000E36FB"/>
    <w:rsid w:val="00104EBC"/>
    <w:rsid w:val="00105448"/>
    <w:rsid w:val="00107F45"/>
    <w:rsid w:val="0011101C"/>
    <w:rsid w:val="00115E86"/>
    <w:rsid w:val="00117F2A"/>
    <w:rsid w:val="00124074"/>
    <w:rsid w:val="00131704"/>
    <w:rsid w:val="00177954"/>
    <w:rsid w:val="00191418"/>
    <w:rsid w:val="00191CEE"/>
    <w:rsid w:val="00193EF3"/>
    <w:rsid w:val="00197880"/>
    <w:rsid w:val="001A2337"/>
    <w:rsid w:val="001C7702"/>
    <w:rsid w:val="001D6C4B"/>
    <w:rsid w:val="001E37BD"/>
    <w:rsid w:val="002001DE"/>
    <w:rsid w:val="002024DF"/>
    <w:rsid w:val="00224289"/>
    <w:rsid w:val="00224DC2"/>
    <w:rsid w:val="00245EBC"/>
    <w:rsid w:val="002657A4"/>
    <w:rsid w:val="002709BA"/>
    <w:rsid w:val="00274305"/>
    <w:rsid w:val="00274684"/>
    <w:rsid w:val="00287A6A"/>
    <w:rsid w:val="002C3E04"/>
    <w:rsid w:val="002D13B4"/>
    <w:rsid w:val="002D4E35"/>
    <w:rsid w:val="002E1629"/>
    <w:rsid w:val="00302312"/>
    <w:rsid w:val="003034B3"/>
    <w:rsid w:val="003038D3"/>
    <w:rsid w:val="003149C8"/>
    <w:rsid w:val="003263CC"/>
    <w:rsid w:val="00326AD4"/>
    <w:rsid w:val="00334868"/>
    <w:rsid w:val="003368E9"/>
    <w:rsid w:val="003422E1"/>
    <w:rsid w:val="003613C2"/>
    <w:rsid w:val="003723F3"/>
    <w:rsid w:val="00380894"/>
    <w:rsid w:val="003939D7"/>
    <w:rsid w:val="003A5AB3"/>
    <w:rsid w:val="003B4DF6"/>
    <w:rsid w:val="003C4329"/>
    <w:rsid w:val="003F736F"/>
    <w:rsid w:val="0040322E"/>
    <w:rsid w:val="0040349B"/>
    <w:rsid w:val="00412EB7"/>
    <w:rsid w:val="00421CE1"/>
    <w:rsid w:val="00426125"/>
    <w:rsid w:val="004568F6"/>
    <w:rsid w:val="00483FCB"/>
    <w:rsid w:val="004913B2"/>
    <w:rsid w:val="004B23FC"/>
    <w:rsid w:val="004B48A1"/>
    <w:rsid w:val="004D3505"/>
    <w:rsid w:val="004D4A30"/>
    <w:rsid w:val="004E20AF"/>
    <w:rsid w:val="004E4C3B"/>
    <w:rsid w:val="004E616D"/>
    <w:rsid w:val="004F3F96"/>
    <w:rsid w:val="00500259"/>
    <w:rsid w:val="00501271"/>
    <w:rsid w:val="005024ED"/>
    <w:rsid w:val="00503A2C"/>
    <w:rsid w:val="00503A45"/>
    <w:rsid w:val="00505F68"/>
    <w:rsid w:val="00516ACD"/>
    <w:rsid w:val="005201D4"/>
    <w:rsid w:val="00531970"/>
    <w:rsid w:val="00546A09"/>
    <w:rsid w:val="00552A7D"/>
    <w:rsid w:val="00573066"/>
    <w:rsid w:val="00573673"/>
    <w:rsid w:val="0059012A"/>
    <w:rsid w:val="00597E02"/>
    <w:rsid w:val="005A3594"/>
    <w:rsid w:val="005A3ED5"/>
    <w:rsid w:val="005B0B68"/>
    <w:rsid w:val="005B5977"/>
    <w:rsid w:val="005C1E1B"/>
    <w:rsid w:val="005C7915"/>
    <w:rsid w:val="005F26ED"/>
    <w:rsid w:val="005F3068"/>
    <w:rsid w:val="005F343B"/>
    <w:rsid w:val="00613D5A"/>
    <w:rsid w:val="006307CB"/>
    <w:rsid w:val="006507D8"/>
    <w:rsid w:val="0065245B"/>
    <w:rsid w:val="006606A0"/>
    <w:rsid w:val="006779BF"/>
    <w:rsid w:val="0069193B"/>
    <w:rsid w:val="006B0BAD"/>
    <w:rsid w:val="006E744D"/>
    <w:rsid w:val="006F3B70"/>
    <w:rsid w:val="006F4502"/>
    <w:rsid w:val="007305F5"/>
    <w:rsid w:val="0073714A"/>
    <w:rsid w:val="0074148A"/>
    <w:rsid w:val="007521F2"/>
    <w:rsid w:val="007721F3"/>
    <w:rsid w:val="0078550F"/>
    <w:rsid w:val="00787E2A"/>
    <w:rsid w:val="007921E4"/>
    <w:rsid w:val="007A14A7"/>
    <w:rsid w:val="007A26FF"/>
    <w:rsid w:val="007C3B6A"/>
    <w:rsid w:val="007C73E7"/>
    <w:rsid w:val="007D01D9"/>
    <w:rsid w:val="007D5934"/>
    <w:rsid w:val="007E35D2"/>
    <w:rsid w:val="00820817"/>
    <w:rsid w:val="00821430"/>
    <w:rsid w:val="00830361"/>
    <w:rsid w:val="0084298C"/>
    <w:rsid w:val="008430B8"/>
    <w:rsid w:val="008454BE"/>
    <w:rsid w:val="00851344"/>
    <w:rsid w:val="00861EAE"/>
    <w:rsid w:val="0086445C"/>
    <w:rsid w:val="008663E0"/>
    <w:rsid w:val="00870885"/>
    <w:rsid w:val="00886B77"/>
    <w:rsid w:val="00890588"/>
    <w:rsid w:val="008A116C"/>
    <w:rsid w:val="008B2EFC"/>
    <w:rsid w:val="008B2F91"/>
    <w:rsid w:val="008B4ECF"/>
    <w:rsid w:val="008B5A49"/>
    <w:rsid w:val="008B6AE6"/>
    <w:rsid w:val="008E2A2B"/>
    <w:rsid w:val="008E67BE"/>
    <w:rsid w:val="008F0B4F"/>
    <w:rsid w:val="00902D56"/>
    <w:rsid w:val="00904C6B"/>
    <w:rsid w:val="0092742B"/>
    <w:rsid w:val="009279DB"/>
    <w:rsid w:val="00971F50"/>
    <w:rsid w:val="009972C8"/>
    <w:rsid w:val="00997524"/>
    <w:rsid w:val="009A087F"/>
    <w:rsid w:val="009A1D0D"/>
    <w:rsid w:val="009B2568"/>
    <w:rsid w:val="009B2ACC"/>
    <w:rsid w:val="009C0597"/>
    <w:rsid w:val="009E32DE"/>
    <w:rsid w:val="009E3509"/>
    <w:rsid w:val="00A15F40"/>
    <w:rsid w:val="00A23269"/>
    <w:rsid w:val="00A272CD"/>
    <w:rsid w:val="00A64161"/>
    <w:rsid w:val="00A70FC1"/>
    <w:rsid w:val="00A71FDA"/>
    <w:rsid w:val="00A8638C"/>
    <w:rsid w:val="00A912EB"/>
    <w:rsid w:val="00A9288E"/>
    <w:rsid w:val="00AA0507"/>
    <w:rsid w:val="00AB01A6"/>
    <w:rsid w:val="00AC2212"/>
    <w:rsid w:val="00AD04C4"/>
    <w:rsid w:val="00AE0925"/>
    <w:rsid w:val="00AE537B"/>
    <w:rsid w:val="00B07618"/>
    <w:rsid w:val="00B07740"/>
    <w:rsid w:val="00B3576C"/>
    <w:rsid w:val="00B566E8"/>
    <w:rsid w:val="00B666F8"/>
    <w:rsid w:val="00B6695D"/>
    <w:rsid w:val="00B724B2"/>
    <w:rsid w:val="00B94044"/>
    <w:rsid w:val="00B9785F"/>
    <w:rsid w:val="00BA1246"/>
    <w:rsid w:val="00BB7BAF"/>
    <w:rsid w:val="00BC27B5"/>
    <w:rsid w:val="00BC5F84"/>
    <w:rsid w:val="00BE3483"/>
    <w:rsid w:val="00BF213F"/>
    <w:rsid w:val="00BF7791"/>
    <w:rsid w:val="00C008E8"/>
    <w:rsid w:val="00C024C1"/>
    <w:rsid w:val="00C029CD"/>
    <w:rsid w:val="00C04473"/>
    <w:rsid w:val="00C32F02"/>
    <w:rsid w:val="00C456AE"/>
    <w:rsid w:val="00C5078C"/>
    <w:rsid w:val="00C827A1"/>
    <w:rsid w:val="00C84F1D"/>
    <w:rsid w:val="00C91994"/>
    <w:rsid w:val="00C97756"/>
    <w:rsid w:val="00CA35FE"/>
    <w:rsid w:val="00CA4FA8"/>
    <w:rsid w:val="00CA6FDA"/>
    <w:rsid w:val="00CD20C1"/>
    <w:rsid w:val="00CD2D1D"/>
    <w:rsid w:val="00CE2A91"/>
    <w:rsid w:val="00CE5660"/>
    <w:rsid w:val="00D10488"/>
    <w:rsid w:val="00D10ADB"/>
    <w:rsid w:val="00D111F7"/>
    <w:rsid w:val="00D20345"/>
    <w:rsid w:val="00D65C07"/>
    <w:rsid w:val="00D74F3B"/>
    <w:rsid w:val="00DA68E6"/>
    <w:rsid w:val="00DD34ED"/>
    <w:rsid w:val="00DE049B"/>
    <w:rsid w:val="00DE13DA"/>
    <w:rsid w:val="00DF2A3D"/>
    <w:rsid w:val="00DF3C3B"/>
    <w:rsid w:val="00E279CF"/>
    <w:rsid w:val="00E36289"/>
    <w:rsid w:val="00E3725E"/>
    <w:rsid w:val="00E573EF"/>
    <w:rsid w:val="00E77BDF"/>
    <w:rsid w:val="00E80806"/>
    <w:rsid w:val="00E8339B"/>
    <w:rsid w:val="00EB06EE"/>
    <w:rsid w:val="00EC1206"/>
    <w:rsid w:val="00EC218C"/>
    <w:rsid w:val="00EC331E"/>
    <w:rsid w:val="00ED491D"/>
    <w:rsid w:val="00ED5E33"/>
    <w:rsid w:val="00ED6453"/>
    <w:rsid w:val="00EE38BA"/>
    <w:rsid w:val="00F039D1"/>
    <w:rsid w:val="00F10C16"/>
    <w:rsid w:val="00F10F21"/>
    <w:rsid w:val="00F169AA"/>
    <w:rsid w:val="00F3226F"/>
    <w:rsid w:val="00F36F8B"/>
    <w:rsid w:val="00F45B06"/>
    <w:rsid w:val="00F6213A"/>
    <w:rsid w:val="00F71108"/>
    <w:rsid w:val="00F716BD"/>
    <w:rsid w:val="00F71BB6"/>
    <w:rsid w:val="00F806A5"/>
    <w:rsid w:val="00F85775"/>
    <w:rsid w:val="00F865A4"/>
    <w:rsid w:val="00F86F5C"/>
    <w:rsid w:val="00F93F51"/>
    <w:rsid w:val="00FB076E"/>
    <w:rsid w:val="00FB12FD"/>
    <w:rsid w:val="00FB4AA3"/>
    <w:rsid w:val="00FD63D6"/>
    <w:rsid w:val="00FE1484"/>
    <w:rsid w:val="00FF3246"/>
    <w:rsid w:val="00FF37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40322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322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3"/>
    <w:basedOn w:val="a"/>
    <w:link w:val="30"/>
    <w:rsid w:val="00F93F51"/>
    <w:pPr>
      <w:autoSpaceDE/>
      <w:autoSpaceDN/>
      <w:adjustRightInd/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F93F51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customStyle="1" w:styleId="11">
    <w:name w:val="Абзац списка1"/>
    <w:basedOn w:val="a"/>
    <w:rsid w:val="00F93F51"/>
    <w:pPr>
      <w:autoSpaceDE/>
      <w:autoSpaceDN/>
      <w:adjustRightInd/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EA4B2-A62D-4619-AAFE-A69AA1555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2034</Words>
  <Characters>11595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11</cp:revision>
  <cp:lastPrinted>2023-03-07T13:56:00Z</cp:lastPrinted>
  <dcterms:created xsi:type="dcterms:W3CDTF">2023-03-07T13:30:00Z</dcterms:created>
  <dcterms:modified xsi:type="dcterms:W3CDTF">2023-05-31T13:31:00Z</dcterms:modified>
</cp:coreProperties>
</file>