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F2CBC" w:rsidP="003B06C8">
      <w:pPr>
        <w:pStyle w:val="2"/>
        <w:spacing w:before="0"/>
        <w:rPr>
          <w:rFonts w:ascii="Times New Roman" w:hAnsi="Times New Roman"/>
          <w:b w:val="0"/>
          <w:color w:val="auto"/>
          <w:sz w:val="28"/>
          <w:szCs w:val="28"/>
          <w:lang w:val="uk-UA"/>
        </w:rPr>
      </w:pPr>
      <w:r w:rsidRPr="005F2CBC">
        <w:rPr>
          <w:rFonts w:ascii="Times New Roman" w:hAnsi="Times New Roman"/>
          <w:b w:val="0"/>
          <w:color w:val="auto"/>
          <w:sz w:val="28"/>
          <w:szCs w:val="28"/>
          <w:lang w:val="uk-UA"/>
        </w:rPr>
        <w:t>09 червня</w:t>
      </w:r>
      <w:r w:rsidR="007C2D9B" w:rsidRPr="007C2D9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77985">
        <w:rPr>
          <w:rFonts w:ascii="Times New Roman" w:hAnsi="Times New Roman"/>
          <w:b w:val="0"/>
          <w:color w:val="auto"/>
          <w:sz w:val="28"/>
          <w:szCs w:val="28"/>
          <w:lang w:val="uk-UA"/>
        </w:rPr>
        <w:t>126</w:t>
      </w:r>
      <w:bookmarkStart w:id="0" w:name="_GoBack"/>
      <w:bookmarkEnd w:id="0"/>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Про затвердження проє</w:t>
      </w:r>
      <w:r w:rsidRPr="00B51633">
        <w:rPr>
          <w:sz w:val="28"/>
          <w:szCs w:val="28"/>
          <w:lang w:val="uk-UA"/>
        </w:rPr>
        <w:t>кт</w:t>
      </w:r>
      <w:r>
        <w:rPr>
          <w:sz w:val="28"/>
          <w:szCs w:val="28"/>
          <w:lang w:val="uk-UA"/>
        </w:rPr>
        <w:t>у</w:t>
      </w:r>
      <w:r w:rsidRPr="00B51633">
        <w:rPr>
          <w:sz w:val="28"/>
          <w:szCs w:val="28"/>
          <w:lang w:val="uk-UA"/>
        </w:rPr>
        <w:t xml:space="preserve"> землеустрою щодо</w:t>
      </w:r>
    </w:p>
    <w:p w:rsidR="00AC3D77" w:rsidRDefault="00AC3D77" w:rsidP="00AC3D77">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 xml:space="preserve">у комунальну власність земельної ділянки </w:t>
      </w:r>
    </w:p>
    <w:p w:rsidR="00AC3D77" w:rsidRDefault="00AC3D77" w:rsidP="00AC3D77">
      <w:pPr>
        <w:spacing w:line="276" w:lineRule="auto"/>
        <w:rPr>
          <w:sz w:val="28"/>
          <w:szCs w:val="28"/>
          <w:lang w:val="uk-UA"/>
        </w:rPr>
      </w:pPr>
      <w:r>
        <w:rPr>
          <w:sz w:val="28"/>
          <w:szCs w:val="28"/>
          <w:lang w:val="uk-UA"/>
        </w:rPr>
        <w:t>під громадськими сіножатями та громадськими пасовищами</w:t>
      </w:r>
    </w:p>
    <w:p w:rsidR="00AC3D77" w:rsidRDefault="00AC3D77" w:rsidP="00AC3D77">
      <w:pPr>
        <w:spacing w:line="276" w:lineRule="auto"/>
        <w:rPr>
          <w:sz w:val="28"/>
          <w:szCs w:val="28"/>
          <w:lang w:val="uk-UA"/>
        </w:rPr>
      </w:pPr>
      <w:r>
        <w:rPr>
          <w:sz w:val="28"/>
          <w:szCs w:val="28"/>
          <w:lang w:val="uk-UA"/>
        </w:rPr>
        <w:t>площею 11,0000 га, в межах с. Новики</w:t>
      </w:r>
    </w:p>
    <w:p w:rsidR="00AC3D77" w:rsidRDefault="00AC3D77" w:rsidP="00AC3D77">
      <w:pPr>
        <w:spacing w:line="276" w:lineRule="auto"/>
        <w:rPr>
          <w:lang w:val="uk-UA"/>
        </w:rPr>
      </w:pPr>
    </w:p>
    <w:p w:rsidR="00AC3D77" w:rsidRDefault="00AC3D77" w:rsidP="00AC3D77">
      <w:pPr>
        <w:spacing w:line="276" w:lineRule="auto"/>
        <w:jc w:val="both"/>
        <w:rPr>
          <w:sz w:val="28"/>
          <w:szCs w:val="28"/>
          <w:lang w:val="uk-UA"/>
        </w:rPr>
      </w:pPr>
      <w:r>
        <w:rPr>
          <w:sz w:val="28"/>
          <w:szCs w:val="28"/>
          <w:lang w:val="uk-UA"/>
        </w:rPr>
        <w:tab/>
        <w:t>Розглянувши проєкт землеустрою щодо відведення у комунальну власність земельної ділянки під громадськими сіножатями та громадськими пасовищами,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AC3D77">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r>
        <w:rPr>
          <w:sz w:val="28"/>
          <w:szCs w:val="28"/>
          <w:lang w:val="uk-UA"/>
        </w:rPr>
        <w:t>проє</w:t>
      </w:r>
      <w:r w:rsidRPr="00F0017F">
        <w:rPr>
          <w:sz w:val="28"/>
          <w:szCs w:val="28"/>
          <w:lang w:val="uk-UA"/>
        </w:rPr>
        <w:t>кт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Pr>
          <w:sz w:val="28"/>
          <w:szCs w:val="28"/>
          <w:lang w:val="uk-UA"/>
        </w:rPr>
        <w:t xml:space="preserve">під громадськими сіножатями та громадськими пасовищами площею 11,0000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742208003:68:064:0002 в межах     с.</w:t>
      </w:r>
      <w:r w:rsidR="00385227">
        <w:rPr>
          <w:sz w:val="28"/>
          <w:szCs w:val="28"/>
          <w:lang w:val="uk-UA"/>
        </w:rPr>
        <w:t xml:space="preserve"> </w:t>
      </w:r>
      <w:r>
        <w:rPr>
          <w:sz w:val="28"/>
          <w:szCs w:val="28"/>
          <w:lang w:val="uk-UA"/>
        </w:rPr>
        <w:t>Новики на території Козелецької селищної ради.</w:t>
      </w:r>
    </w:p>
    <w:p w:rsidR="00AC3D77" w:rsidRPr="004B5757" w:rsidRDefault="00AC3D77" w:rsidP="00AC3D77">
      <w:pPr>
        <w:pStyle w:val="a3"/>
        <w:numPr>
          <w:ilvl w:val="0"/>
          <w:numId w:val="1"/>
        </w:numPr>
        <w:spacing w:line="276" w:lineRule="auto"/>
        <w:ind w:left="0" w:firstLine="0"/>
        <w:jc w:val="both"/>
        <w:rPr>
          <w:color w:val="000000" w:themeColor="text1"/>
          <w:sz w:val="28"/>
          <w:szCs w:val="28"/>
          <w:lang w:val="uk-UA"/>
        </w:rPr>
      </w:pPr>
      <w:r w:rsidRPr="004B5757">
        <w:rPr>
          <w:color w:val="000000" w:themeColor="text1"/>
          <w:sz w:val="28"/>
          <w:szCs w:val="28"/>
          <w:lang w:val="uk-UA"/>
        </w:rPr>
        <w:t>Внести зміни до Державного земельного кадастру та Державного реєстру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743F40" w:rsidRPr="00743F40" w:rsidRDefault="00AC3D77" w:rsidP="00743F40">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 xml:space="preserve">житлово-комунального господарства, комунальної власності, будівництва, земельних відносин </w:t>
      </w:r>
      <w:r w:rsidR="00743F40">
        <w:rPr>
          <w:sz w:val="28"/>
          <w:szCs w:val="28"/>
          <w:lang w:val="uk-UA"/>
        </w:rPr>
        <w:t>та питань надзвичайних ситуацій</w:t>
      </w:r>
    </w:p>
    <w:p w:rsidR="007C2D9B" w:rsidRDefault="007C2D9B" w:rsidP="00AC3D77">
      <w:pPr>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007C2D9B">
        <w:rPr>
          <w:sz w:val="28"/>
          <w:szCs w:val="28"/>
          <w:lang w:val="uk-UA"/>
        </w:rPr>
        <w:t xml:space="preserve">   </w:t>
      </w:r>
      <w:r w:rsidRPr="00414BA9">
        <w:rPr>
          <w:sz w:val="28"/>
          <w:szCs w:val="28"/>
          <w:lang w:val="uk-UA"/>
        </w:rPr>
        <w:t xml:space="preserve">   </w:t>
      </w:r>
      <w:r w:rsidRPr="00414BA9">
        <w:rPr>
          <w:sz w:val="28"/>
          <w:szCs w:val="28"/>
          <w:lang w:val="uk-UA"/>
        </w:rPr>
        <w:tab/>
        <w:t>В</w:t>
      </w:r>
      <w:r>
        <w:rPr>
          <w:sz w:val="28"/>
          <w:szCs w:val="28"/>
          <w:lang w:val="uk-UA"/>
        </w:rPr>
        <w:t>алентин БРИГИНЕЦЬ</w:t>
      </w:r>
    </w:p>
    <w:sectPr w:rsidR="00C75D02" w:rsidRPr="00215570" w:rsidSect="00743F40">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D41" w:rsidRDefault="00222D41" w:rsidP="002853C1">
      <w:r>
        <w:separator/>
      </w:r>
    </w:p>
  </w:endnote>
  <w:endnote w:type="continuationSeparator" w:id="0">
    <w:p w:rsidR="00222D41" w:rsidRDefault="00222D4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D41" w:rsidRDefault="00222D41" w:rsidP="002853C1">
      <w:r>
        <w:separator/>
      </w:r>
    </w:p>
  </w:footnote>
  <w:footnote w:type="continuationSeparator" w:id="0">
    <w:p w:rsidR="00222D41" w:rsidRDefault="00222D4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43A"/>
    <w:rsid w:val="000E5F5B"/>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2D41"/>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7985"/>
    <w:rsid w:val="002839CC"/>
    <w:rsid w:val="002853C1"/>
    <w:rsid w:val="002856FE"/>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7740"/>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2CBC"/>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560B"/>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3F40"/>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2D9B"/>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791"/>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018C"/>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5AA1"/>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F4F16-7EA1-42AD-B642-C954AE714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237</Words>
  <Characters>1357</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Користувач</cp:lastModifiedBy>
  <cp:revision>14</cp:revision>
  <cp:lastPrinted>2023-04-26T07:14:00Z</cp:lastPrinted>
  <dcterms:created xsi:type="dcterms:W3CDTF">2023-04-20T07:03:00Z</dcterms:created>
  <dcterms:modified xsi:type="dcterms:W3CDTF">2023-06-01T09:36:00Z</dcterms:modified>
</cp:coreProperties>
</file>