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E0475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E0475F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E0475F" w:rsidRDefault="00240F62" w:rsidP="00E0475F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1</w:t>
      </w:r>
      <w:r w:rsidR="00240F62" w:rsidRPr="0082237F">
        <w:rPr>
          <w:color w:val="000000" w:themeColor="text1"/>
          <w:szCs w:val="28"/>
        </w:rPr>
        <w:t xml:space="preserve">7 </w:t>
      </w:r>
      <w:r w:rsidR="00EC0001">
        <w:rPr>
          <w:color w:val="000000" w:themeColor="text1"/>
          <w:szCs w:val="28"/>
        </w:rPr>
        <w:t>березня</w:t>
      </w:r>
      <w:r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EC0001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№09</w:t>
      </w:r>
      <w:r w:rsidR="006A0BA3"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C0001" w:rsidRDefault="00EC0001" w:rsidP="0082237F">
      <w:pPr>
        <w:jc w:val="both"/>
        <w:rPr>
          <w:sz w:val="28"/>
          <w:szCs w:val="28"/>
        </w:rPr>
      </w:pPr>
      <w:r w:rsidRPr="003E53C4">
        <w:rPr>
          <w:sz w:val="28"/>
          <w:szCs w:val="28"/>
        </w:rPr>
        <w:t xml:space="preserve">Про перерозподіл та збільшення </w:t>
      </w:r>
    </w:p>
    <w:p w:rsidR="00EC0001" w:rsidRDefault="00EC0001" w:rsidP="00822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дохідної та видаткової </w:t>
      </w:r>
      <w:r w:rsidRPr="003E53C4">
        <w:rPr>
          <w:sz w:val="28"/>
          <w:szCs w:val="28"/>
        </w:rPr>
        <w:t xml:space="preserve">частини </w:t>
      </w:r>
    </w:p>
    <w:p w:rsidR="007B1417" w:rsidRDefault="00EC0001" w:rsidP="0082237F">
      <w:pPr>
        <w:jc w:val="both"/>
        <w:rPr>
          <w:sz w:val="28"/>
          <w:szCs w:val="28"/>
        </w:rPr>
      </w:pPr>
      <w:r w:rsidRPr="003E53C4">
        <w:rPr>
          <w:sz w:val="28"/>
          <w:szCs w:val="28"/>
        </w:rPr>
        <w:t xml:space="preserve">бюджету на </w:t>
      </w:r>
      <w:r w:rsidR="00D71B36">
        <w:rPr>
          <w:sz w:val="28"/>
          <w:szCs w:val="28"/>
        </w:rPr>
        <w:t>2023 рік</w:t>
      </w:r>
      <w:bookmarkStart w:id="0" w:name="_GoBack"/>
      <w:bookmarkEnd w:id="0"/>
    </w:p>
    <w:p w:rsidR="00EC0001" w:rsidRPr="0082237F" w:rsidRDefault="00EC0001" w:rsidP="0082237F">
      <w:pPr>
        <w:jc w:val="both"/>
        <w:rPr>
          <w:color w:val="000000" w:themeColor="text1"/>
          <w:sz w:val="28"/>
          <w:szCs w:val="28"/>
        </w:rPr>
      </w:pPr>
    </w:p>
    <w:p w:rsidR="006A0BA3" w:rsidRPr="0082237F" w:rsidRDefault="005F7B64" w:rsidP="003D0578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Відповідно до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</w:t>
      </w:r>
      <w:r>
        <w:rPr>
          <w:color w:val="000000" w:themeColor="text1"/>
          <w:sz w:val="28"/>
          <w:szCs w:val="28"/>
        </w:rPr>
        <w:t>постанови</w:t>
      </w:r>
      <w:r w:rsidR="00550EEB" w:rsidRPr="0082237F">
        <w:rPr>
          <w:color w:val="000000" w:themeColor="text1"/>
          <w:sz w:val="28"/>
          <w:szCs w:val="28"/>
        </w:rPr>
        <w:t xml:space="preserve">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Pr="005F7B6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7923B1">
        <w:rPr>
          <w:bCs/>
          <w:color w:val="000000" w:themeColor="text1"/>
          <w:sz w:val="28"/>
          <w:szCs w:val="28"/>
          <w:lang w:eastAsia="uk-UA"/>
        </w:rPr>
        <w:t xml:space="preserve">згідно </w:t>
      </w:r>
      <w:r w:rsidR="007923B1" w:rsidRPr="007923B1">
        <w:rPr>
          <w:bCs/>
          <w:color w:val="000000" w:themeColor="text1"/>
          <w:sz w:val="28"/>
          <w:szCs w:val="28"/>
          <w:lang w:eastAsia="uk-UA"/>
        </w:rPr>
        <w:t xml:space="preserve">рішення </w:t>
      </w:r>
      <w:proofErr w:type="spellStart"/>
      <w:r w:rsidR="007923B1" w:rsidRPr="007923B1">
        <w:rPr>
          <w:bCs/>
          <w:color w:val="000000" w:themeColor="text1"/>
          <w:sz w:val="28"/>
          <w:szCs w:val="28"/>
          <w:lang w:eastAsia="uk-UA"/>
        </w:rPr>
        <w:t>Остерської</w:t>
      </w:r>
      <w:proofErr w:type="spellEnd"/>
      <w:r w:rsidR="007923B1" w:rsidRPr="007923B1">
        <w:rPr>
          <w:bCs/>
          <w:color w:val="000000" w:themeColor="text1"/>
          <w:sz w:val="28"/>
          <w:szCs w:val="28"/>
          <w:lang w:eastAsia="uk-UA"/>
        </w:rPr>
        <w:t xml:space="preserve"> міської ради № 01-37/</w:t>
      </w:r>
      <w:r w:rsidR="007923B1" w:rsidRPr="007923B1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7923B1" w:rsidRPr="007923B1">
        <w:rPr>
          <w:bCs/>
          <w:color w:val="000000" w:themeColor="text1"/>
          <w:sz w:val="28"/>
          <w:szCs w:val="28"/>
          <w:lang w:eastAsia="uk-UA"/>
        </w:rPr>
        <w:t xml:space="preserve"> від 03.03.2023 р.,</w:t>
      </w:r>
      <w:r w:rsidRPr="007923B1">
        <w:rPr>
          <w:bCs/>
          <w:color w:val="000000" w:themeColor="text1"/>
          <w:sz w:val="28"/>
          <w:szCs w:val="28"/>
          <w:lang w:eastAsia="uk-UA"/>
        </w:rPr>
        <w:t xml:space="preserve"> керуючись</w:t>
      </w:r>
      <w:r w:rsidR="00E0475F" w:rsidRPr="007923B1">
        <w:rPr>
          <w:color w:val="000000" w:themeColor="text1"/>
          <w:sz w:val="28"/>
          <w:szCs w:val="28"/>
        </w:rPr>
        <w:t xml:space="preserve"> </w:t>
      </w:r>
      <w:r w:rsidR="00E0475F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403A7E" w:rsidRPr="0082237F" w:rsidRDefault="00403A7E" w:rsidP="003D057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1.</w:t>
      </w:r>
      <w:r w:rsidR="00180545">
        <w:rPr>
          <w:color w:val="000000" w:themeColor="text1"/>
          <w:sz w:val="28"/>
          <w:szCs w:val="28"/>
        </w:rPr>
        <w:t xml:space="preserve">   </w:t>
      </w:r>
      <w:r w:rsidRPr="0082237F">
        <w:rPr>
          <w:color w:val="000000" w:themeColor="text1"/>
          <w:sz w:val="28"/>
          <w:szCs w:val="28"/>
        </w:rPr>
        <w:t>Внести відповідні зміни до розпису селищного бюджету, а саме:</w:t>
      </w:r>
    </w:p>
    <w:p w:rsidR="00572843" w:rsidRPr="00EC0001" w:rsidRDefault="00A96780" w:rsidP="00EC0001">
      <w:pPr>
        <w:jc w:val="both"/>
        <w:rPr>
          <w:color w:val="000000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          </w:t>
      </w:r>
      <w:r w:rsidR="00EC0001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="00B248ED">
        <w:rPr>
          <w:bCs/>
          <w:color w:val="000000" w:themeColor="text1"/>
          <w:sz w:val="28"/>
          <w:szCs w:val="28"/>
          <w:lang w:eastAsia="uk-UA"/>
        </w:rPr>
        <w:t>Збільшити дохідну частину бюджету за кодом 41053900 «</w:t>
      </w:r>
      <w:r w:rsidR="00B248ED" w:rsidRPr="00B248ED">
        <w:rPr>
          <w:bCs/>
          <w:color w:val="000000" w:themeColor="text1"/>
          <w:sz w:val="28"/>
          <w:szCs w:val="28"/>
          <w:lang w:eastAsia="uk-UA"/>
        </w:rPr>
        <w:t xml:space="preserve">Інші субвенції з місцевого </w:t>
      </w:r>
      <w:r w:rsidR="00B248ED" w:rsidRPr="007D4D42">
        <w:rPr>
          <w:bCs/>
          <w:color w:val="000000" w:themeColor="text1"/>
          <w:sz w:val="28"/>
          <w:szCs w:val="28"/>
          <w:lang w:eastAsia="uk-UA"/>
        </w:rPr>
        <w:t xml:space="preserve">бюджету» </w:t>
      </w:r>
      <w:r w:rsidR="00030755" w:rsidRPr="007D4D42">
        <w:rPr>
          <w:bCs/>
          <w:color w:val="000000" w:themeColor="text1"/>
          <w:sz w:val="28"/>
          <w:szCs w:val="28"/>
          <w:lang w:eastAsia="uk-UA"/>
        </w:rPr>
        <w:t xml:space="preserve">на виконання </w:t>
      </w:r>
      <w:r w:rsidR="00423408" w:rsidRPr="007D4D42">
        <w:rPr>
          <w:bCs/>
          <w:color w:val="000000" w:themeColor="text1"/>
          <w:sz w:val="28"/>
          <w:szCs w:val="28"/>
          <w:lang w:eastAsia="uk-UA"/>
        </w:rPr>
        <w:t xml:space="preserve">«Програми </w:t>
      </w:r>
      <w:r w:rsidR="00423408" w:rsidRPr="007D4D42">
        <w:rPr>
          <w:color w:val="000000"/>
          <w:sz w:val="28"/>
          <w:szCs w:val="28"/>
          <w:lang w:eastAsia="uk-UA"/>
        </w:rPr>
        <w:t xml:space="preserve">забезпечення осіб з інвалідністю, </w:t>
      </w:r>
      <w:r w:rsidR="00423408" w:rsidRPr="007D4D42">
        <w:rPr>
          <w:color w:val="000000"/>
          <w:sz w:val="28"/>
          <w:szCs w:val="28"/>
          <w:lang w:eastAsia="uk-UA"/>
        </w:rPr>
        <w:br/>
        <w:t xml:space="preserve">дітей з інвалідністю технічними та іншими засобами на 2021-2023 роки» </w:t>
      </w:r>
      <w:r w:rsidR="007D4D42">
        <w:rPr>
          <w:color w:val="000000"/>
          <w:sz w:val="28"/>
          <w:szCs w:val="28"/>
          <w:lang w:eastAsia="uk-UA"/>
        </w:rPr>
        <w:t xml:space="preserve"> КНП «</w:t>
      </w:r>
      <w:proofErr w:type="spellStart"/>
      <w:r w:rsidR="007D4D42">
        <w:rPr>
          <w:color w:val="000000"/>
          <w:sz w:val="28"/>
          <w:szCs w:val="28"/>
          <w:lang w:eastAsia="uk-UA"/>
        </w:rPr>
        <w:t>Козелецька</w:t>
      </w:r>
      <w:proofErr w:type="spellEnd"/>
      <w:r w:rsidR="007D4D42">
        <w:rPr>
          <w:color w:val="000000"/>
          <w:sz w:val="28"/>
          <w:szCs w:val="28"/>
          <w:lang w:eastAsia="uk-UA"/>
        </w:rPr>
        <w:t xml:space="preserve"> ЛІЛ» </w:t>
      </w:r>
      <w:r w:rsidR="00423408" w:rsidRPr="007D4D42">
        <w:rPr>
          <w:color w:val="000000"/>
          <w:sz w:val="28"/>
          <w:szCs w:val="28"/>
          <w:lang w:eastAsia="uk-UA"/>
        </w:rPr>
        <w:t xml:space="preserve">в сумі </w:t>
      </w:r>
      <w:r w:rsidR="00EC0001">
        <w:rPr>
          <w:color w:val="000000"/>
          <w:sz w:val="28"/>
          <w:szCs w:val="28"/>
          <w:lang w:eastAsia="uk-UA"/>
        </w:rPr>
        <w:t>5</w:t>
      </w:r>
      <w:r w:rsidR="00423408" w:rsidRPr="007D4D42">
        <w:rPr>
          <w:color w:val="000000"/>
          <w:sz w:val="28"/>
          <w:szCs w:val="28"/>
          <w:lang w:eastAsia="uk-UA"/>
        </w:rPr>
        <w:t xml:space="preserve">0000,00 грн. </w:t>
      </w:r>
      <w:r w:rsidR="00030755" w:rsidRPr="007D4D42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423408" w:rsidRDefault="00030755" w:rsidP="0042340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7D4D42">
        <w:rPr>
          <w:bCs/>
          <w:color w:val="000000" w:themeColor="text1"/>
          <w:sz w:val="28"/>
          <w:szCs w:val="28"/>
          <w:lang w:eastAsia="uk-UA"/>
        </w:rPr>
        <w:t xml:space="preserve">- Збільшити видаткову частину бюджету по КПКВ 0112010 «Багатопрофільна стаціонарна медична допомога населенню» КЕКВ 2610 «Субсидії та поточні трансферти підприємствам (установам, організаціям)» в сумі </w:t>
      </w:r>
      <w:r w:rsidR="00EC0001">
        <w:rPr>
          <w:bCs/>
          <w:color w:val="000000" w:themeColor="text1"/>
          <w:sz w:val="28"/>
          <w:szCs w:val="28"/>
          <w:lang w:eastAsia="uk-UA"/>
        </w:rPr>
        <w:t>5</w:t>
      </w:r>
      <w:r w:rsidRPr="007D4D42">
        <w:rPr>
          <w:bCs/>
          <w:color w:val="000000" w:themeColor="text1"/>
          <w:sz w:val="28"/>
          <w:szCs w:val="28"/>
          <w:lang w:val="ru-RU" w:eastAsia="uk-UA"/>
        </w:rPr>
        <w:t>0</w:t>
      </w:r>
      <w:r w:rsidRPr="007D4D42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EC0001" w:rsidRDefault="00EC0001" w:rsidP="0042340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2. Провести перерозподіл видаткової частини селищного бюджету:</w:t>
      </w:r>
    </w:p>
    <w:p w:rsidR="00EC0001" w:rsidRDefault="00EC0001" w:rsidP="0042340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 Збільшити видаткову частину бюджету   загального фонду по КПКВ 0113210 «Організація та проведення громадських робіт» КЕКВ 2111 «Заробітна плата» на суму 16394,00 грн. та КЕКВ 2120 «Нарахування на оплату праці»</w:t>
      </w:r>
      <w:r w:rsidR="00A96780">
        <w:rPr>
          <w:bCs/>
          <w:color w:val="000000" w:themeColor="text1"/>
          <w:sz w:val="28"/>
          <w:szCs w:val="28"/>
          <w:lang w:eastAsia="uk-UA"/>
        </w:rPr>
        <w:t xml:space="preserve"> на суму 3606,00 грн.;</w:t>
      </w:r>
    </w:p>
    <w:p w:rsidR="00A96780" w:rsidRDefault="00A96780" w:rsidP="0042340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 Збільшити видаткову частину загального фонду по КПКВ 0117680 «Членські внески до асоціації органів місцевого самоврядування» КЕКВ 2800 «Інші поточні видатки» на суму 15000,00 грн.</w:t>
      </w:r>
    </w:p>
    <w:p w:rsidR="00A96780" w:rsidRPr="007D4D42" w:rsidRDefault="00A96780" w:rsidP="0042340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lastRenderedPageBreak/>
        <w:t>- Зменшити видаткову частину загального фонду по КПКВ 0110180 «</w:t>
      </w:r>
      <w:r w:rsidRPr="00A96780">
        <w:rPr>
          <w:bCs/>
          <w:color w:val="000000" w:themeColor="text1"/>
          <w:sz w:val="28"/>
          <w:szCs w:val="28"/>
          <w:lang w:eastAsia="uk-UA"/>
        </w:rPr>
        <w:t>Інша діяльність у сфері державного управління</w:t>
      </w:r>
      <w:r>
        <w:rPr>
          <w:bCs/>
          <w:color w:val="000000" w:themeColor="text1"/>
          <w:sz w:val="28"/>
          <w:szCs w:val="28"/>
          <w:lang w:eastAsia="uk-UA"/>
        </w:rPr>
        <w:t>» КЕКВ 2800 «Інші поточні видатки» на суму 25000,00 грн. та КЕКВ 2210 «</w:t>
      </w:r>
      <w:r w:rsidRPr="00A96780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10000,00 грн. </w:t>
      </w:r>
    </w:p>
    <w:p w:rsidR="005F7069" w:rsidRPr="0082237F" w:rsidRDefault="00EC0001" w:rsidP="003D0578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180545" w:rsidRPr="007D4D42">
        <w:rPr>
          <w:color w:val="000000" w:themeColor="text1"/>
          <w:sz w:val="28"/>
          <w:szCs w:val="28"/>
        </w:rPr>
        <w:t xml:space="preserve"> </w:t>
      </w:r>
      <w:r w:rsidR="00DE782F" w:rsidRPr="007D4D42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7D4D42">
        <w:rPr>
          <w:color w:val="000000" w:themeColor="text1"/>
          <w:sz w:val="28"/>
          <w:szCs w:val="28"/>
          <w:lang w:eastAsia="uk-UA"/>
        </w:rPr>
        <w:t>ф</w:t>
      </w:r>
      <w:r w:rsidR="00DE782F" w:rsidRPr="007D4D42">
        <w:rPr>
          <w:color w:val="000000" w:themeColor="text1"/>
          <w:sz w:val="28"/>
          <w:szCs w:val="28"/>
          <w:lang w:eastAsia="uk-UA"/>
        </w:rPr>
        <w:t>інансового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EC0001" w:rsidP="003D0578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E0475F" w:rsidRDefault="00E0475F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E0475F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 w:rsidR="00D71B36">
        <w:rPr>
          <w:color w:val="000000" w:themeColor="text1"/>
          <w:sz w:val="28"/>
          <w:szCs w:val="28"/>
        </w:rPr>
        <w:t xml:space="preserve">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D71B36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212B7"/>
    <w:rsid w:val="00030755"/>
    <w:rsid w:val="000406F6"/>
    <w:rsid w:val="00080C86"/>
    <w:rsid w:val="00086B39"/>
    <w:rsid w:val="000950EC"/>
    <w:rsid w:val="000D0FC3"/>
    <w:rsid w:val="000E182F"/>
    <w:rsid w:val="000F137F"/>
    <w:rsid w:val="00123931"/>
    <w:rsid w:val="0016748A"/>
    <w:rsid w:val="00175505"/>
    <w:rsid w:val="001755CC"/>
    <w:rsid w:val="00180545"/>
    <w:rsid w:val="00183C5A"/>
    <w:rsid w:val="001E3D83"/>
    <w:rsid w:val="001F39C3"/>
    <w:rsid w:val="0022790E"/>
    <w:rsid w:val="00240F62"/>
    <w:rsid w:val="00253DF9"/>
    <w:rsid w:val="00270539"/>
    <w:rsid w:val="0028348F"/>
    <w:rsid w:val="002942C4"/>
    <w:rsid w:val="002A1E10"/>
    <w:rsid w:val="002A5295"/>
    <w:rsid w:val="002A6792"/>
    <w:rsid w:val="00320952"/>
    <w:rsid w:val="003920A8"/>
    <w:rsid w:val="003D0578"/>
    <w:rsid w:val="00403A7E"/>
    <w:rsid w:val="004104B8"/>
    <w:rsid w:val="00423408"/>
    <w:rsid w:val="00440CE6"/>
    <w:rsid w:val="00461458"/>
    <w:rsid w:val="00464D85"/>
    <w:rsid w:val="004B4D09"/>
    <w:rsid w:val="004C54E9"/>
    <w:rsid w:val="004E2AD0"/>
    <w:rsid w:val="004F219D"/>
    <w:rsid w:val="00540143"/>
    <w:rsid w:val="00550EEB"/>
    <w:rsid w:val="00572843"/>
    <w:rsid w:val="005945C9"/>
    <w:rsid w:val="005A2917"/>
    <w:rsid w:val="005C0D98"/>
    <w:rsid w:val="005D33CC"/>
    <w:rsid w:val="005F7069"/>
    <w:rsid w:val="005F7B64"/>
    <w:rsid w:val="00622422"/>
    <w:rsid w:val="006241CE"/>
    <w:rsid w:val="006835E3"/>
    <w:rsid w:val="006912CB"/>
    <w:rsid w:val="006A0BA3"/>
    <w:rsid w:val="006C0F59"/>
    <w:rsid w:val="006D0287"/>
    <w:rsid w:val="00722354"/>
    <w:rsid w:val="00765757"/>
    <w:rsid w:val="0077394D"/>
    <w:rsid w:val="007923B1"/>
    <w:rsid w:val="007A1E9F"/>
    <w:rsid w:val="007B1417"/>
    <w:rsid w:val="007C0569"/>
    <w:rsid w:val="007C163C"/>
    <w:rsid w:val="007D4D42"/>
    <w:rsid w:val="0082237F"/>
    <w:rsid w:val="00831C52"/>
    <w:rsid w:val="00843DE3"/>
    <w:rsid w:val="00871371"/>
    <w:rsid w:val="00894BE2"/>
    <w:rsid w:val="008A163B"/>
    <w:rsid w:val="008A3C59"/>
    <w:rsid w:val="008C3015"/>
    <w:rsid w:val="009317C7"/>
    <w:rsid w:val="00937E5F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96780"/>
    <w:rsid w:val="00AB4C0F"/>
    <w:rsid w:val="00AD7E0B"/>
    <w:rsid w:val="00B248ED"/>
    <w:rsid w:val="00B36884"/>
    <w:rsid w:val="00B536AF"/>
    <w:rsid w:val="00B541E7"/>
    <w:rsid w:val="00B86CF8"/>
    <w:rsid w:val="00B94655"/>
    <w:rsid w:val="00BA5AF7"/>
    <w:rsid w:val="00C236B7"/>
    <w:rsid w:val="00C25366"/>
    <w:rsid w:val="00C46CFC"/>
    <w:rsid w:val="00C55FBC"/>
    <w:rsid w:val="00C747E6"/>
    <w:rsid w:val="00C9597B"/>
    <w:rsid w:val="00CB2BB2"/>
    <w:rsid w:val="00D47C99"/>
    <w:rsid w:val="00D71B36"/>
    <w:rsid w:val="00D90897"/>
    <w:rsid w:val="00DA1538"/>
    <w:rsid w:val="00DA3441"/>
    <w:rsid w:val="00DC147E"/>
    <w:rsid w:val="00DC1FBA"/>
    <w:rsid w:val="00DE782F"/>
    <w:rsid w:val="00E01EA5"/>
    <w:rsid w:val="00E03F38"/>
    <w:rsid w:val="00E0475F"/>
    <w:rsid w:val="00E21AED"/>
    <w:rsid w:val="00E2708B"/>
    <w:rsid w:val="00E4243D"/>
    <w:rsid w:val="00E71119"/>
    <w:rsid w:val="00E939B4"/>
    <w:rsid w:val="00EA3833"/>
    <w:rsid w:val="00EB0E3D"/>
    <w:rsid w:val="00EC0001"/>
    <w:rsid w:val="00EC406C"/>
    <w:rsid w:val="00EC737E"/>
    <w:rsid w:val="00EE15C8"/>
    <w:rsid w:val="00EE7676"/>
    <w:rsid w:val="00EF1C03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6</cp:revision>
  <cp:lastPrinted>2023-03-08T07:02:00Z</cp:lastPrinted>
  <dcterms:created xsi:type="dcterms:W3CDTF">2023-03-07T08:10:00Z</dcterms:created>
  <dcterms:modified xsi:type="dcterms:W3CDTF">2023-03-08T07:03:00Z</dcterms:modified>
</cp:coreProperties>
</file>