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96343C" w:rsidRDefault="00247C9B" w:rsidP="000F4463">
      <w:pPr>
        <w:jc w:val="center"/>
        <w:rPr>
          <w:b/>
          <w:bCs/>
          <w:spacing w:val="30"/>
          <w:sz w:val="28"/>
          <w:szCs w:val="28"/>
          <w:lang w:val="uk-UA"/>
        </w:rPr>
      </w:pPr>
      <w:r w:rsidRPr="0096343C">
        <w:rPr>
          <w:noProof/>
          <w:sz w:val="28"/>
          <w:szCs w:val="28"/>
        </w:rPr>
        <w:drawing>
          <wp:inline distT="0" distB="0" distL="0" distR="0" wp14:anchorId="3DD23701" wp14:editId="4494F9A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96343C" w:rsidRDefault="00247C9B" w:rsidP="000F4463">
      <w:pPr>
        <w:pStyle w:val="1"/>
        <w:spacing w:before="120"/>
        <w:jc w:val="center"/>
        <w:rPr>
          <w:rFonts w:ascii="Times New Roman" w:hAnsi="Times New Roman"/>
          <w:caps/>
          <w:sz w:val="24"/>
          <w:szCs w:val="24"/>
          <w:lang w:val="uk-UA"/>
        </w:rPr>
      </w:pPr>
      <w:r w:rsidRPr="0096343C">
        <w:rPr>
          <w:rFonts w:ascii="Times New Roman" w:hAnsi="Times New Roman"/>
          <w:caps/>
          <w:sz w:val="24"/>
          <w:szCs w:val="24"/>
          <w:lang w:val="uk-UA"/>
        </w:rPr>
        <w:t>Україна</w:t>
      </w:r>
    </w:p>
    <w:p w:rsidR="000B4C50" w:rsidRPr="0096343C" w:rsidRDefault="000B4C50" w:rsidP="000B4C50">
      <w:pPr>
        <w:pStyle w:val="2"/>
        <w:spacing w:before="120"/>
        <w:jc w:val="center"/>
        <w:rPr>
          <w:spacing w:val="40"/>
          <w:sz w:val="28"/>
          <w:szCs w:val="28"/>
          <w:lang w:val="uk-UA"/>
        </w:rPr>
      </w:pPr>
      <w:r w:rsidRPr="0096343C">
        <w:rPr>
          <w:spacing w:val="40"/>
          <w:sz w:val="28"/>
          <w:szCs w:val="28"/>
          <w:lang w:val="uk-UA"/>
        </w:rPr>
        <w:t>КОЗЕЛЕЦЬКА СЕЛИЩНА  РАДА</w:t>
      </w:r>
    </w:p>
    <w:p w:rsidR="000B4C50" w:rsidRPr="0096343C" w:rsidRDefault="00EA44C1" w:rsidP="000B4C50">
      <w:pPr>
        <w:pStyle w:val="2"/>
        <w:spacing w:before="120"/>
        <w:rPr>
          <w:spacing w:val="40"/>
          <w:sz w:val="28"/>
          <w:szCs w:val="28"/>
          <w:lang w:val="uk-UA"/>
        </w:rPr>
      </w:pPr>
      <w:r w:rsidRPr="0096343C">
        <w:rPr>
          <w:spacing w:val="40"/>
          <w:sz w:val="28"/>
          <w:szCs w:val="28"/>
          <w:lang w:val="uk-UA"/>
        </w:rPr>
        <w:t xml:space="preserve">ЧЕРНІГІВСЬКОГО РАЙОНУ </w:t>
      </w:r>
      <w:r w:rsidR="000B4C50" w:rsidRPr="0096343C">
        <w:rPr>
          <w:spacing w:val="40"/>
          <w:sz w:val="28"/>
          <w:szCs w:val="28"/>
          <w:lang w:val="uk-UA"/>
        </w:rPr>
        <w:t xml:space="preserve">ЧЕРНІГІВСЬКОЇ ОБЛАСТІ </w:t>
      </w:r>
    </w:p>
    <w:p w:rsidR="00247C9B" w:rsidRPr="0096343C" w:rsidRDefault="000B4C50" w:rsidP="000B4C50">
      <w:pPr>
        <w:pStyle w:val="2"/>
        <w:jc w:val="center"/>
        <w:rPr>
          <w:bCs w:val="0"/>
          <w:caps/>
          <w:spacing w:val="100"/>
          <w:sz w:val="28"/>
          <w:szCs w:val="28"/>
          <w:lang w:val="uk-UA"/>
        </w:rPr>
      </w:pPr>
      <w:r w:rsidRPr="0096343C">
        <w:rPr>
          <w:bCs w:val="0"/>
          <w:caps/>
          <w:color w:val="000000"/>
          <w:spacing w:val="100"/>
          <w:sz w:val="28"/>
          <w:szCs w:val="28"/>
          <w:lang w:val="uk-UA"/>
        </w:rPr>
        <w:t>РІШЕННЯ</w:t>
      </w:r>
    </w:p>
    <w:p w:rsidR="00062EB9" w:rsidRPr="0096343C" w:rsidRDefault="009E29D4" w:rsidP="00340041">
      <w:pPr>
        <w:pStyle w:val="2"/>
        <w:ind w:left="1440" w:hanging="1440"/>
        <w:jc w:val="center"/>
        <w:rPr>
          <w:b w:val="0"/>
          <w:sz w:val="28"/>
          <w:lang w:val="uk-UA"/>
        </w:rPr>
      </w:pPr>
      <w:r w:rsidRPr="0096343C">
        <w:rPr>
          <w:b w:val="0"/>
          <w:sz w:val="28"/>
          <w:lang w:val="uk-UA"/>
        </w:rPr>
        <w:t>(</w:t>
      </w:r>
      <w:r w:rsidR="002D3A34" w:rsidRPr="0096343C">
        <w:rPr>
          <w:b w:val="0"/>
          <w:sz w:val="28"/>
          <w:lang w:val="uk-UA"/>
        </w:rPr>
        <w:t xml:space="preserve">двадцять </w:t>
      </w:r>
      <w:r w:rsidR="00342DA6" w:rsidRPr="0096343C">
        <w:rPr>
          <w:b w:val="0"/>
          <w:sz w:val="28"/>
          <w:lang w:val="uk-UA"/>
        </w:rPr>
        <w:t>сьома</w:t>
      </w:r>
      <w:r w:rsidR="002D3A34" w:rsidRPr="0096343C">
        <w:rPr>
          <w:b w:val="0"/>
          <w:sz w:val="28"/>
          <w:lang w:val="uk-UA"/>
        </w:rPr>
        <w:t xml:space="preserve"> </w:t>
      </w:r>
      <w:r w:rsidR="002A0C96" w:rsidRPr="0096343C">
        <w:rPr>
          <w:b w:val="0"/>
          <w:sz w:val="28"/>
          <w:lang w:val="uk-UA"/>
        </w:rPr>
        <w:t>сесія восьмого скликання</w:t>
      </w:r>
      <w:r w:rsidR="00247C9B" w:rsidRPr="0096343C">
        <w:rPr>
          <w:b w:val="0"/>
          <w:sz w:val="28"/>
          <w:lang w:val="uk-UA"/>
        </w:rPr>
        <w:t>)</w:t>
      </w:r>
    </w:p>
    <w:p w:rsidR="0096343C" w:rsidRPr="0096343C" w:rsidRDefault="0096343C" w:rsidP="0096343C">
      <w:pPr>
        <w:pStyle w:val="2"/>
        <w:spacing w:before="0" w:beforeAutospacing="0" w:after="0" w:afterAutospacing="0"/>
        <w:rPr>
          <w:b w:val="0"/>
          <w:sz w:val="28"/>
          <w:szCs w:val="28"/>
          <w:lang w:val="uk-UA"/>
        </w:rPr>
      </w:pPr>
      <w:r w:rsidRPr="0096343C">
        <w:rPr>
          <w:b w:val="0"/>
          <w:sz w:val="28"/>
          <w:szCs w:val="28"/>
          <w:lang w:val="uk-UA"/>
        </w:rPr>
        <w:t>27 листопада 2023 року</w:t>
      </w:r>
    </w:p>
    <w:p w:rsidR="0096343C" w:rsidRPr="0096343C" w:rsidRDefault="0096343C" w:rsidP="0096343C">
      <w:pPr>
        <w:pStyle w:val="2"/>
        <w:spacing w:before="0" w:beforeAutospacing="0" w:after="0" w:afterAutospacing="0"/>
        <w:rPr>
          <w:b w:val="0"/>
          <w:sz w:val="28"/>
          <w:szCs w:val="28"/>
          <w:lang w:val="uk-UA"/>
        </w:rPr>
      </w:pPr>
      <w:r w:rsidRPr="0096343C">
        <w:rPr>
          <w:b w:val="0"/>
          <w:sz w:val="28"/>
          <w:szCs w:val="28"/>
          <w:lang w:val="uk-UA"/>
        </w:rPr>
        <w:t>смт.</w:t>
      </w:r>
      <w:r w:rsidR="00B07D6C">
        <w:rPr>
          <w:b w:val="0"/>
          <w:sz w:val="28"/>
          <w:szCs w:val="28"/>
          <w:lang w:val="uk-UA"/>
        </w:rPr>
        <w:t xml:space="preserve"> </w:t>
      </w:r>
      <w:r w:rsidRPr="0096343C">
        <w:rPr>
          <w:b w:val="0"/>
          <w:sz w:val="28"/>
          <w:szCs w:val="28"/>
          <w:lang w:val="uk-UA"/>
        </w:rPr>
        <w:t>Козелець</w:t>
      </w:r>
    </w:p>
    <w:p w:rsidR="0096343C" w:rsidRPr="0096343C" w:rsidRDefault="0096343C" w:rsidP="0096343C">
      <w:pPr>
        <w:pStyle w:val="2"/>
        <w:rPr>
          <w:b w:val="0"/>
          <w:sz w:val="28"/>
          <w:szCs w:val="28"/>
          <w:lang w:val="uk-UA"/>
        </w:rPr>
      </w:pPr>
      <w:r w:rsidRPr="0096343C">
        <w:rPr>
          <w:b w:val="0"/>
          <w:sz w:val="28"/>
          <w:szCs w:val="28"/>
          <w:lang w:val="uk-UA"/>
        </w:rPr>
        <w:t xml:space="preserve">№ </w:t>
      </w:r>
      <w:r w:rsidR="00BC0D22">
        <w:rPr>
          <w:b w:val="0"/>
          <w:sz w:val="28"/>
          <w:szCs w:val="28"/>
          <w:lang w:val="uk-UA"/>
        </w:rPr>
        <w:t>11</w:t>
      </w:r>
      <w:r w:rsidRPr="0096343C">
        <w:rPr>
          <w:b w:val="0"/>
          <w:sz w:val="28"/>
          <w:szCs w:val="28"/>
          <w:lang w:val="uk-UA"/>
        </w:rPr>
        <w:t xml:space="preserve">-27/VIII </w:t>
      </w:r>
    </w:p>
    <w:p w:rsidR="0096343C" w:rsidRPr="0096343C" w:rsidRDefault="0096343C" w:rsidP="00B07D6C">
      <w:pPr>
        <w:rPr>
          <w:sz w:val="28"/>
          <w:szCs w:val="28"/>
          <w:lang w:val="uk-UA"/>
        </w:rPr>
      </w:pPr>
      <w:r w:rsidRPr="0096343C">
        <w:rPr>
          <w:sz w:val="28"/>
          <w:szCs w:val="28"/>
          <w:lang w:val="uk-UA"/>
        </w:rPr>
        <w:t>Про внесення змін до рішення шістнадцятої</w:t>
      </w:r>
    </w:p>
    <w:p w:rsidR="0096343C" w:rsidRPr="0096343C" w:rsidRDefault="0096343C" w:rsidP="00B07D6C">
      <w:pPr>
        <w:rPr>
          <w:sz w:val="28"/>
          <w:szCs w:val="28"/>
          <w:lang w:val="uk-UA"/>
        </w:rPr>
      </w:pPr>
      <w:r w:rsidRPr="0096343C">
        <w:rPr>
          <w:sz w:val="28"/>
          <w:szCs w:val="28"/>
          <w:lang w:val="uk-UA"/>
        </w:rPr>
        <w:t xml:space="preserve">сесії Козелецької селищної ради восьмого </w:t>
      </w:r>
    </w:p>
    <w:p w:rsidR="0096343C" w:rsidRPr="0096343C" w:rsidRDefault="0096343C" w:rsidP="00B07D6C">
      <w:pPr>
        <w:rPr>
          <w:sz w:val="28"/>
          <w:szCs w:val="28"/>
          <w:lang w:val="uk-UA"/>
        </w:rPr>
      </w:pPr>
      <w:r w:rsidRPr="0096343C">
        <w:rPr>
          <w:sz w:val="28"/>
          <w:szCs w:val="28"/>
          <w:lang w:val="uk-UA"/>
        </w:rPr>
        <w:t xml:space="preserve">скликання від 26.11.2021 року № 16-16/VIII </w:t>
      </w:r>
    </w:p>
    <w:p w:rsidR="0096343C" w:rsidRPr="0096343C" w:rsidRDefault="0096343C" w:rsidP="00B07D6C">
      <w:pPr>
        <w:rPr>
          <w:sz w:val="28"/>
          <w:szCs w:val="28"/>
          <w:lang w:val="uk-UA"/>
        </w:rPr>
      </w:pPr>
      <w:r w:rsidRPr="0096343C">
        <w:rPr>
          <w:sz w:val="28"/>
          <w:szCs w:val="28"/>
          <w:lang w:val="uk-UA"/>
        </w:rPr>
        <w:t>«Про затвердження  Програми управління</w:t>
      </w:r>
    </w:p>
    <w:p w:rsidR="0096343C" w:rsidRPr="0096343C" w:rsidRDefault="0096343C" w:rsidP="00B07D6C">
      <w:pPr>
        <w:rPr>
          <w:sz w:val="28"/>
          <w:szCs w:val="28"/>
          <w:lang w:val="uk-UA"/>
        </w:rPr>
      </w:pPr>
      <w:r w:rsidRPr="0096343C">
        <w:rPr>
          <w:sz w:val="28"/>
          <w:szCs w:val="28"/>
          <w:lang w:val="uk-UA"/>
        </w:rPr>
        <w:t>майном комунальної власності</w:t>
      </w:r>
    </w:p>
    <w:p w:rsidR="0096343C" w:rsidRPr="0096343C" w:rsidRDefault="0096343C" w:rsidP="00B07D6C">
      <w:pPr>
        <w:rPr>
          <w:sz w:val="28"/>
          <w:szCs w:val="28"/>
          <w:lang w:val="uk-UA"/>
        </w:rPr>
      </w:pPr>
      <w:r w:rsidRPr="0096343C">
        <w:rPr>
          <w:sz w:val="28"/>
          <w:szCs w:val="28"/>
          <w:lang w:val="uk-UA"/>
        </w:rPr>
        <w:t>Козелецької селищної ради на 2022-2024 роки»</w:t>
      </w:r>
    </w:p>
    <w:p w:rsidR="0096343C" w:rsidRPr="0096343C" w:rsidRDefault="0096343C" w:rsidP="0096343C">
      <w:pPr>
        <w:jc w:val="both"/>
        <w:rPr>
          <w:sz w:val="28"/>
          <w:szCs w:val="28"/>
          <w:bdr w:val="none" w:sz="0" w:space="0" w:color="auto" w:frame="1"/>
          <w:lang w:val="uk-UA"/>
        </w:rPr>
      </w:pPr>
    </w:p>
    <w:p w:rsidR="0096343C" w:rsidRPr="0096343C" w:rsidRDefault="0096343C" w:rsidP="0096343C">
      <w:pPr>
        <w:jc w:val="both"/>
        <w:rPr>
          <w:sz w:val="28"/>
          <w:szCs w:val="28"/>
          <w:bdr w:val="none" w:sz="0" w:space="0" w:color="auto" w:frame="1"/>
          <w:lang w:val="uk-UA"/>
        </w:rPr>
      </w:pPr>
    </w:p>
    <w:p w:rsidR="0096343C" w:rsidRPr="0096343C" w:rsidRDefault="0096343C" w:rsidP="00B07D6C">
      <w:pPr>
        <w:pStyle w:val="af2"/>
        <w:tabs>
          <w:tab w:val="left" w:pos="8789"/>
        </w:tabs>
        <w:ind w:right="-58" w:firstLine="709"/>
        <w:jc w:val="both"/>
        <w:rPr>
          <w:b w:val="0"/>
          <w:bCs/>
          <w:sz w:val="28"/>
          <w:lang w:val="uk-UA"/>
        </w:rPr>
      </w:pPr>
      <w:r w:rsidRPr="0096343C">
        <w:rPr>
          <w:b w:val="0"/>
          <w:bCs/>
          <w:sz w:val="28"/>
          <w:lang w:val="uk-UA"/>
        </w:rPr>
        <w:t xml:space="preserve">З метою </w:t>
      </w:r>
      <w:r w:rsidRPr="0096343C">
        <w:rPr>
          <w:b w:val="0"/>
          <w:sz w:val="28"/>
          <w:szCs w:val="28"/>
          <w:lang w:val="uk-UA"/>
        </w:rPr>
        <w:t>раціонального</w:t>
      </w:r>
      <w:r w:rsidRPr="0096343C">
        <w:rPr>
          <w:b w:val="0"/>
          <w:spacing w:val="1"/>
          <w:sz w:val="28"/>
          <w:szCs w:val="28"/>
          <w:lang w:val="uk-UA"/>
        </w:rPr>
        <w:t xml:space="preserve"> </w:t>
      </w:r>
      <w:r w:rsidRPr="0096343C">
        <w:rPr>
          <w:b w:val="0"/>
          <w:sz w:val="28"/>
          <w:szCs w:val="28"/>
          <w:lang w:val="uk-UA"/>
        </w:rPr>
        <w:t>та</w:t>
      </w:r>
      <w:r w:rsidRPr="0096343C">
        <w:rPr>
          <w:b w:val="0"/>
          <w:spacing w:val="1"/>
          <w:sz w:val="28"/>
          <w:szCs w:val="28"/>
          <w:lang w:val="uk-UA"/>
        </w:rPr>
        <w:t xml:space="preserve"> </w:t>
      </w:r>
      <w:r w:rsidRPr="0096343C">
        <w:rPr>
          <w:b w:val="0"/>
          <w:sz w:val="28"/>
          <w:szCs w:val="28"/>
          <w:lang w:val="uk-UA"/>
        </w:rPr>
        <w:t>ефективного</w:t>
      </w:r>
      <w:r w:rsidRPr="0096343C">
        <w:rPr>
          <w:b w:val="0"/>
          <w:spacing w:val="1"/>
          <w:sz w:val="28"/>
          <w:szCs w:val="28"/>
          <w:lang w:val="uk-UA"/>
        </w:rPr>
        <w:t xml:space="preserve"> </w:t>
      </w:r>
      <w:r w:rsidRPr="0096343C">
        <w:rPr>
          <w:b w:val="0"/>
          <w:sz w:val="28"/>
          <w:szCs w:val="28"/>
          <w:lang w:val="uk-UA"/>
        </w:rPr>
        <w:t>управління</w:t>
      </w:r>
      <w:r w:rsidRPr="0096343C">
        <w:rPr>
          <w:b w:val="0"/>
          <w:spacing w:val="1"/>
          <w:sz w:val="28"/>
          <w:szCs w:val="28"/>
          <w:lang w:val="uk-UA"/>
        </w:rPr>
        <w:t xml:space="preserve"> </w:t>
      </w:r>
      <w:r w:rsidRPr="0096343C">
        <w:rPr>
          <w:b w:val="0"/>
          <w:sz w:val="28"/>
          <w:szCs w:val="28"/>
          <w:lang w:val="uk-UA"/>
        </w:rPr>
        <w:t>майном</w:t>
      </w:r>
      <w:r w:rsidRPr="0096343C">
        <w:rPr>
          <w:b w:val="0"/>
          <w:spacing w:val="1"/>
          <w:sz w:val="28"/>
          <w:szCs w:val="28"/>
          <w:lang w:val="uk-UA"/>
        </w:rPr>
        <w:t xml:space="preserve"> </w:t>
      </w:r>
      <w:r w:rsidRPr="0096343C">
        <w:rPr>
          <w:b w:val="0"/>
          <w:sz w:val="28"/>
          <w:szCs w:val="28"/>
          <w:lang w:val="uk-UA"/>
        </w:rPr>
        <w:t>комунальної</w:t>
      </w:r>
      <w:r w:rsidRPr="0096343C">
        <w:rPr>
          <w:b w:val="0"/>
          <w:spacing w:val="1"/>
          <w:sz w:val="28"/>
          <w:szCs w:val="28"/>
          <w:lang w:val="uk-UA"/>
        </w:rPr>
        <w:t xml:space="preserve"> </w:t>
      </w:r>
      <w:r w:rsidRPr="0096343C">
        <w:rPr>
          <w:b w:val="0"/>
          <w:sz w:val="28"/>
          <w:szCs w:val="28"/>
          <w:lang w:val="uk-UA"/>
        </w:rPr>
        <w:t>власності</w:t>
      </w:r>
      <w:r w:rsidRPr="0096343C">
        <w:rPr>
          <w:b w:val="0"/>
          <w:spacing w:val="1"/>
          <w:sz w:val="28"/>
          <w:szCs w:val="28"/>
          <w:lang w:val="uk-UA"/>
        </w:rPr>
        <w:t xml:space="preserve"> </w:t>
      </w:r>
      <w:r w:rsidRPr="0096343C">
        <w:rPr>
          <w:b w:val="0"/>
          <w:sz w:val="28"/>
          <w:szCs w:val="28"/>
          <w:lang w:val="uk-UA"/>
        </w:rPr>
        <w:t>Козелецької</w:t>
      </w:r>
      <w:r w:rsidRPr="0096343C">
        <w:rPr>
          <w:b w:val="0"/>
          <w:spacing w:val="1"/>
          <w:sz w:val="28"/>
          <w:szCs w:val="28"/>
          <w:lang w:val="uk-UA"/>
        </w:rPr>
        <w:t xml:space="preserve"> селищної ради </w:t>
      </w:r>
      <w:r w:rsidRPr="0096343C">
        <w:rPr>
          <w:b w:val="0"/>
          <w:sz w:val="28"/>
          <w:szCs w:val="28"/>
          <w:lang w:val="uk-UA"/>
        </w:rPr>
        <w:t>задля</w:t>
      </w:r>
      <w:r w:rsidRPr="0096343C">
        <w:rPr>
          <w:b w:val="0"/>
          <w:spacing w:val="1"/>
          <w:sz w:val="28"/>
          <w:szCs w:val="28"/>
          <w:lang w:val="uk-UA"/>
        </w:rPr>
        <w:t xml:space="preserve"> </w:t>
      </w:r>
      <w:r w:rsidRPr="0096343C">
        <w:rPr>
          <w:b w:val="0"/>
          <w:sz w:val="28"/>
          <w:szCs w:val="28"/>
          <w:lang w:val="uk-UA"/>
        </w:rPr>
        <w:t>забезпечення</w:t>
      </w:r>
      <w:r w:rsidRPr="0096343C">
        <w:rPr>
          <w:b w:val="0"/>
          <w:spacing w:val="1"/>
          <w:sz w:val="28"/>
          <w:szCs w:val="28"/>
          <w:lang w:val="uk-UA"/>
        </w:rPr>
        <w:t xml:space="preserve"> </w:t>
      </w:r>
      <w:r w:rsidRPr="0096343C">
        <w:rPr>
          <w:b w:val="0"/>
          <w:sz w:val="28"/>
          <w:szCs w:val="28"/>
          <w:lang w:val="uk-UA"/>
        </w:rPr>
        <w:t>стабільного</w:t>
      </w:r>
      <w:r w:rsidRPr="0096343C">
        <w:rPr>
          <w:b w:val="0"/>
          <w:spacing w:val="-3"/>
          <w:sz w:val="28"/>
          <w:szCs w:val="28"/>
          <w:lang w:val="uk-UA"/>
        </w:rPr>
        <w:t xml:space="preserve"> </w:t>
      </w:r>
      <w:r w:rsidRPr="0096343C">
        <w:rPr>
          <w:b w:val="0"/>
          <w:sz w:val="28"/>
          <w:szCs w:val="28"/>
          <w:lang w:val="uk-UA"/>
        </w:rPr>
        <w:t>наповнення</w:t>
      </w:r>
      <w:r w:rsidRPr="0096343C">
        <w:rPr>
          <w:b w:val="0"/>
          <w:spacing w:val="-3"/>
          <w:sz w:val="28"/>
          <w:szCs w:val="28"/>
          <w:lang w:val="uk-UA"/>
        </w:rPr>
        <w:t xml:space="preserve"> </w:t>
      </w:r>
      <w:r w:rsidRPr="0096343C">
        <w:rPr>
          <w:b w:val="0"/>
          <w:sz w:val="28"/>
          <w:szCs w:val="28"/>
          <w:lang w:val="uk-UA"/>
        </w:rPr>
        <w:t>дохідної частини селищного бюджету</w:t>
      </w:r>
      <w:r w:rsidRPr="0096343C">
        <w:rPr>
          <w:b w:val="0"/>
          <w:bCs/>
          <w:sz w:val="28"/>
          <w:szCs w:val="28"/>
          <w:lang w:val="uk-UA"/>
        </w:rPr>
        <w:t>,</w:t>
      </w:r>
      <w:r w:rsidRPr="0096343C">
        <w:rPr>
          <w:b w:val="0"/>
          <w:bCs/>
          <w:sz w:val="28"/>
          <w:lang w:val="uk-UA"/>
        </w:rPr>
        <w:t xml:space="preserve"> керуючись п.22 ч.1 ст. 26 Закону України «Про місцеве самоврядування в Україні», селищна рада вирішила:</w:t>
      </w:r>
    </w:p>
    <w:p w:rsidR="0096343C" w:rsidRPr="0096343C" w:rsidRDefault="0096343C" w:rsidP="0096343C">
      <w:pPr>
        <w:shd w:val="clear" w:color="auto" w:fill="FFFFFF"/>
        <w:spacing w:line="317" w:lineRule="exact"/>
        <w:ind w:left="10" w:firstLine="792"/>
        <w:jc w:val="both"/>
        <w:rPr>
          <w:lang w:val="uk-UA"/>
        </w:rPr>
      </w:pPr>
    </w:p>
    <w:p w:rsidR="0096343C" w:rsidRPr="0096343C" w:rsidRDefault="0096343C" w:rsidP="0096343C">
      <w:pPr>
        <w:pStyle w:val="af4"/>
        <w:widowControl w:val="0"/>
        <w:numPr>
          <w:ilvl w:val="0"/>
          <w:numId w:val="41"/>
        </w:numPr>
        <w:autoSpaceDE w:val="0"/>
        <w:autoSpaceDN w:val="0"/>
        <w:ind w:left="0" w:firstLine="851"/>
        <w:contextualSpacing w:val="0"/>
        <w:jc w:val="both"/>
        <w:rPr>
          <w:sz w:val="28"/>
          <w:szCs w:val="28"/>
          <w:lang w:val="uk-UA"/>
        </w:rPr>
      </w:pPr>
      <w:r w:rsidRPr="0096343C">
        <w:rPr>
          <w:spacing w:val="-3"/>
          <w:sz w:val="28"/>
          <w:szCs w:val="28"/>
          <w:lang w:val="uk-UA"/>
        </w:rPr>
        <w:t xml:space="preserve">Внести зміни до рішення селищної ради </w:t>
      </w:r>
      <w:r w:rsidRPr="0096343C">
        <w:rPr>
          <w:sz w:val="28"/>
          <w:szCs w:val="28"/>
          <w:lang w:val="uk-UA"/>
        </w:rPr>
        <w:t>№ 16-16/VIII від 26.11.2021 року «Про затвердження  Програми управління майном комунальної власності Козелецької селищної ради на 2022-2024 роки», а саме</w:t>
      </w:r>
      <w:r w:rsidR="007E5442">
        <w:rPr>
          <w:sz w:val="28"/>
          <w:szCs w:val="28"/>
          <w:lang w:val="uk-UA"/>
        </w:rPr>
        <w:t xml:space="preserve">: пункт 2 </w:t>
      </w:r>
      <w:r w:rsidRPr="0096343C">
        <w:rPr>
          <w:sz w:val="28"/>
          <w:szCs w:val="28"/>
          <w:lang w:val="uk-UA"/>
        </w:rPr>
        <w:t>додатку до рішення викласти в такій редакції:</w:t>
      </w:r>
    </w:p>
    <w:p w:rsidR="0096343C" w:rsidRPr="0096343C" w:rsidRDefault="0096343C" w:rsidP="0096343C">
      <w:pPr>
        <w:pStyle w:val="af4"/>
        <w:ind w:left="851"/>
        <w:rPr>
          <w:sz w:val="28"/>
          <w:szCs w:val="28"/>
          <w:lang w:val="uk-UA"/>
        </w:rPr>
      </w:pPr>
    </w:p>
    <w:tbl>
      <w:tblPr>
        <w:tblStyle w:val="TableNormal"/>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5"/>
        <w:gridCol w:w="1445"/>
        <w:gridCol w:w="2373"/>
        <w:gridCol w:w="631"/>
        <w:gridCol w:w="915"/>
        <w:gridCol w:w="882"/>
        <w:gridCol w:w="464"/>
        <w:gridCol w:w="450"/>
        <w:gridCol w:w="465"/>
        <w:gridCol w:w="1789"/>
      </w:tblGrid>
      <w:tr w:rsidR="0096343C" w:rsidRPr="00BC0D22" w:rsidTr="00FA69CD">
        <w:trPr>
          <w:trHeight w:val="676"/>
        </w:trPr>
        <w:tc>
          <w:tcPr>
            <w:tcW w:w="315" w:type="dxa"/>
            <w:vMerge w:val="restart"/>
          </w:tcPr>
          <w:p w:rsidR="0096343C" w:rsidRPr="00BC0D22" w:rsidRDefault="0096343C" w:rsidP="00FA69CD">
            <w:pPr>
              <w:pStyle w:val="TableParagraph"/>
              <w:rPr>
                <w:rFonts w:ascii="Times New Roman" w:hAnsi="Times New Roman" w:cs="Times New Roman"/>
                <w:sz w:val="14"/>
              </w:rPr>
            </w:pPr>
          </w:p>
          <w:p w:rsidR="0096343C" w:rsidRPr="00BC0D22" w:rsidRDefault="0096343C" w:rsidP="00FA69CD">
            <w:pPr>
              <w:pStyle w:val="TableParagraph"/>
              <w:spacing w:before="3"/>
              <w:rPr>
                <w:rFonts w:ascii="Times New Roman" w:hAnsi="Times New Roman" w:cs="Times New Roman"/>
                <w:sz w:val="15"/>
              </w:rPr>
            </w:pPr>
          </w:p>
          <w:p w:rsidR="0096343C" w:rsidRPr="00BC0D22" w:rsidRDefault="0096343C" w:rsidP="00FA69CD">
            <w:pPr>
              <w:pStyle w:val="TableParagraph"/>
              <w:ind w:left="88"/>
              <w:rPr>
                <w:rFonts w:ascii="Times New Roman" w:hAnsi="Times New Roman" w:cs="Times New Roman"/>
                <w:sz w:val="14"/>
              </w:rPr>
            </w:pPr>
            <w:r w:rsidRPr="00BC0D22">
              <w:rPr>
                <w:rFonts w:ascii="Times New Roman" w:hAnsi="Times New Roman" w:cs="Times New Roman"/>
                <w:w w:val="99"/>
                <w:sz w:val="14"/>
              </w:rPr>
              <w:t>№</w:t>
            </w:r>
          </w:p>
        </w:tc>
        <w:tc>
          <w:tcPr>
            <w:tcW w:w="1445" w:type="dxa"/>
            <w:vMerge w:val="restart"/>
          </w:tcPr>
          <w:p w:rsidR="0096343C" w:rsidRPr="00BC0D22" w:rsidRDefault="0096343C" w:rsidP="00FA69CD">
            <w:pPr>
              <w:pStyle w:val="TableParagraph"/>
              <w:rPr>
                <w:rFonts w:ascii="Times New Roman" w:hAnsi="Times New Roman" w:cs="Times New Roman"/>
                <w:sz w:val="14"/>
              </w:rPr>
            </w:pPr>
          </w:p>
          <w:p w:rsidR="0096343C" w:rsidRPr="00BC0D22" w:rsidRDefault="0096343C" w:rsidP="00FA69CD">
            <w:pPr>
              <w:pStyle w:val="TableParagraph"/>
              <w:spacing w:before="1" w:line="261" w:lineRule="auto"/>
              <w:ind w:left="145" w:right="127" w:firstLine="401"/>
              <w:rPr>
                <w:rFonts w:ascii="Times New Roman" w:hAnsi="Times New Roman" w:cs="Times New Roman"/>
                <w:sz w:val="14"/>
              </w:rPr>
            </w:pPr>
            <w:r w:rsidRPr="00BC0D22">
              <w:rPr>
                <w:rFonts w:ascii="Times New Roman" w:hAnsi="Times New Roman" w:cs="Times New Roman"/>
                <w:sz w:val="14"/>
              </w:rPr>
              <w:t>Назва</w:t>
            </w:r>
            <w:r w:rsidRPr="00BC0D22">
              <w:rPr>
                <w:rFonts w:ascii="Times New Roman" w:hAnsi="Times New Roman" w:cs="Times New Roman"/>
                <w:spacing w:val="1"/>
                <w:sz w:val="14"/>
              </w:rPr>
              <w:t xml:space="preserve"> </w:t>
            </w:r>
            <w:r w:rsidRPr="00BC0D22">
              <w:rPr>
                <w:rFonts w:ascii="Times New Roman" w:hAnsi="Times New Roman" w:cs="Times New Roman"/>
                <w:spacing w:val="-1"/>
                <w:sz w:val="14"/>
              </w:rPr>
              <w:t>напряму діяльності</w:t>
            </w:r>
          </w:p>
          <w:p w:rsidR="0096343C" w:rsidRPr="00BC0D22" w:rsidRDefault="0096343C" w:rsidP="00FA69CD">
            <w:pPr>
              <w:pStyle w:val="TableParagraph"/>
              <w:spacing w:line="160" w:lineRule="exact"/>
              <w:ind w:left="44"/>
              <w:rPr>
                <w:rFonts w:ascii="Times New Roman" w:hAnsi="Times New Roman" w:cs="Times New Roman"/>
                <w:sz w:val="14"/>
              </w:rPr>
            </w:pPr>
            <w:r w:rsidRPr="00BC0D22">
              <w:rPr>
                <w:rFonts w:ascii="Times New Roman" w:hAnsi="Times New Roman" w:cs="Times New Roman"/>
                <w:spacing w:val="-1"/>
                <w:sz w:val="14"/>
              </w:rPr>
              <w:t>(пріоритетні</w:t>
            </w:r>
            <w:r w:rsidRPr="00BC0D22">
              <w:rPr>
                <w:rFonts w:ascii="Times New Roman" w:hAnsi="Times New Roman" w:cs="Times New Roman"/>
                <w:spacing w:val="-5"/>
                <w:sz w:val="14"/>
              </w:rPr>
              <w:t xml:space="preserve"> </w:t>
            </w:r>
            <w:r w:rsidRPr="00BC0D22">
              <w:rPr>
                <w:rFonts w:ascii="Times New Roman" w:hAnsi="Times New Roman" w:cs="Times New Roman"/>
                <w:sz w:val="14"/>
              </w:rPr>
              <w:t>завдання)</w:t>
            </w:r>
          </w:p>
        </w:tc>
        <w:tc>
          <w:tcPr>
            <w:tcW w:w="2373" w:type="dxa"/>
            <w:vMerge w:val="restart"/>
          </w:tcPr>
          <w:p w:rsidR="0096343C" w:rsidRPr="00BC0D22" w:rsidRDefault="0096343C" w:rsidP="00FA69CD">
            <w:pPr>
              <w:pStyle w:val="TableParagraph"/>
              <w:rPr>
                <w:rFonts w:ascii="Times New Roman" w:hAnsi="Times New Roman" w:cs="Times New Roman"/>
                <w:sz w:val="14"/>
              </w:rPr>
            </w:pPr>
          </w:p>
          <w:p w:rsidR="0096343C" w:rsidRPr="00BC0D22" w:rsidRDefault="0096343C" w:rsidP="00FA69CD">
            <w:pPr>
              <w:pStyle w:val="TableParagraph"/>
              <w:spacing w:before="3"/>
              <w:rPr>
                <w:rFonts w:ascii="Times New Roman" w:hAnsi="Times New Roman" w:cs="Times New Roman"/>
                <w:sz w:val="15"/>
              </w:rPr>
            </w:pPr>
          </w:p>
          <w:p w:rsidR="0096343C" w:rsidRPr="00BC0D22" w:rsidRDefault="0096343C" w:rsidP="00FA69CD">
            <w:pPr>
              <w:pStyle w:val="TableParagraph"/>
              <w:ind w:left="404"/>
              <w:rPr>
                <w:rFonts w:ascii="Times New Roman" w:hAnsi="Times New Roman" w:cs="Times New Roman"/>
                <w:sz w:val="14"/>
              </w:rPr>
            </w:pPr>
            <w:r w:rsidRPr="00BC0D22">
              <w:rPr>
                <w:rFonts w:ascii="Times New Roman" w:hAnsi="Times New Roman" w:cs="Times New Roman"/>
                <w:sz w:val="14"/>
              </w:rPr>
              <w:t>Перелік</w:t>
            </w:r>
            <w:r w:rsidRPr="00BC0D22">
              <w:rPr>
                <w:rFonts w:ascii="Times New Roman" w:hAnsi="Times New Roman" w:cs="Times New Roman"/>
                <w:spacing w:val="-8"/>
                <w:sz w:val="14"/>
              </w:rPr>
              <w:t xml:space="preserve"> </w:t>
            </w:r>
            <w:r w:rsidRPr="00BC0D22">
              <w:rPr>
                <w:rFonts w:ascii="Times New Roman" w:hAnsi="Times New Roman" w:cs="Times New Roman"/>
                <w:sz w:val="14"/>
              </w:rPr>
              <w:t>заходів</w:t>
            </w:r>
            <w:r w:rsidRPr="00BC0D22">
              <w:rPr>
                <w:rFonts w:ascii="Times New Roman" w:hAnsi="Times New Roman" w:cs="Times New Roman"/>
                <w:spacing w:val="-7"/>
                <w:sz w:val="14"/>
              </w:rPr>
              <w:t xml:space="preserve"> </w:t>
            </w:r>
            <w:r w:rsidRPr="00BC0D22">
              <w:rPr>
                <w:rFonts w:ascii="Times New Roman" w:hAnsi="Times New Roman" w:cs="Times New Roman"/>
                <w:sz w:val="14"/>
              </w:rPr>
              <w:t>Програми</w:t>
            </w:r>
          </w:p>
        </w:tc>
        <w:tc>
          <w:tcPr>
            <w:tcW w:w="631" w:type="dxa"/>
            <w:vMerge w:val="restart"/>
          </w:tcPr>
          <w:p w:rsidR="0096343C" w:rsidRPr="00BC0D22" w:rsidRDefault="0096343C" w:rsidP="00FA69CD">
            <w:pPr>
              <w:pStyle w:val="TableParagraph"/>
              <w:spacing w:before="75" w:line="261" w:lineRule="auto"/>
              <w:ind w:left="72" w:right="54" w:hanging="1"/>
              <w:jc w:val="center"/>
              <w:rPr>
                <w:rFonts w:ascii="Times New Roman" w:hAnsi="Times New Roman" w:cs="Times New Roman"/>
                <w:sz w:val="14"/>
              </w:rPr>
            </w:pPr>
            <w:r w:rsidRPr="00BC0D22">
              <w:rPr>
                <w:rFonts w:ascii="Times New Roman" w:hAnsi="Times New Roman" w:cs="Times New Roman"/>
                <w:sz w:val="14"/>
              </w:rPr>
              <w:t>Строки</w:t>
            </w:r>
            <w:r w:rsidRPr="00BC0D22">
              <w:rPr>
                <w:rFonts w:ascii="Times New Roman" w:hAnsi="Times New Roman" w:cs="Times New Roman"/>
                <w:spacing w:val="1"/>
                <w:sz w:val="14"/>
              </w:rPr>
              <w:t xml:space="preserve"> </w:t>
            </w:r>
            <w:proofErr w:type="spellStart"/>
            <w:r w:rsidRPr="00BC0D22">
              <w:rPr>
                <w:rFonts w:ascii="Times New Roman" w:hAnsi="Times New Roman" w:cs="Times New Roman"/>
                <w:spacing w:val="-1"/>
                <w:sz w:val="14"/>
              </w:rPr>
              <w:t>виконан</w:t>
            </w:r>
            <w:proofErr w:type="spellEnd"/>
            <w:r w:rsidRPr="00BC0D22">
              <w:rPr>
                <w:rFonts w:ascii="Times New Roman" w:hAnsi="Times New Roman" w:cs="Times New Roman"/>
                <w:spacing w:val="-32"/>
                <w:sz w:val="14"/>
              </w:rPr>
              <w:t xml:space="preserve"> </w:t>
            </w:r>
            <w:r w:rsidRPr="00BC0D22">
              <w:rPr>
                <w:rFonts w:ascii="Times New Roman" w:hAnsi="Times New Roman" w:cs="Times New Roman"/>
                <w:sz w:val="14"/>
              </w:rPr>
              <w:t>ня</w:t>
            </w:r>
            <w:r w:rsidRPr="00BC0D22">
              <w:rPr>
                <w:rFonts w:ascii="Times New Roman" w:hAnsi="Times New Roman" w:cs="Times New Roman"/>
                <w:spacing w:val="1"/>
                <w:sz w:val="14"/>
              </w:rPr>
              <w:t xml:space="preserve"> </w:t>
            </w:r>
            <w:r w:rsidRPr="00BC0D22">
              <w:rPr>
                <w:rFonts w:ascii="Times New Roman" w:hAnsi="Times New Roman" w:cs="Times New Roman"/>
                <w:sz w:val="14"/>
              </w:rPr>
              <w:t>заходу</w:t>
            </w:r>
          </w:p>
        </w:tc>
        <w:tc>
          <w:tcPr>
            <w:tcW w:w="915" w:type="dxa"/>
            <w:vMerge w:val="restart"/>
          </w:tcPr>
          <w:p w:rsidR="0096343C" w:rsidRPr="00BC0D22" w:rsidRDefault="0096343C" w:rsidP="00FA69CD">
            <w:pPr>
              <w:pStyle w:val="TableParagraph"/>
              <w:rPr>
                <w:rFonts w:ascii="Times New Roman" w:hAnsi="Times New Roman" w:cs="Times New Roman"/>
                <w:sz w:val="14"/>
              </w:rPr>
            </w:pPr>
          </w:p>
          <w:p w:rsidR="0096343C" w:rsidRPr="00BC0D22" w:rsidRDefault="0096343C" w:rsidP="00FA69CD">
            <w:pPr>
              <w:pStyle w:val="TableParagraph"/>
              <w:spacing w:before="3"/>
              <w:rPr>
                <w:rFonts w:ascii="Times New Roman" w:hAnsi="Times New Roman" w:cs="Times New Roman"/>
                <w:sz w:val="15"/>
              </w:rPr>
            </w:pPr>
          </w:p>
          <w:p w:rsidR="0096343C" w:rsidRPr="00BC0D22" w:rsidRDefault="0096343C" w:rsidP="00FA69CD">
            <w:pPr>
              <w:pStyle w:val="TableParagraph"/>
              <w:ind w:left="149"/>
              <w:rPr>
                <w:rFonts w:ascii="Times New Roman" w:hAnsi="Times New Roman" w:cs="Times New Roman"/>
                <w:sz w:val="14"/>
              </w:rPr>
            </w:pPr>
            <w:r w:rsidRPr="00BC0D22">
              <w:rPr>
                <w:rFonts w:ascii="Times New Roman" w:hAnsi="Times New Roman" w:cs="Times New Roman"/>
                <w:sz w:val="14"/>
              </w:rPr>
              <w:t>Виконавці</w:t>
            </w:r>
          </w:p>
        </w:tc>
        <w:tc>
          <w:tcPr>
            <w:tcW w:w="882" w:type="dxa"/>
            <w:vMerge w:val="restart"/>
          </w:tcPr>
          <w:p w:rsidR="0096343C" w:rsidRPr="00BC0D22" w:rsidRDefault="0096343C" w:rsidP="00FA69CD">
            <w:pPr>
              <w:pStyle w:val="TableParagraph"/>
              <w:rPr>
                <w:rFonts w:ascii="Times New Roman" w:hAnsi="Times New Roman" w:cs="Times New Roman"/>
                <w:sz w:val="14"/>
              </w:rPr>
            </w:pPr>
          </w:p>
          <w:p w:rsidR="0096343C" w:rsidRPr="00BC0D22" w:rsidRDefault="0096343C" w:rsidP="00FA69CD">
            <w:pPr>
              <w:pStyle w:val="TableParagraph"/>
              <w:spacing w:before="89" w:line="261" w:lineRule="auto"/>
              <w:ind w:left="34" w:right="8" w:firstLine="146"/>
              <w:rPr>
                <w:rFonts w:ascii="Times New Roman" w:hAnsi="Times New Roman" w:cs="Times New Roman"/>
                <w:sz w:val="14"/>
              </w:rPr>
            </w:pPr>
            <w:r w:rsidRPr="00BC0D22">
              <w:rPr>
                <w:rFonts w:ascii="Times New Roman" w:hAnsi="Times New Roman" w:cs="Times New Roman"/>
                <w:sz w:val="14"/>
              </w:rPr>
              <w:t>Джерела</w:t>
            </w:r>
            <w:r w:rsidRPr="00BC0D22">
              <w:rPr>
                <w:rFonts w:ascii="Times New Roman" w:hAnsi="Times New Roman" w:cs="Times New Roman"/>
                <w:spacing w:val="1"/>
                <w:sz w:val="14"/>
              </w:rPr>
              <w:t xml:space="preserve"> </w:t>
            </w:r>
            <w:r w:rsidRPr="00BC0D22">
              <w:rPr>
                <w:rFonts w:ascii="Times New Roman" w:hAnsi="Times New Roman" w:cs="Times New Roman"/>
                <w:spacing w:val="-1"/>
                <w:sz w:val="14"/>
              </w:rPr>
              <w:t>фінансування</w:t>
            </w:r>
          </w:p>
        </w:tc>
        <w:tc>
          <w:tcPr>
            <w:tcW w:w="1379" w:type="dxa"/>
            <w:gridSpan w:val="3"/>
          </w:tcPr>
          <w:p w:rsidR="0096343C" w:rsidRPr="00BC0D22" w:rsidRDefault="0096343C" w:rsidP="00FA69CD">
            <w:pPr>
              <w:pStyle w:val="TableParagraph"/>
              <w:spacing w:line="136" w:lineRule="exact"/>
              <w:ind w:left="126" w:right="117"/>
              <w:jc w:val="center"/>
              <w:rPr>
                <w:rFonts w:ascii="Times New Roman" w:hAnsi="Times New Roman" w:cs="Times New Roman"/>
                <w:sz w:val="14"/>
              </w:rPr>
            </w:pPr>
            <w:r w:rsidRPr="00BC0D22">
              <w:rPr>
                <w:rFonts w:ascii="Times New Roman" w:hAnsi="Times New Roman" w:cs="Times New Roman"/>
                <w:sz w:val="14"/>
              </w:rPr>
              <w:t>Орієнтовні</w:t>
            </w:r>
          </w:p>
          <w:p w:rsidR="0096343C" w:rsidRPr="00BC0D22" w:rsidRDefault="0096343C" w:rsidP="00FA69CD">
            <w:pPr>
              <w:pStyle w:val="TableParagraph"/>
              <w:spacing w:before="5" w:line="170" w:lineRule="atLeast"/>
              <w:ind w:left="126" w:right="120"/>
              <w:jc w:val="center"/>
              <w:rPr>
                <w:rFonts w:ascii="Times New Roman" w:hAnsi="Times New Roman" w:cs="Times New Roman"/>
                <w:sz w:val="14"/>
              </w:rPr>
            </w:pPr>
            <w:r w:rsidRPr="00BC0D22">
              <w:rPr>
                <w:rFonts w:ascii="Times New Roman" w:hAnsi="Times New Roman" w:cs="Times New Roman"/>
                <w:spacing w:val="-1"/>
                <w:sz w:val="14"/>
              </w:rPr>
              <w:t xml:space="preserve">обсяги </w:t>
            </w:r>
            <w:r w:rsidRPr="00BC0D22">
              <w:rPr>
                <w:rFonts w:ascii="Times New Roman" w:hAnsi="Times New Roman" w:cs="Times New Roman"/>
                <w:sz w:val="14"/>
              </w:rPr>
              <w:t>фінансових</w:t>
            </w:r>
            <w:r w:rsidRPr="00BC0D22">
              <w:rPr>
                <w:rFonts w:ascii="Times New Roman" w:hAnsi="Times New Roman" w:cs="Times New Roman"/>
                <w:spacing w:val="-32"/>
                <w:sz w:val="14"/>
              </w:rPr>
              <w:t xml:space="preserve"> </w:t>
            </w:r>
            <w:r w:rsidRPr="00BC0D22">
              <w:rPr>
                <w:rFonts w:ascii="Times New Roman" w:hAnsi="Times New Roman" w:cs="Times New Roman"/>
                <w:sz w:val="14"/>
              </w:rPr>
              <w:t>ресурсів, тис. грн,</w:t>
            </w:r>
            <w:r w:rsidRPr="00BC0D22">
              <w:rPr>
                <w:rFonts w:ascii="Times New Roman" w:hAnsi="Times New Roman" w:cs="Times New Roman"/>
                <w:spacing w:val="1"/>
                <w:sz w:val="14"/>
              </w:rPr>
              <w:t xml:space="preserve"> </w:t>
            </w:r>
            <w:r w:rsidRPr="00BC0D22">
              <w:rPr>
                <w:rFonts w:ascii="Times New Roman" w:hAnsi="Times New Roman" w:cs="Times New Roman"/>
                <w:sz w:val="14"/>
              </w:rPr>
              <w:t>за роками</w:t>
            </w:r>
          </w:p>
        </w:tc>
        <w:tc>
          <w:tcPr>
            <w:tcW w:w="1789" w:type="dxa"/>
            <w:vMerge w:val="restart"/>
          </w:tcPr>
          <w:p w:rsidR="0096343C" w:rsidRPr="00BC0D22" w:rsidRDefault="0096343C" w:rsidP="00FA69CD">
            <w:pPr>
              <w:pStyle w:val="TableParagraph"/>
              <w:rPr>
                <w:rFonts w:ascii="Times New Roman" w:hAnsi="Times New Roman" w:cs="Times New Roman"/>
                <w:sz w:val="14"/>
              </w:rPr>
            </w:pPr>
          </w:p>
          <w:p w:rsidR="0096343C" w:rsidRPr="00BC0D22" w:rsidRDefault="0096343C" w:rsidP="00FA69CD">
            <w:pPr>
              <w:pStyle w:val="TableParagraph"/>
              <w:spacing w:before="3"/>
              <w:rPr>
                <w:rFonts w:ascii="Times New Roman" w:hAnsi="Times New Roman" w:cs="Times New Roman"/>
                <w:sz w:val="15"/>
              </w:rPr>
            </w:pPr>
          </w:p>
          <w:p w:rsidR="0096343C" w:rsidRPr="00BC0D22" w:rsidRDefault="0096343C" w:rsidP="00FA69CD">
            <w:pPr>
              <w:pStyle w:val="TableParagraph"/>
              <w:ind w:left="257"/>
              <w:rPr>
                <w:rFonts w:ascii="Times New Roman" w:hAnsi="Times New Roman" w:cs="Times New Roman"/>
                <w:sz w:val="14"/>
              </w:rPr>
            </w:pPr>
            <w:r w:rsidRPr="00BC0D22">
              <w:rPr>
                <w:rFonts w:ascii="Times New Roman" w:hAnsi="Times New Roman" w:cs="Times New Roman"/>
                <w:spacing w:val="-1"/>
                <w:sz w:val="14"/>
              </w:rPr>
              <w:t>Очікувані</w:t>
            </w:r>
            <w:r w:rsidRPr="00BC0D22">
              <w:rPr>
                <w:rFonts w:ascii="Times New Roman" w:hAnsi="Times New Roman" w:cs="Times New Roman"/>
                <w:spacing w:val="-5"/>
                <w:sz w:val="14"/>
              </w:rPr>
              <w:t xml:space="preserve"> </w:t>
            </w:r>
            <w:r w:rsidRPr="00BC0D22">
              <w:rPr>
                <w:rFonts w:ascii="Times New Roman" w:hAnsi="Times New Roman" w:cs="Times New Roman"/>
                <w:spacing w:val="-1"/>
                <w:sz w:val="14"/>
              </w:rPr>
              <w:t>результати</w:t>
            </w:r>
          </w:p>
        </w:tc>
      </w:tr>
      <w:tr w:rsidR="0096343C" w:rsidRPr="00BC0D22" w:rsidTr="00FA69CD">
        <w:trPr>
          <w:trHeight w:val="186"/>
        </w:trPr>
        <w:tc>
          <w:tcPr>
            <w:tcW w:w="315" w:type="dxa"/>
            <w:vMerge/>
            <w:tcBorders>
              <w:top w:val="nil"/>
            </w:tcBorders>
          </w:tcPr>
          <w:p w:rsidR="0096343C" w:rsidRPr="00BC0D22" w:rsidRDefault="0096343C" w:rsidP="00FA69CD">
            <w:pPr>
              <w:rPr>
                <w:rFonts w:ascii="Times New Roman" w:hAnsi="Times New Roman" w:cs="Times New Roman"/>
                <w:sz w:val="2"/>
                <w:szCs w:val="2"/>
                <w:lang w:val="uk-UA"/>
              </w:rPr>
            </w:pPr>
          </w:p>
        </w:tc>
        <w:tc>
          <w:tcPr>
            <w:tcW w:w="1445" w:type="dxa"/>
            <w:vMerge/>
            <w:tcBorders>
              <w:top w:val="nil"/>
            </w:tcBorders>
          </w:tcPr>
          <w:p w:rsidR="0096343C" w:rsidRPr="00BC0D22" w:rsidRDefault="0096343C" w:rsidP="00FA69CD">
            <w:pPr>
              <w:rPr>
                <w:rFonts w:ascii="Times New Roman" w:hAnsi="Times New Roman" w:cs="Times New Roman"/>
                <w:sz w:val="2"/>
                <w:szCs w:val="2"/>
                <w:lang w:val="uk-UA"/>
              </w:rPr>
            </w:pPr>
          </w:p>
        </w:tc>
        <w:tc>
          <w:tcPr>
            <w:tcW w:w="2373" w:type="dxa"/>
            <w:vMerge/>
            <w:tcBorders>
              <w:top w:val="nil"/>
            </w:tcBorders>
          </w:tcPr>
          <w:p w:rsidR="0096343C" w:rsidRPr="00BC0D22" w:rsidRDefault="0096343C" w:rsidP="00FA69CD">
            <w:pPr>
              <w:rPr>
                <w:rFonts w:ascii="Times New Roman" w:hAnsi="Times New Roman" w:cs="Times New Roman"/>
                <w:sz w:val="2"/>
                <w:szCs w:val="2"/>
                <w:lang w:val="uk-UA"/>
              </w:rPr>
            </w:pPr>
          </w:p>
        </w:tc>
        <w:tc>
          <w:tcPr>
            <w:tcW w:w="631" w:type="dxa"/>
            <w:vMerge/>
            <w:tcBorders>
              <w:top w:val="nil"/>
            </w:tcBorders>
          </w:tcPr>
          <w:p w:rsidR="0096343C" w:rsidRPr="00BC0D22" w:rsidRDefault="0096343C" w:rsidP="00FA69CD">
            <w:pPr>
              <w:rPr>
                <w:rFonts w:ascii="Times New Roman" w:hAnsi="Times New Roman" w:cs="Times New Roman"/>
                <w:sz w:val="2"/>
                <w:szCs w:val="2"/>
                <w:lang w:val="uk-UA"/>
              </w:rPr>
            </w:pPr>
          </w:p>
        </w:tc>
        <w:tc>
          <w:tcPr>
            <w:tcW w:w="915" w:type="dxa"/>
            <w:vMerge/>
            <w:tcBorders>
              <w:top w:val="nil"/>
            </w:tcBorders>
          </w:tcPr>
          <w:p w:rsidR="0096343C" w:rsidRPr="00BC0D22" w:rsidRDefault="0096343C" w:rsidP="00FA69CD">
            <w:pPr>
              <w:rPr>
                <w:rFonts w:ascii="Times New Roman" w:hAnsi="Times New Roman" w:cs="Times New Roman"/>
                <w:sz w:val="2"/>
                <w:szCs w:val="2"/>
                <w:lang w:val="uk-UA"/>
              </w:rPr>
            </w:pPr>
          </w:p>
        </w:tc>
        <w:tc>
          <w:tcPr>
            <w:tcW w:w="882" w:type="dxa"/>
            <w:vMerge/>
            <w:tcBorders>
              <w:top w:val="nil"/>
            </w:tcBorders>
          </w:tcPr>
          <w:p w:rsidR="0096343C" w:rsidRPr="00BC0D22" w:rsidRDefault="0096343C" w:rsidP="00FA69CD">
            <w:pPr>
              <w:rPr>
                <w:rFonts w:ascii="Times New Roman" w:hAnsi="Times New Roman" w:cs="Times New Roman"/>
                <w:sz w:val="2"/>
                <w:szCs w:val="2"/>
                <w:lang w:val="uk-UA"/>
              </w:rPr>
            </w:pPr>
          </w:p>
        </w:tc>
        <w:tc>
          <w:tcPr>
            <w:tcW w:w="464" w:type="dxa"/>
          </w:tcPr>
          <w:p w:rsidR="0096343C" w:rsidRPr="00BC0D22" w:rsidRDefault="0096343C" w:rsidP="00FA69CD">
            <w:pPr>
              <w:pStyle w:val="TableParagraph"/>
              <w:spacing w:before="1"/>
              <w:ind w:left="50" w:right="40"/>
              <w:jc w:val="center"/>
              <w:rPr>
                <w:rFonts w:ascii="Times New Roman" w:hAnsi="Times New Roman" w:cs="Times New Roman"/>
                <w:sz w:val="14"/>
              </w:rPr>
            </w:pPr>
            <w:r w:rsidRPr="00BC0D22">
              <w:rPr>
                <w:rFonts w:ascii="Times New Roman" w:hAnsi="Times New Roman" w:cs="Times New Roman"/>
                <w:sz w:val="14"/>
              </w:rPr>
              <w:t>2022</w:t>
            </w:r>
          </w:p>
        </w:tc>
        <w:tc>
          <w:tcPr>
            <w:tcW w:w="450" w:type="dxa"/>
          </w:tcPr>
          <w:p w:rsidR="0096343C" w:rsidRPr="00BC0D22" w:rsidRDefault="0096343C" w:rsidP="00FA69CD">
            <w:pPr>
              <w:pStyle w:val="TableParagraph"/>
              <w:spacing w:before="1"/>
              <w:ind w:right="71"/>
              <w:jc w:val="right"/>
              <w:rPr>
                <w:rFonts w:ascii="Times New Roman" w:hAnsi="Times New Roman" w:cs="Times New Roman"/>
                <w:sz w:val="14"/>
              </w:rPr>
            </w:pPr>
            <w:r w:rsidRPr="00BC0D22">
              <w:rPr>
                <w:rFonts w:ascii="Times New Roman" w:hAnsi="Times New Roman" w:cs="Times New Roman"/>
                <w:sz w:val="14"/>
              </w:rPr>
              <w:t>2023</w:t>
            </w:r>
          </w:p>
        </w:tc>
        <w:tc>
          <w:tcPr>
            <w:tcW w:w="465" w:type="dxa"/>
          </w:tcPr>
          <w:p w:rsidR="0096343C" w:rsidRPr="00BC0D22" w:rsidRDefault="0096343C" w:rsidP="00FA69CD">
            <w:pPr>
              <w:pStyle w:val="TableParagraph"/>
              <w:spacing w:before="1"/>
              <w:ind w:left="46" w:right="45"/>
              <w:jc w:val="center"/>
              <w:rPr>
                <w:rFonts w:ascii="Times New Roman" w:hAnsi="Times New Roman" w:cs="Times New Roman"/>
                <w:sz w:val="14"/>
              </w:rPr>
            </w:pPr>
            <w:r w:rsidRPr="00BC0D22">
              <w:rPr>
                <w:rFonts w:ascii="Times New Roman" w:hAnsi="Times New Roman" w:cs="Times New Roman"/>
                <w:sz w:val="14"/>
              </w:rPr>
              <w:t>2024</w:t>
            </w:r>
          </w:p>
        </w:tc>
        <w:tc>
          <w:tcPr>
            <w:tcW w:w="1789" w:type="dxa"/>
            <w:vMerge/>
            <w:tcBorders>
              <w:top w:val="nil"/>
            </w:tcBorders>
          </w:tcPr>
          <w:p w:rsidR="0096343C" w:rsidRPr="00BC0D22" w:rsidRDefault="0096343C" w:rsidP="00FA69CD">
            <w:pPr>
              <w:rPr>
                <w:rFonts w:ascii="Times New Roman" w:hAnsi="Times New Roman" w:cs="Times New Roman"/>
                <w:sz w:val="2"/>
                <w:szCs w:val="2"/>
                <w:lang w:val="uk-UA"/>
              </w:rPr>
            </w:pPr>
          </w:p>
        </w:tc>
      </w:tr>
      <w:tr w:rsidR="0096343C" w:rsidRPr="00BC0D22" w:rsidTr="00FA69CD">
        <w:trPr>
          <w:trHeight w:val="162"/>
        </w:trPr>
        <w:tc>
          <w:tcPr>
            <w:tcW w:w="315" w:type="dxa"/>
          </w:tcPr>
          <w:p w:rsidR="0096343C" w:rsidRPr="00BC0D22" w:rsidRDefault="0096343C" w:rsidP="00FA69CD">
            <w:pPr>
              <w:pStyle w:val="TableParagraph"/>
              <w:spacing w:line="143" w:lineRule="exact"/>
              <w:ind w:left="9"/>
              <w:jc w:val="center"/>
              <w:rPr>
                <w:rFonts w:ascii="Times New Roman" w:hAnsi="Times New Roman" w:cs="Times New Roman"/>
                <w:sz w:val="14"/>
              </w:rPr>
            </w:pPr>
            <w:r w:rsidRPr="00BC0D22">
              <w:rPr>
                <w:rFonts w:ascii="Times New Roman" w:hAnsi="Times New Roman" w:cs="Times New Roman"/>
                <w:w w:val="99"/>
                <w:sz w:val="14"/>
              </w:rPr>
              <w:t>1</w:t>
            </w:r>
          </w:p>
        </w:tc>
        <w:tc>
          <w:tcPr>
            <w:tcW w:w="1445" w:type="dxa"/>
          </w:tcPr>
          <w:p w:rsidR="0096343C" w:rsidRPr="00BC0D22" w:rsidRDefault="0096343C" w:rsidP="00FA69CD">
            <w:pPr>
              <w:pStyle w:val="TableParagraph"/>
              <w:spacing w:line="143" w:lineRule="exact"/>
              <w:ind w:left="1"/>
              <w:jc w:val="center"/>
              <w:rPr>
                <w:rFonts w:ascii="Times New Roman" w:hAnsi="Times New Roman" w:cs="Times New Roman"/>
                <w:sz w:val="14"/>
              </w:rPr>
            </w:pPr>
            <w:r w:rsidRPr="00BC0D22">
              <w:rPr>
                <w:rFonts w:ascii="Times New Roman" w:hAnsi="Times New Roman" w:cs="Times New Roman"/>
                <w:w w:val="99"/>
                <w:sz w:val="14"/>
              </w:rPr>
              <w:t>2</w:t>
            </w:r>
          </w:p>
        </w:tc>
        <w:tc>
          <w:tcPr>
            <w:tcW w:w="2373" w:type="dxa"/>
          </w:tcPr>
          <w:p w:rsidR="0096343C" w:rsidRPr="00BC0D22" w:rsidRDefault="0096343C" w:rsidP="00FA69CD">
            <w:pPr>
              <w:pStyle w:val="TableParagraph"/>
              <w:spacing w:line="143" w:lineRule="exact"/>
              <w:ind w:left="10"/>
              <w:jc w:val="center"/>
              <w:rPr>
                <w:rFonts w:ascii="Times New Roman" w:hAnsi="Times New Roman" w:cs="Times New Roman"/>
                <w:sz w:val="14"/>
              </w:rPr>
            </w:pPr>
            <w:r w:rsidRPr="00BC0D22">
              <w:rPr>
                <w:rFonts w:ascii="Times New Roman" w:hAnsi="Times New Roman" w:cs="Times New Roman"/>
                <w:w w:val="99"/>
                <w:sz w:val="14"/>
              </w:rPr>
              <w:t>3</w:t>
            </w:r>
          </w:p>
        </w:tc>
        <w:tc>
          <w:tcPr>
            <w:tcW w:w="631" w:type="dxa"/>
          </w:tcPr>
          <w:p w:rsidR="0096343C" w:rsidRPr="00BC0D22" w:rsidRDefault="0096343C" w:rsidP="00FA69CD">
            <w:pPr>
              <w:pStyle w:val="TableParagraph"/>
              <w:spacing w:line="143" w:lineRule="exact"/>
              <w:ind w:left="16"/>
              <w:jc w:val="center"/>
              <w:rPr>
                <w:rFonts w:ascii="Times New Roman" w:hAnsi="Times New Roman" w:cs="Times New Roman"/>
                <w:sz w:val="14"/>
              </w:rPr>
            </w:pPr>
            <w:r w:rsidRPr="00BC0D22">
              <w:rPr>
                <w:rFonts w:ascii="Times New Roman" w:hAnsi="Times New Roman" w:cs="Times New Roman"/>
                <w:w w:val="99"/>
                <w:sz w:val="14"/>
              </w:rPr>
              <w:t>4</w:t>
            </w:r>
          </w:p>
        </w:tc>
        <w:tc>
          <w:tcPr>
            <w:tcW w:w="915" w:type="dxa"/>
          </w:tcPr>
          <w:p w:rsidR="0096343C" w:rsidRPr="00BC0D22" w:rsidRDefault="0096343C" w:rsidP="00FA69CD">
            <w:pPr>
              <w:pStyle w:val="TableParagraph"/>
              <w:spacing w:line="143" w:lineRule="exact"/>
              <w:ind w:left="16"/>
              <w:jc w:val="center"/>
              <w:rPr>
                <w:rFonts w:ascii="Times New Roman" w:hAnsi="Times New Roman" w:cs="Times New Roman"/>
                <w:sz w:val="14"/>
              </w:rPr>
            </w:pPr>
            <w:r w:rsidRPr="00BC0D22">
              <w:rPr>
                <w:rFonts w:ascii="Times New Roman" w:hAnsi="Times New Roman" w:cs="Times New Roman"/>
                <w:w w:val="99"/>
                <w:sz w:val="14"/>
              </w:rPr>
              <w:t>5</w:t>
            </w:r>
          </w:p>
        </w:tc>
        <w:tc>
          <w:tcPr>
            <w:tcW w:w="882" w:type="dxa"/>
          </w:tcPr>
          <w:p w:rsidR="0096343C" w:rsidRPr="00BC0D22" w:rsidRDefault="0096343C" w:rsidP="00FA69CD">
            <w:pPr>
              <w:pStyle w:val="TableParagraph"/>
              <w:spacing w:line="143" w:lineRule="exact"/>
              <w:ind w:left="10"/>
              <w:jc w:val="center"/>
              <w:rPr>
                <w:rFonts w:ascii="Times New Roman" w:hAnsi="Times New Roman" w:cs="Times New Roman"/>
                <w:sz w:val="14"/>
              </w:rPr>
            </w:pPr>
            <w:r w:rsidRPr="00BC0D22">
              <w:rPr>
                <w:rFonts w:ascii="Times New Roman" w:hAnsi="Times New Roman" w:cs="Times New Roman"/>
                <w:w w:val="99"/>
                <w:sz w:val="14"/>
              </w:rPr>
              <w:t>6</w:t>
            </w:r>
          </w:p>
        </w:tc>
        <w:tc>
          <w:tcPr>
            <w:tcW w:w="464" w:type="dxa"/>
          </w:tcPr>
          <w:p w:rsidR="0096343C" w:rsidRPr="00BC0D22" w:rsidRDefault="0096343C" w:rsidP="00FA69CD">
            <w:pPr>
              <w:pStyle w:val="TableParagraph"/>
              <w:spacing w:line="143" w:lineRule="exact"/>
              <w:ind w:left="8"/>
              <w:jc w:val="center"/>
              <w:rPr>
                <w:rFonts w:ascii="Times New Roman" w:hAnsi="Times New Roman" w:cs="Times New Roman"/>
                <w:sz w:val="14"/>
              </w:rPr>
            </w:pPr>
            <w:r w:rsidRPr="00BC0D22">
              <w:rPr>
                <w:rFonts w:ascii="Times New Roman" w:hAnsi="Times New Roman" w:cs="Times New Roman"/>
                <w:w w:val="99"/>
                <w:sz w:val="14"/>
              </w:rPr>
              <w:t>7</w:t>
            </w:r>
          </w:p>
        </w:tc>
        <w:tc>
          <w:tcPr>
            <w:tcW w:w="450" w:type="dxa"/>
          </w:tcPr>
          <w:p w:rsidR="0096343C" w:rsidRPr="00BC0D22" w:rsidRDefault="0096343C" w:rsidP="00FA69CD">
            <w:pPr>
              <w:pStyle w:val="TableParagraph"/>
              <w:spacing w:line="143" w:lineRule="exact"/>
              <w:ind w:left="12"/>
              <w:jc w:val="center"/>
              <w:rPr>
                <w:rFonts w:ascii="Times New Roman" w:hAnsi="Times New Roman" w:cs="Times New Roman"/>
                <w:sz w:val="14"/>
              </w:rPr>
            </w:pPr>
            <w:r w:rsidRPr="00BC0D22">
              <w:rPr>
                <w:rFonts w:ascii="Times New Roman" w:hAnsi="Times New Roman" w:cs="Times New Roman"/>
                <w:w w:val="99"/>
                <w:sz w:val="14"/>
              </w:rPr>
              <w:t>8</w:t>
            </w:r>
          </w:p>
        </w:tc>
        <w:tc>
          <w:tcPr>
            <w:tcW w:w="465" w:type="dxa"/>
          </w:tcPr>
          <w:p w:rsidR="0096343C" w:rsidRPr="00BC0D22" w:rsidRDefault="0096343C" w:rsidP="00FA69CD">
            <w:pPr>
              <w:pStyle w:val="TableParagraph"/>
              <w:spacing w:line="143" w:lineRule="exact"/>
              <w:ind w:left="4"/>
              <w:jc w:val="center"/>
              <w:rPr>
                <w:rFonts w:ascii="Times New Roman" w:hAnsi="Times New Roman" w:cs="Times New Roman"/>
                <w:sz w:val="14"/>
              </w:rPr>
            </w:pPr>
            <w:r w:rsidRPr="00BC0D22">
              <w:rPr>
                <w:rFonts w:ascii="Times New Roman" w:hAnsi="Times New Roman" w:cs="Times New Roman"/>
                <w:w w:val="99"/>
                <w:sz w:val="14"/>
              </w:rPr>
              <w:t>9</w:t>
            </w:r>
          </w:p>
        </w:tc>
        <w:tc>
          <w:tcPr>
            <w:tcW w:w="1789" w:type="dxa"/>
          </w:tcPr>
          <w:p w:rsidR="0096343C" w:rsidRPr="00BC0D22" w:rsidRDefault="0096343C" w:rsidP="00FA69CD">
            <w:pPr>
              <w:pStyle w:val="TableParagraph"/>
              <w:spacing w:line="143" w:lineRule="exact"/>
              <w:ind w:left="793" w:right="793"/>
              <w:jc w:val="center"/>
              <w:rPr>
                <w:rFonts w:ascii="Times New Roman" w:hAnsi="Times New Roman" w:cs="Times New Roman"/>
                <w:sz w:val="14"/>
              </w:rPr>
            </w:pPr>
            <w:r w:rsidRPr="00BC0D22">
              <w:rPr>
                <w:rFonts w:ascii="Times New Roman" w:hAnsi="Times New Roman" w:cs="Times New Roman"/>
                <w:sz w:val="14"/>
              </w:rPr>
              <w:t>10</w:t>
            </w:r>
          </w:p>
        </w:tc>
      </w:tr>
      <w:tr w:rsidR="0096343C" w:rsidRPr="00BC0D22" w:rsidTr="00FA69CD">
        <w:trPr>
          <w:trHeight w:val="169"/>
        </w:trPr>
        <w:tc>
          <w:tcPr>
            <w:tcW w:w="9729" w:type="dxa"/>
            <w:gridSpan w:val="10"/>
          </w:tcPr>
          <w:p w:rsidR="0096343C" w:rsidRPr="00BC0D22" w:rsidRDefault="0096343C" w:rsidP="00FA69CD">
            <w:pPr>
              <w:pStyle w:val="TableParagraph"/>
              <w:spacing w:line="150" w:lineRule="exact"/>
              <w:ind w:left="35"/>
              <w:jc w:val="center"/>
              <w:rPr>
                <w:rFonts w:ascii="Times New Roman" w:hAnsi="Times New Roman" w:cs="Times New Roman"/>
                <w:b/>
                <w:color w:val="FF0000"/>
                <w:sz w:val="14"/>
              </w:rPr>
            </w:pPr>
            <w:r w:rsidRPr="00BC0D22">
              <w:rPr>
                <w:rFonts w:ascii="Times New Roman" w:hAnsi="Times New Roman" w:cs="Times New Roman"/>
                <w:b/>
                <w:sz w:val="14"/>
              </w:rPr>
              <w:t>2.</w:t>
            </w:r>
            <w:r w:rsidRPr="00BC0D22">
              <w:rPr>
                <w:rFonts w:ascii="Times New Roman" w:hAnsi="Times New Roman" w:cs="Times New Roman"/>
                <w:b/>
                <w:spacing w:val="-6"/>
                <w:sz w:val="14"/>
              </w:rPr>
              <w:t xml:space="preserve"> </w:t>
            </w:r>
            <w:r w:rsidRPr="00BC0D22">
              <w:rPr>
                <w:rFonts w:ascii="Times New Roman" w:hAnsi="Times New Roman" w:cs="Times New Roman"/>
                <w:b/>
                <w:sz w:val="14"/>
              </w:rPr>
              <w:t>Утримання</w:t>
            </w:r>
            <w:r w:rsidRPr="00BC0D22">
              <w:rPr>
                <w:rFonts w:ascii="Times New Roman" w:hAnsi="Times New Roman" w:cs="Times New Roman"/>
                <w:b/>
                <w:spacing w:val="-8"/>
                <w:sz w:val="14"/>
              </w:rPr>
              <w:t xml:space="preserve"> </w:t>
            </w:r>
            <w:r w:rsidRPr="00BC0D22">
              <w:rPr>
                <w:rFonts w:ascii="Times New Roman" w:hAnsi="Times New Roman" w:cs="Times New Roman"/>
                <w:b/>
                <w:sz w:val="14"/>
              </w:rPr>
              <w:t>майна</w:t>
            </w:r>
            <w:r w:rsidRPr="00BC0D22">
              <w:rPr>
                <w:rFonts w:ascii="Times New Roman" w:hAnsi="Times New Roman" w:cs="Times New Roman"/>
                <w:b/>
                <w:spacing w:val="-7"/>
                <w:sz w:val="14"/>
              </w:rPr>
              <w:t xml:space="preserve"> </w:t>
            </w:r>
            <w:r w:rsidRPr="00BC0D22">
              <w:rPr>
                <w:rFonts w:ascii="Times New Roman" w:hAnsi="Times New Roman" w:cs="Times New Roman"/>
                <w:b/>
                <w:sz w:val="14"/>
              </w:rPr>
              <w:t>комунальної</w:t>
            </w:r>
            <w:r w:rsidRPr="00BC0D22">
              <w:rPr>
                <w:rFonts w:ascii="Times New Roman" w:hAnsi="Times New Roman" w:cs="Times New Roman"/>
                <w:b/>
                <w:spacing w:val="-8"/>
                <w:sz w:val="14"/>
              </w:rPr>
              <w:t xml:space="preserve"> </w:t>
            </w:r>
            <w:r w:rsidRPr="00BC0D22">
              <w:rPr>
                <w:rFonts w:ascii="Times New Roman" w:hAnsi="Times New Roman" w:cs="Times New Roman"/>
                <w:b/>
                <w:sz w:val="14"/>
              </w:rPr>
              <w:t>власності</w:t>
            </w:r>
          </w:p>
        </w:tc>
      </w:tr>
      <w:tr w:rsidR="0096343C" w:rsidRPr="00BC0D22" w:rsidTr="00FA69CD">
        <w:trPr>
          <w:trHeight w:val="1031"/>
        </w:trPr>
        <w:tc>
          <w:tcPr>
            <w:tcW w:w="315" w:type="dxa"/>
          </w:tcPr>
          <w:p w:rsidR="0096343C" w:rsidRPr="00BC0D22" w:rsidRDefault="0096343C" w:rsidP="00FA69CD">
            <w:pPr>
              <w:pStyle w:val="TableParagraph"/>
              <w:rPr>
                <w:rFonts w:ascii="Times New Roman" w:hAnsi="Times New Roman" w:cs="Times New Roman"/>
                <w:sz w:val="14"/>
              </w:rPr>
            </w:pPr>
          </w:p>
        </w:tc>
        <w:tc>
          <w:tcPr>
            <w:tcW w:w="1445" w:type="dxa"/>
          </w:tcPr>
          <w:p w:rsidR="0096343C" w:rsidRPr="00BC0D22" w:rsidRDefault="0096343C" w:rsidP="00FA69CD">
            <w:pPr>
              <w:pStyle w:val="TableParagraph"/>
              <w:spacing w:line="150" w:lineRule="exact"/>
              <w:ind w:left="20"/>
              <w:rPr>
                <w:rFonts w:ascii="Times New Roman" w:hAnsi="Times New Roman" w:cs="Times New Roman"/>
                <w:sz w:val="14"/>
              </w:rPr>
            </w:pPr>
            <w:proofErr w:type="spellStart"/>
            <w:r w:rsidRPr="00BC0D22">
              <w:rPr>
                <w:rFonts w:ascii="Times New Roman" w:hAnsi="Times New Roman" w:cs="Times New Roman"/>
                <w:sz w:val="14"/>
              </w:rPr>
              <w:t>Утриманя</w:t>
            </w:r>
            <w:proofErr w:type="spellEnd"/>
            <w:r w:rsidRPr="00BC0D22">
              <w:rPr>
                <w:rFonts w:ascii="Times New Roman" w:hAnsi="Times New Roman" w:cs="Times New Roman"/>
                <w:spacing w:val="-4"/>
                <w:sz w:val="14"/>
              </w:rPr>
              <w:t xml:space="preserve"> </w:t>
            </w:r>
            <w:r w:rsidRPr="00BC0D22">
              <w:rPr>
                <w:rFonts w:ascii="Times New Roman" w:hAnsi="Times New Roman" w:cs="Times New Roman"/>
                <w:sz w:val="14"/>
              </w:rPr>
              <w:t>майна</w:t>
            </w:r>
          </w:p>
          <w:p w:rsidR="0096343C" w:rsidRPr="00BC0D22" w:rsidRDefault="0096343C" w:rsidP="00FA69CD">
            <w:pPr>
              <w:pStyle w:val="TableParagraph"/>
              <w:spacing w:before="14" w:line="261" w:lineRule="auto"/>
              <w:ind w:left="20" w:right="192"/>
              <w:rPr>
                <w:rFonts w:ascii="Times New Roman" w:hAnsi="Times New Roman" w:cs="Times New Roman"/>
                <w:sz w:val="14"/>
              </w:rPr>
            </w:pPr>
            <w:r w:rsidRPr="00BC0D22">
              <w:rPr>
                <w:rFonts w:ascii="Times New Roman" w:hAnsi="Times New Roman" w:cs="Times New Roman"/>
                <w:spacing w:val="-1"/>
                <w:sz w:val="14"/>
              </w:rPr>
              <w:t xml:space="preserve"> комунальної</w:t>
            </w:r>
            <w:r w:rsidRPr="00BC0D22">
              <w:rPr>
                <w:rFonts w:ascii="Times New Roman" w:hAnsi="Times New Roman" w:cs="Times New Roman"/>
                <w:spacing w:val="-32"/>
                <w:sz w:val="14"/>
              </w:rPr>
              <w:t xml:space="preserve"> </w:t>
            </w:r>
            <w:r w:rsidRPr="00BC0D22">
              <w:rPr>
                <w:rFonts w:ascii="Times New Roman" w:hAnsi="Times New Roman" w:cs="Times New Roman"/>
                <w:sz w:val="14"/>
              </w:rPr>
              <w:t>власності</w:t>
            </w:r>
          </w:p>
        </w:tc>
        <w:tc>
          <w:tcPr>
            <w:tcW w:w="2373" w:type="dxa"/>
          </w:tcPr>
          <w:p w:rsidR="0096343C" w:rsidRPr="00BC0D22" w:rsidRDefault="0096343C" w:rsidP="00FA69CD">
            <w:pPr>
              <w:pStyle w:val="TableParagraph"/>
              <w:spacing w:line="150" w:lineRule="exact"/>
              <w:ind w:left="20"/>
              <w:rPr>
                <w:rFonts w:ascii="Times New Roman" w:hAnsi="Times New Roman" w:cs="Times New Roman"/>
                <w:sz w:val="14"/>
              </w:rPr>
            </w:pPr>
            <w:r w:rsidRPr="00BC0D22">
              <w:rPr>
                <w:rFonts w:ascii="Times New Roman" w:hAnsi="Times New Roman" w:cs="Times New Roman"/>
                <w:sz w:val="14"/>
              </w:rPr>
              <w:t>Виготовлення</w:t>
            </w:r>
            <w:r w:rsidRPr="00BC0D22">
              <w:rPr>
                <w:rFonts w:ascii="Times New Roman" w:hAnsi="Times New Roman" w:cs="Times New Roman"/>
                <w:spacing w:val="20"/>
                <w:sz w:val="14"/>
              </w:rPr>
              <w:t xml:space="preserve"> </w:t>
            </w:r>
            <w:r w:rsidRPr="00BC0D22">
              <w:rPr>
                <w:rFonts w:ascii="Times New Roman" w:hAnsi="Times New Roman" w:cs="Times New Roman"/>
                <w:sz w:val="14"/>
              </w:rPr>
              <w:t>технічної</w:t>
            </w:r>
          </w:p>
          <w:p w:rsidR="0096343C" w:rsidRPr="00BC0D22" w:rsidRDefault="0096343C" w:rsidP="00FA69CD">
            <w:pPr>
              <w:pStyle w:val="TableParagraph"/>
              <w:spacing w:before="5" w:line="170" w:lineRule="atLeast"/>
              <w:ind w:left="20" w:right="91"/>
              <w:rPr>
                <w:rFonts w:ascii="Times New Roman" w:hAnsi="Times New Roman" w:cs="Times New Roman"/>
                <w:sz w:val="14"/>
              </w:rPr>
            </w:pPr>
            <w:r w:rsidRPr="00BC0D22">
              <w:rPr>
                <w:rFonts w:ascii="Times New Roman" w:hAnsi="Times New Roman" w:cs="Times New Roman"/>
                <w:sz w:val="14"/>
              </w:rPr>
              <w:t>документації</w:t>
            </w:r>
            <w:r w:rsidRPr="00BC0D22">
              <w:rPr>
                <w:rFonts w:ascii="Times New Roman" w:hAnsi="Times New Roman" w:cs="Times New Roman"/>
                <w:spacing w:val="1"/>
                <w:sz w:val="14"/>
              </w:rPr>
              <w:t xml:space="preserve"> </w:t>
            </w:r>
            <w:r w:rsidRPr="00BC0D22">
              <w:rPr>
                <w:rFonts w:ascii="Times New Roman" w:hAnsi="Times New Roman" w:cs="Times New Roman"/>
                <w:sz w:val="14"/>
              </w:rPr>
              <w:t>(проведення</w:t>
            </w:r>
            <w:r w:rsidRPr="00BC0D22">
              <w:rPr>
                <w:rFonts w:ascii="Times New Roman" w:hAnsi="Times New Roman" w:cs="Times New Roman"/>
                <w:spacing w:val="1"/>
                <w:sz w:val="14"/>
              </w:rPr>
              <w:t xml:space="preserve"> </w:t>
            </w:r>
            <w:r w:rsidRPr="00BC0D22">
              <w:rPr>
                <w:rFonts w:ascii="Times New Roman" w:hAnsi="Times New Roman" w:cs="Times New Roman"/>
                <w:sz w:val="14"/>
              </w:rPr>
              <w:t>поточної</w:t>
            </w:r>
            <w:r w:rsidRPr="00BC0D22">
              <w:rPr>
                <w:rFonts w:ascii="Times New Roman" w:hAnsi="Times New Roman" w:cs="Times New Roman"/>
                <w:spacing w:val="1"/>
                <w:sz w:val="14"/>
              </w:rPr>
              <w:t xml:space="preserve"> </w:t>
            </w:r>
            <w:r w:rsidRPr="00BC0D22">
              <w:rPr>
                <w:rFonts w:ascii="Times New Roman" w:hAnsi="Times New Roman" w:cs="Times New Roman"/>
                <w:sz w:val="14"/>
              </w:rPr>
              <w:t>технічної інвентаризації та</w:t>
            </w:r>
            <w:r w:rsidRPr="00BC0D22">
              <w:rPr>
                <w:rFonts w:ascii="Times New Roman" w:hAnsi="Times New Roman" w:cs="Times New Roman"/>
                <w:spacing w:val="1"/>
                <w:sz w:val="14"/>
              </w:rPr>
              <w:t xml:space="preserve"> </w:t>
            </w:r>
            <w:r w:rsidRPr="00BC0D22">
              <w:rPr>
                <w:rFonts w:ascii="Times New Roman" w:hAnsi="Times New Roman" w:cs="Times New Roman"/>
                <w:spacing w:val="-1"/>
                <w:sz w:val="14"/>
              </w:rPr>
              <w:t>виготовлення</w:t>
            </w:r>
            <w:r w:rsidRPr="00BC0D22">
              <w:rPr>
                <w:rFonts w:ascii="Times New Roman" w:hAnsi="Times New Roman" w:cs="Times New Roman"/>
                <w:spacing w:val="-5"/>
                <w:sz w:val="14"/>
              </w:rPr>
              <w:t xml:space="preserve"> </w:t>
            </w:r>
            <w:r w:rsidRPr="00BC0D22">
              <w:rPr>
                <w:rFonts w:ascii="Times New Roman" w:hAnsi="Times New Roman" w:cs="Times New Roman"/>
                <w:spacing w:val="-1"/>
                <w:sz w:val="14"/>
              </w:rPr>
              <w:t>технічних</w:t>
            </w:r>
            <w:r w:rsidRPr="00BC0D22">
              <w:rPr>
                <w:rFonts w:ascii="Times New Roman" w:hAnsi="Times New Roman" w:cs="Times New Roman"/>
                <w:spacing w:val="-7"/>
                <w:sz w:val="14"/>
              </w:rPr>
              <w:t xml:space="preserve"> </w:t>
            </w:r>
            <w:r w:rsidRPr="00BC0D22">
              <w:rPr>
                <w:rFonts w:ascii="Times New Roman" w:hAnsi="Times New Roman" w:cs="Times New Roman"/>
                <w:sz w:val="14"/>
              </w:rPr>
              <w:t>паспортів)</w:t>
            </w:r>
            <w:r w:rsidRPr="00BC0D22">
              <w:rPr>
                <w:rFonts w:ascii="Times New Roman" w:hAnsi="Times New Roman" w:cs="Times New Roman"/>
                <w:spacing w:val="-5"/>
                <w:sz w:val="14"/>
              </w:rPr>
              <w:t xml:space="preserve"> </w:t>
            </w:r>
            <w:r w:rsidRPr="00BC0D22">
              <w:rPr>
                <w:rFonts w:ascii="Times New Roman" w:hAnsi="Times New Roman" w:cs="Times New Roman"/>
                <w:sz w:val="14"/>
              </w:rPr>
              <w:t>та</w:t>
            </w:r>
            <w:r w:rsidRPr="00BC0D22">
              <w:rPr>
                <w:rFonts w:ascii="Times New Roman" w:hAnsi="Times New Roman" w:cs="Times New Roman"/>
                <w:spacing w:val="-32"/>
                <w:sz w:val="14"/>
              </w:rPr>
              <w:t xml:space="preserve"> </w:t>
            </w:r>
            <w:r w:rsidRPr="00BC0D22">
              <w:rPr>
                <w:rFonts w:ascii="Times New Roman" w:hAnsi="Times New Roman" w:cs="Times New Roman"/>
                <w:sz w:val="14"/>
              </w:rPr>
              <w:t>довідок характеристик нерухомого</w:t>
            </w:r>
            <w:r w:rsidRPr="00BC0D22">
              <w:rPr>
                <w:rFonts w:ascii="Times New Roman" w:hAnsi="Times New Roman" w:cs="Times New Roman"/>
                <w:spacing w:val="1"/>
                <w:sz w:val="14"/>
              </w:rPr>
              <w:t xml:space="preserve"> </w:t>
            </w:r>
            <w:r w:rsidRPr="00BC0D22">
              <w:rPr>
                <w:rFonts w:ascii="Times New Roman" w:hAnsi="Times New Roman" w:cs="Times New Roman"/>
                <w:spacing w:val="-1"/>
                <w:sz w:val="14"/>
              </w:rPr>
              <w:t>майна</w:t>
            </w:r>
            <w:r w:rsidRPr="00BC0D22">
              <w:rPr>
                <w:rFonts w:ascii="Times New Roman" w:hAnsi="Times New Roman" w:cs="Times New Roman"/>
                <w:spacing w:val="-3"/>
                <w:sz w:val="14"/>
              </w:rPr>
              <w:t xml:space="preserve"> </w:t>
            </w:r>
            <w:r w:rsidRPr="00BC0D22">
              <w:rPr>
                <w:rFonts w:ascii="Times New Roman" w:hAnsi="Times New Roman" w:cs="Times New Roman"/>
                <w:spacing w:val="-5"/>
                <w:sz w:val="14"/>
              </w:rPr>
              <w:t xml:space="preserve"> </w:t>
            </w:r>
            <w:r w:rsidRPr="00BC0D22">
              <w:rPr>
                <w:rFonts w:ascii="Times New Roman" w:hAnsi="Times New Roman" w:cs="Times New Roman"/>
                <w:spacing w:val="-1"/>
                <w:sz w:val="14"/>
              </w:rPr>
              <w:t>комунальної</w:t>
            </w:r>
            <w:r w:rsidRPr="00BC0D22">
              <w:rPr>
                <w:rFonts w:ascii="Times New Roman" w:hAnsi="Times New Roman" w:cs="Times New Roman"/>
                <w:spacing w:val="-5"/>
                <w:sz w:val="14"/>
              </w:rPr>
              <w:t xml:space="preserve"> </w:t>
            </w:r>
            <w:r w:rsidRPr="00BC0D22">
              <w:rPr>
                <w:rFonts w:ascii="Times New Roman" w:hAnsi="Times New Roman" w:cs="Times New Roman"/>
                <w:sz w:val="14"/>
              </w:rPr>
              <w:t>власності.</w:t>
            </w:r>
          </w:p>
        </w:tc>
        <w:tc>
          <w:tcPr>
            <w:tcW w:w="631" w:type="dxa"/>
          </w:tcPr>
          <w:p w:rsidR="0096343C" w:rsidRPr="00BC0D22" w:rsidRDefault="0096343C" w:rsidP="00FA69CD">
            <w:pPr>
              <w:pStyle w:val="TableParagraph"/>
              <w:spacing w:line="150" w:lineRule="exact"/>
              <w:ind w:left="5" w:right="80"/>
              <w:jc w:val="center"/>
              <w:rPr>
                <w:rFonts w:ascii="Times New Roman" w:hAnsi="Times New Roman" w:cs="Times New Roman"/>
                <w:sz w:val="14"/>
              </w:rPr>
            </w:pPr>
            <w:r w:rsidRPr="00BC0D22">
              <w:rPr>
                <w:rFonts w:ascii="Times New Roman" w:hAnsi="Times New Roman" w:cs="Times New Roman"/>
                <w:sz w:val="14"/>
              </w:rPr>
              <w:t>Щороку</w:t>
            </w:r>
          </w:p>
        </w:tc>
        <w:tc>
          <w:tcPr>
            <w:tcW w:w="915" w:type="dxa"/>
          </w:tcPr>
          <w:p w:rsidR="0096343C" w:rsidRPr="00BC0D22" w:rsidRDefault="0096343C" w:rsidP="00FA69CD">
            <w:pPr>
              <w:rPr>
                <w:rFonts w:ascii="Times New Roman" w:hAnsi="Times New Roman" w:cs="Times New Roman"/>
                <w:lang w:val="uk-UA"/>
              </w:rPr>
            </w:pPr>
            <w:proofErr w:type="spellStart"/>
            <w:r w:rsidRPr="00BC0D22">
              <w:rPr>
                <w:rFonts w:ascii="Times New Roman" w:hAnsi="Times New Roman" w:cs="Times New Roman"/>
                <w:sz w:val="14"/>
                <w:lang w:val="uk-UA"/>
              </w:rPr>
              <w:t>Козелецька</w:t>
            </w:r>
            <w:proofErr w:type="spellEnd"/>
            <w:r w:rsidRPr="00BC0D22">
              <w:rPr>
                <w:rFonts w:ascii="Times New Roman" w:hAnsi="Times New Roman" w:cs="Times New Roman"/>
                <w:sz w:val="14"/>
                <w:lang w:val="uk-UA"/>
              </w:rPr>
              <w:t xml:space="preserve"> селищна рада</w:t>
            </w:r>
          </w:p>
        </w:tc>
        <w:tc>
          <w:tcPr>
            <w:tcW w:w="882" w:type="dxa"/>
          </w:tcPr>
          <w:p w:rsidR="0096343C" w:rsidRPr="00BC0D22" w:rsidRDefault="0096343C" w:rsidP="00FA69CD">
            <w:pPr>
              <w:rPr>
                <w:rFonts w:ascii="Times New Roman" w:hAnsi="Times New Roman" w:cs="Times New Roman"/>
                <w:lang w:val="uk-UA"/>
              </w:rPr>
            </w:pPr>
            <w:r w:rsidRPr="00BC0D22">
              <w:rPr>
                <w:rFonts w:ascii="Times New Roman" w:hAnsi="Times New Roman" w:cs="Times New Roman"/>
                <w:sz w:val="14"/>
                <w:lang w:val="uk-UA"/>
              </w:rPr>
              <w:t>Селищний бюджет, інші кошти , не заборонені законодавством</w:t>
            </w:r>
          </w:p>
        </w:tc>
        <w:tc>
          <w:tcPr>
            <w:tcW w:w="464" w:type="dxa"/>
          </w:tcPr>
          <w:p w:rsidR="0096343C" w:rsidRPr="00BC0D22" w:rsidRDefault="0096343C" w:rsidP="00FA69CD">
            <w:pPr>
              <w:pStyle w:val="TableParagraph"/>
              <w:spacing w:line="150" w:lineRule="exact"/>
              <w:ind w:left="50" w:right="40"/>
              <w:rPr>
                <w:rFonts w:ascii="Times New Roman" w:hAnsi="Times New Roman" w:cs="Times New Roman"/>
                <w:sz w:val="14"/>
              </w:rPr>
            </w:pPr>
            <w:r w:rsidRPr="00BC0D22">
              <w:rPr>
                <w:rFonts w:ascii="Times New Roman" w:hAnsi="Times New Roman" w:cs="Times New Roman"/>
                <w:sz w:val="14"/>
              </w:rPr>
              <w:t>100,0</w:t>
            </w:r>
          </w:p>
        </w:tc>
        <w:tc>
          <w:tcPr>
            <w:tcW w:w="450" w:type="dxa"/>
          </w:tcPr>
          <w:p w:rsidR="0096343C" w:rsidRPr="00BC0D22" w:rsidRDefault="0096343C" w:rsidP="00FA69CD">
            <w:pPr>
              <w:pStyle w:val="TableParagraph"/>
              <w:spacing w:line="150" w:lineRule="exact"/>
              <w:rPr>
                <w:rFonts w:ascii="Times New Roman" w:hAnsi="Times New Roman" w:cs="Times New Roman"/>
                <w:sz w:val="14"/>
              </w:rPr>
            </w:pPr>
            <w:r w:rsidRPr="00BC0D22">
              <w:rPr>
                <w:rFonts w:ascii="Times New Roman" w:hAnsi="Times New Roman" w:cs="Times New Roman"/>
                <w:sz w:val="14"/>
              </w:rPr>
              <w:t>130,0</w:t>
            </w:r>
          </w:p>
        </w:tc>
        <w:tc>
          <w:tcPr>
            <w:tcW w:w="465" w:type="dxa"/>
          </w:tcPr>
          <w:p w:rsidR="0096343C" w:rsidRPr="00BC0D22" w:rsidRDefault="0096343C" w:rsidP="00FA69CD">
            <w:pPr>
              <w:pStyle w:val="TableParagraph"/>
              <w:spacing w:line="150" w:lineRule="exact"/>
              <w:ind w:left="46" w:right="45"/>
              <w:rPr>
                <w:rFonts w:ascii="Times New Roman" w:hAnsi="Times New Roman" w:cs="Times New Roman"/>
                <w:sz w:val="14"/>
              </w:rPr>
            </w:pPr>
            <w:r w:rsidRPr="00BC0D22">
              <w:rPr>
                <w:rFonts w:ascii="Times New Roman" w:hAnsi="Times New Roman" w:cs="Times New Roman"/>
                <w:sz w:val="14"/>
              </w:rPr>
              <w:t>100,0</w:t>
            </w:r>
          </w:p>
        </w:tc>
        <w:tc>
          <w:tcPr>
            <w:tcW w:w="1789" w:type="dxa"/>
          </w:tcPr>
          <w:p w:rsidR="0096343C" w:rsidRPr="00BC0D22" w:rsidRDefault="0096343C" w:rsidP="00FA69CD">
            <w:pPr>
              <w:pStyle w:val="TableParagraph"/>
              <w:spacing w:line="150" w:lineRule="exact"/>
              <w:ind w:left="17"/>
              <w:rPr>
                <w:rFonts w:ascii="Times New Roman" w:hAnsi="Times New Roman" w:cs="Times New Roman"/>
                <w:sz w:val="14"/>
              </w:rPr>
            </w:pPr>
            <w:r w:rsidRPr="00BC0D22">
              <w:rPr>
                <w:rFonts w:ascii="Times New Roman" w:hAnsi="Times New Roman" w:cs="Times New Roman"/>
                <w:sz w:val="14"/>
              </w:rPr>
              <w:t>Отримання</w:t>
            </w:r>
          </w:p>
          <w:p w:rsidR="0096343C" w:rsidRPr="00BC0D22" w:rsidRDefault="0096343C" w:rsidP="00FA69CD">
            <w:pPr>
              <w:pStyle w:val="TableParagraph"/>
              <w:spacing w:before="14" w:line="261" w:lineRule="auto"/>
              <w:ind w:left="17" w:right="454"/>
              <w:rPr>
                <w:rFonts w:ascii="Times New Roman" w:hAnsi="Times New Roman" w:cs="Times New Roman"/>
                <w:sz w:val="14"/>
              </w:rPr>
            </w:pPr>
            <w:r w:rsidRPr="00BC0D22">
              <w:rPr>
                <w:rFonts w:ascii="Times New Roman" w:hAnsi="Times New Roman" w:cs="Times New Roman"/>
                <w:spacing w:val="-1"/>
                <w:sz w:val="14"/>
              </w:rPr>
              <w:t>правовстановлюючих</w:t>
            </w:r>
            <w:r w:rsidRPr="00BC0D22">
              <w:rPr>
                <w:rFonts w:ascii="Times New Roman" w:hAnsi="Times New Roman" w:cs="Times New Roman"/>
                <w:spacing w:val="-32"/>
                <w:sz w:val="14"/>
              </w:rPr>
              <w:t xml:space="preserve"> </w:t>
            </w:r>
            <w:r w:rsidRPr="00BC0D22">
              <w:rPr>
                <w:rFonts w:ascii="Times New Roman" w:hAnsi="Times New Roman" w:cs="Times New Roman"/>
                <w:sz w:val="14"/>
              </w:rPr>
              <w:t>документів</w:t>
            </w:r>
          </w:p>
        </w:tc>
      </w:tr>
    </w:tbl>
    <w:p w:rsidR="0096343C" w:rsidRPr="00BC0D22" w:rsidRDefault="0096343C" w:rsidP="0096343C">
      <w:pPr>
        <w:rPr>
          <w:lang w:val="uk-UA"/>
        </w:rPr>
      </w:pPr>
      <w:r w:rsidRPr="00BC0D22">
        <w:rPr>
          <w:lang w:val="uk-UA"/>
        </w:rPr>
        <w:br w:type="page"/>
      </w:r>
    </w:p>
    <w:p w:rsidR="0096343C" w:rsidRPr="00BC0D22" w:rsidRDefault="0096343C" w:rsidP="0096343C">
      <w:pPr>
        <w:rPr>
          <w:lang w:val="uk-UA"/>
        </w:rPr>
      </w:pPr>
    </w:p>
    <w:tbl>
      <w:tblPr>
        <w:tblStyle w:val="TableNormal"/>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5"/>
        <w:gridCol w:w="1445"/>
        <w:gridCol w:w="2373"/>
        <w:gridCol w:w="631"/>
        <w:gridCol w:w="915"/>
        <w:gridCol w:w="882"/>
        <w:gridCol w:w="464"/>
        <w:gridCol w:w="450"/>
        <w:gridCol w:w="465"/>
        <w:gridCol w:w="1789"/>
      </w:tblGrid>
      <w:tr w:rsidR="0096343C" w:rsidRPr="00BC0D22" w:rsidTr="00FA69CD">
        <w:trPr>
          <w:trHeight w:val="676"/>
        </w:trPr>
        <w:tc>
          <w:tcPr>
            <w:tcW w:w="315" w:type="dxa"/>
          </w:tcPr>
          <w:p w:rsidR="0096343C" w:rsidRPr="00BC0D22" w:rsidRDefault="0096343C" w:rsidP="00FA69CD">
            <w:pPr>
              <w:pStyle w:val="TableParagraph"/>
              <w:rPr>
                <w:rFonts w:ascii="Times New Roman" w:hAnsi="Times New Roman" w:cs="Times New Roman"/>
                <w:sz w:val="14"/>
              </w:rPr>
            </w:pPr>
          </w:p>
        </w:tc>
        <w:tc>
          <w:tcPr>
            <w:tcW w:w="1445" w:type="dxa"/>
            <w:vMerge w:val="restart"/>
            <w:tcBorders>
              <w:top w:val="single" w:sz="4" w:space="0" w:color="auto"/>
            </w:tcBorders>
          </w:tcPr>
          <w:p w:rsidR="0096343C" w:rsidRPr="00BC0D22" w:rsidRDefault="0096343C" w:rsidP="00FA69CD">
            <w:pPr>
              <w:rPr>
                <w:rFonts w:ascii="Times New Roman" w:hAnsi="Times New Roman" w:cs="Times New Roman"/>
                <w:sz w:val="2"/>
                <w:szCs w:val="2"/>
                <w:lang w:val="uk-UA"/>
              </w:rPr>
            </w:pPr>
          </w:p>
        </w:tc>
        <w:tc>
          <w:tcPr>
            <w:tcW w:w="2373" w:type="dxa"/>
          </w:tcPr>
          <w:p w:rsidR="0096343C" w:rsidRPr="00BC0D22" w:rsidRDefault="0096343C" w:rsidP="00FA69CD">
            <w:pPr>
              <w:pStyle w:val="TableParagraph"/>
              <w:spacing w:line="150" w:lineRule="exact"/>
              <w:ind w:left="20"/>
              <w:rPr>
                <w:rFonts w:ascii="Times New Roman" w:hAnsi="Times New Roman" w:cs="Times New Roman"/>
                <w:sz w:val="14"/>
              </w:rPr>
            </w:pPr>
            <w:r w:rsidRPr="00BC0D22">
              <w:rPr>
                <w:rFonts w:ascii="Times New Roman" w:hAnsi="Times New Roman" w:cs="Times New Roman"/>
                <w:sz w:val="14"/>
              </w:rPr>
              <w:t>Витрати</w:t>
            </w:r>
            <w:r w:rsidRPr="00BC0D22">
              <w:rPr>
                <w:rFonts w:ascii="Times New Roman" w:hAnsi="Times New Roman" w:cs="Times New Roman"/>
                <w:spacing w:val="-6"/>
                <w:sz w:val="14"/>
              </w:rPr>
              <w:t xml:space="preserve"> </w:t>
            </w:r>
            <w:r w:rsidRPr="00BC0D22">
              <w:rPr>
                <w:rFonts w:ascii="Times New Roman" w:hAnsi="Times New Roman" w:cs="Times New Roman"/>
                <w:sz w:val="14"/>
              </w:rPr>
              <w:t>на</w:t>
            </w:r>
            <w:r w:rsidRPr="00BC0D22">
              <w:rPr>
                <w:rFonts w:ascii="Times New Roman" w:hAnsi="Times New Roman" w:cs="Times New Roman"/>
                <w:spacing w:val="-5"/>
                <w:sz w:val="14"/>
              </w:rPr>
              <w:t xml:space="preserve"> </w:t>
            </w:r>
            <w:r w:rsidRPr="00BC0D22">
              <w:rPr>
                <w:rFonts w:ascii="Times New Roman" w:hAnsi="Times New Roman" w:cs="Times New Roman"/>
                <w:sz w:val="14"/>
              </w:rPr>
              <w:t>утримання</w:t>
            </w:r>
            <w:r w:rsidRPr="00BC0D22">
              <w:rPr>
                <w:rFonts w:ascii="Times New Roman" w:hAnsi="Times New Roman" w:cs="Times New Roman"/>
                <w:spacing w:val="-5"/>
                <w:sz w:val="14"/>
              </w:rPr>
              <w:t xml:space="preserve"> </w:t>
            </w:r>
            <w:r w:rsidRPr="00BC0D22">
              <w:rPr>
                <w:rFonts w:ascii="Times New Roman" w:hAnsi="Times New Roman" w:cs="Times New Roman"/>
                <w:sz w:val="14"/>
              </w:rPr>
              <w:t>майна</w:t>
            </w:r>
            <w:r w:rsidRPr="00BC0D22">
              <w:rPr>
                <w:rFonts w:ascii="Times New Roman" w:hAnsi="Times New Roman" w:cs="Times New Roman"/>
                <w:spacing w:val="-5"/>
                <w:sz w:val="14"/>
              </w:rPr>
              <w:t xml:space="preserve"> </w:t>
            </w:r>
          </w:p>
          <w:p w:rsidR="0096343C" w:rsidRPr="00BC0D22" w:rsidRDefault="0096343C" w:rsidP="00FA69CD">
            <w:pPr>
              <w:pStyle w:val="TableParagraph"/>
              <w:spacing w:line="170" w:lineRule="atLeast"/>
              <w:ind w:left="20" w:right="111"/>
              <w:rPr>
                <w:rFonts w:ascii="Times New Roman" w:hAnsi="Times New Roman" w:cs="Times New Roman"/>
                <w:sz w:val="14"/>
              </w:rPr>
            </w:pPr>
            <w:r w:rsidRPr="00BC0D22">
              <w:rPr>
                <w:rFonts w:ascii="Times New Roman" w:hAnsi="Times New Roman" w:cs="Times New Roman"/>
                <w:spacing w:val="-1"/>
                <w:sz w:val="14"/>
              </w:rPr>
              <w:t>комунальної</w:t>
            </w:r>
            <w:r w:rsidRPr="00BC0D22">
              <w:rPr>
                <w:rFonts w:ascii="Times New Roman" w:hAnsi="Times New Roman" w:cs="Times New Roman"/>
                <w:spacing w:val="-7"/>
                <w:sz w:val="14"/>
              </w:rPr>
              <w:t xml:space="preserve"> </w:t>
            </w:r>
            <w:r w:rsidRPr="00BC0D22">
              <w:rPr>
                <w:rFonts w:ascii="Times New Roman" w:hAnsi="Times New Roman" w:cs="Times New Roman"/>
                <w:spacing w:val="-1"/>
                <w:sz w:val="14"/>
              </w:rPr>
              <w:t>власності.</w:t>
            </w:r>
            <w:r w:rsidRPr="00BC0D22">
              <w:rPr>
                <w:rFonts w:ascii="Times New Roman" w:hAnsi="Times New Roman" w:cs="Times New Roman"/>
                <w:spacing w:val="-3"/>
                <w:sz w:val="14"/>
              </w:rPr>
              <w:t xml:space="preserve"> </w:t>
            </w:r>
            <w:r w:rsidRPr="00BC0D22">
              <w:rPr>
                <w:rFonts w:ascii="Times New Roman" w:hAnsi="Times New Roman" w:cs="Times New Roman"/>
                <w:sz w:val="14"/>
              </w:rPr>
              <w:t>(капітальні</w:t>
            </w:r>
            <w:r w:rsidRPr="00BC0D22">
              <w:rPr>
                <w:rFonts w:ascii="Times New Roman" w:hAnsi="Times New Roman" w:cs="Times New Roman"/>
                <w:spacing w:val="-6"/>
                <w:sz w:val="14"/>
              </w:rPr>
              <w:t xml:space="preserve"> </w:t>
            </w:r>
            <w:r w:rsidRPr="00BC0D22">
              <w:rPr>
                <w:rFonts w:ascii="Times New Roman" w:hAnsi="Times New Roman" w:cs="Times New Roman"/>
                <w:sz w:val="14"/>
              </w:rPr>
              <w:t>та</w:t>
            </w:r>
            <w:r w:rsidRPr="00BC0D22">
              <w:rPr>
                <w:rFonts w:ascii="Times New Roman" w:hAnsi="Times New Roman" w:cs="Times New Roman"/>
                <w:spacing w:val="-32"/>
                <w:sz w:val="14"/>
              </w:rPr>
              <w:t xml:space="preserve"> </w:t>
            </w:r>
            <w:r w:rsidRPr="00BC0D22">
              <w:rPr>
                <w:rFonts w:ascii="Times New Roman" w:hAnsi="Times New Roman" w:cs="Times New Roman"/>
                <w:sz w:val="14"/>
              </w:rPr>
              <w:t>поточні ремонти та поліпшення</w:t>
            </w:r>
            <w:r w:rsidRPr="00BC0D22">
              <w:rPr>
                <w:rFonts w:ascii="Times New Roman" w:hAnsi="Times New Roman" w:cs="Times New Roman"/>
                <w:spacing w:val="1"/>
                <w:sz w:val="14"/>
              </w:rPr>
              <w:t xml:space="preserve"> </w:t>
            </w:r>
            <w:r w:rsidRPr="00BC0D22">
              <w:rPr>
                <w:rFonts w:ascii="Times New Roman" w:hAnsi="Times New Roman" w:cs="Times New Roman"/>
                <w:sz w:val="14"/>
              </w:rPr>
              <w:t>об’єктів)</w:t>
            </w:r>
          </w:p>
        </w:tc>
        <w:tc>
          <w:tcPr>
            <w:tcW w:w="631" w:type="dxa"/>
          </w:tcPr>
          <w:p w:rsidR="0096343C" w:rsidRPr="00BC0D22" w:rsidRDefault="0096343C" w:rsidP="00FA69CD">
            <w:pPr>
              <w:pStyle w:val="TableParagraph"/>
              <w:spacing w:line="150" w:lineRule="exact"/>
              <w:ind w:left="5" w:right="80"/>
              <w:jc w:val="center"/>
              <w:rPr>
                <w:rFonts w:ascii="Times New Roman" w:hAnsi="Times New Roman" w:cs="Times New Roman"/>
                <w:sz w:val="14"/>
              </w:rPr>
            </w:pPr>
            <w:r w:rsidRPr="00BC0D22">
              <w:rPr>
                <w:rFonts w:ascii="Times New Roman" w:hAnsi="Times New Roman" w:cs="Times New Roman"/>
                <w:sz w:val="14"/>
              </w:rPr>
              <w:t>Щороку</w:t>
            </w:r>
          </w:p>
        </w:tc>
        <w:tc>
          <w:tcPr>
            <w:tcW w:w="915" w:type="dxa"/>
          </w:tcPr>
          <w:p w:rsidR="0096343C" w:rsidRPr="00BC0D22" w:rsidRDefault="0096343C" w:rsidP="00FA69CD">
            <w:pPr>
              <w:rPr>
                <w:rFonts w:ascii="Times New Roman" w:hAnsi="Times New Roman" w:cs="Times New Roman"/>
                <w:lang w:val="uk-UA"/>
              </w:rPr>
            </w:pPr>
            <w:proofErr w:type="spellStart"/>
            <w:r w:rsidRPr="00BC0D22">
              <w:rPr>
                <w:rFonts w:ascii="Times New Roman" w:hAnsi="Times New Roman" w:cs="Times New Roman"/>
                <w:sz w:val="14"/>
                <w:lang w:val="uk-UA"/>
              </w:rPr>
              <w:t>Козелецька</w:t>
            </w:r>
            <w:proofErr w:type="spellEnd"/>
            <w:r w:rsidRPr="00BC0D22">
              <w:rPr>
                <w:rFonts w:ascii="Times New Roman" w:hAnsi="Times New Roman" w:cs="Times New Roman"/>
                <w:sz w:val="14"/>
                <w:lang w:val="uk-UA"/>
              </w:rPr>
              <w:t xml:space="preserve"> селищна рада</w:t>
            </w:r>
          </w:p>
        </w:tc>
        <w:tc>
          <w:tcPr>
            <w:tcW w:w="882" w:type="dxa"/>
          </w:tcPr>
          <w:p w:rsidR="0096343C" w:rsidRPr="00BC0D22" w:rsidRDefault="0096343C" w:rsidP="00FA69CD">
            <w:pPr>
              <w:pStyle w:val="TableParagraph"/>
              <w:spacing w:line="150" w:lineRule="exact"/>
              <w:rPr>
                <w:rFonts w:ascii="Times New Roman" w:hAnsi="Times New Roman" w:cs="Times New Roman"/>
                <w:sz w:val="14"/>
              </w:rPr>
            </w:pPr>
            <w:r w:rsidRPr="00BC0D22">
              <w:rPr>
                <w:rFonts w:ascii="Times New Roman" w:hAnsi="Times New Roman" w:cs="Times New Roman"/>
                <w:sz w:val="14"/>
              </w:rPr>
              <w:t>Селищний бюджет</w:t>
            </w:r>
          </w:p>
        </w:tc>
        <w:tc>
          <w:tcPr>
            <w:tcW w:w="464" w:type="dxa"/>
            <w:tcBorders>
              <w:right w:val="single" w:sz="4" w:space="0" w:color="auto"/>
            </w:tcBorders>
          </w:tcPr>
          <w:p w:rsidR="0096343C" w:rsidRPr="00BC0D22" w:rsidRDefault="0096343C" w:rsidP="00FA69CD">
            <w:pPr>
              <w:pStyle w:val="TableParagraph"/>
              <w:spacing w:line="150" w:lineRule="exact"/>
              <w:ind w:left="50" w:right="42"/>
              <w:rPr>
                <w:rFonts w:ascii="Times New Roman" w:hAnsi="Times New Roman" w:cs="Times New Roman"/>
                <w:sz w:val="14"/>
              </w:rPr>
            </w:pPr>
            <w:r w:rsidRPr="00BC0D22">
              <w:rPr>
                <w:rFonts w:ascii="Times New Roman" w:hAnsi="Times New Roman" w:cs="Times New Roman"/>
                <w:sz w:val="14"/>
              </w:rPr>
              <w:t>100,0</w:t>
            </w:r>
          </w:p>
        </w:tc>
        <w:tc>
          <w:tcPr>
            <w:tcW w:w="450" w:type="dxa"/>
            <w:tcBorders>
              <w:left w:val="single" w:sz="4" w:space="0" w:color="auto"/>
            </w:tcBorders>
          </w:tcPr>
          <w:p w:rsidR="0096343C" w:rsidRPr="00BC0D22" w:rsidRDefault="0096343C" w:rsidP="00FA69CD">
            <w:pPr>
              <w:pStyle w:val="TableParagraph"/>
              <w:spacing w:line="150" w:lineRule="exact"/>
              <w:ind w:left="119"/>
              <w:rPr>
                <w:rFonts w:ascii="Times New Roman" w:hAnsi="Times New Roman" w:cs="Times New Roman"/>
                <w:sz w:val="14"/>
              </w:rPr>
            </w:pPr>
            <w:r w:rsidRPr="00BC0D22">
              <w:rPr>
                <w:rFonts w:ascii="Times New Roman" w:hAnsi="Times New Roman" w:cs="Times New Roman"/>
                <w:sz w:val="14"/>
              </w:rPr>
              <w:t>100,0</w:t>
            </w:r>
          </w:p>
        </w:tc>
        <w:tc>
          <w:tcPr>
            <w:tcW w:w="465" w:type="dxa"/>
          </w:tcPr>
          <w:p w:rsidR="0096343C" w:rsidRPr="00BC0D22" w:rsidRDefault="0096343C" w:rsidP="00FA69CD">
            <w:pPr>
              <w:pStyle w:val="TableParagraph"/>
              <w:spacing w:line="150" w:lineRule="exact"/>
              <w:ind w:left="49" w:right="45"/>
              <w:rPr>
                <w:rFonts w:ascii="Times New Roman" w:hAnsi="Times New Roman" w:cs="Times New Roman"/>
                <w:sz w:val="14"/>
              </w:rPr>
            </w:pPr>
            <w:r w:rsidRPr="00BC0D22">
              <w:rPr>
                <w:rFonts w:ascii="Times New Roman" w:hAnsi="Times New Roman" w:cs="Times New Roman"/>
                <w:sz w:val="14"/>
              </w:rPr>
              <w:t>100,0</w:t>
            </w:r>
          </w:p>
        </w:tc>
        <w:tc>
          <w:tcPr>
            <w:tcW w:w="1789" w:type="dxa"/>
            <w:vMerge w:val="restart"/>
          </w:tcPr>
          <w:p w:rsidR="0096343C" w:rsidRPr="00BC0D22" w:rsidRDefault="0096343C" w:rsidP="00FA69CD">
            <w:pPr>
              <w:pStyle w:val="TableParagraph"/>
              <w:spacing w:line="150" w:lineRule="exact"/>
              <w:ind w:left="17"/>
              <w:rPr>
                <w:rFonts w:ascii="Times New Roman" w:hAnsi="Times New Roman" w:cs="Times New Roman"/>
                <w:sz w:val="14"/>
              </w:rPr>
            </w:pPr>
            <w:r w:rsidRPr="00BC0D22">
              <w:rPr>
                <w:rFonts w:ascii="Times New Roman" w:hAnsi="Times New Roman" w:cs="Times New Roman"/>
                <w:sz w:val="14"/>
              </w:rPr>
              <w:t>Утримання</w:t>
            </w:r>
            <w:r w:rsidRPr="00BC0D22">
              <w:rPr>
                <w:rFonts w:ascii="Times New Roman" w:hAnsi="Times New Roman" w:cs="Times New Roman"/>
                <w:spacing w:val="-5"/>
                <w:sz w:val="14"/>
              </w:rPr>
              <w:t xml:space="preserve"> </w:t>
            </w:r>
            <w:r w:rsidRPr="00BC0D22">
              <w:rPr>
                <w:rFonts w:ascii="Times New Roman" w:hAnsi="Times New Roman" w:cs="Times New Roman"/>
                <w:sz w:val="14"/>
              </w:rPr>
              <w:t>та</w:t>
            </w:r>
            <w:r w:rsidRPr="00BC0D22">
              <w:rPr>
                <w:rFonts w:ascii="Times New Roman" w:hAnsi="Times New Roman" w:cs="Times New Roman"/>
                <w:spacing w:val="-4"/>
                <w:sz w:val="14"/>
              </w:rPr>
              <w:t xml:space="preserve"> </w:t>
            </w:r>
            <w:r w:rsidRPr="00BC0D22">
              <w:rPr>
                <w:rFonts w:ascii="Times New Roman" w:hAnsi="Times New Roman" w:cs="Times New Roman"/>
                <w:sz w:val="14"/>
              </w:rPr>
              <w:t>зберігання</w:t>
            </w:r>
          </w:p>
          <w:p w:rsidR="0096343C" w:rsidRPr="00BC0D22" w:rsidRDefault="0096343C" w:rsidP="00FA69CD">
            <w:pPr>
              <w:pStyle w:val="TableParagraph"/>
              <w:spacing w:before="14" w:line="261" w:lineRule="auto"/>
              <w:ind w:left="17" w:right="46"/>
              <w:rPr>
                <w:rFonts w:ascii="Times New Roman" w:hAnsi="Times New Roman" w:cs="Times New Roman"/>
                <w:sz w:val="14"/>
              </w:rPr>
            </w:pPr>
            <w:r w:rsidRPr="00BC0D22">
              <w:rPr>
                <w:rFonts w:ascii="Times New Roman" w:hAnsi="Times New Roman" w:cs="Times New Roman"/>
                <w:sz w:val="14"/>
              </w:rPr>
              <w:t>майна міської комунальної</w:t>
            </w:r>
            <w:r w:rsidRPr="00BC0D22">
              <w:rPr>
                <w:rFonts w:ascii="Times New Roman" w:hAnsi="Times New Roman" w:cs="Times New Roman"/>
                <w:spacing w:val="1"/>
                <w:sz w:val="14"/>
              </w:rPr>
              <w:t xml:space="preserve"> </w:t>
            </w:r>
            <w:r w:rsidRPr="00BC0D22">
              <w:rPr>
                <w:rFonts w:ascii="Times New Roman" w:hAnsi="Times New Roman" w:cs="Times New Roman"/>
                <w:sz w:val="14"/>
              </w:rPr>
              <w:t>власності</w:t>
            </w:r>
            <w:r w:rsidRPr="00BC0D22">
              <w:rPr>
                <w:rFonts w:ascii="Times New Roman" w:hAnsi="Times New Roman" w:cs="Times New Roman"/>
                <w:spacing w:val="-8"/>
                <w:sz w:val="14"/>
              </w:rPr>
              <w:t xml:space="preserve"> </w:t>
            </w:r>
            <w:r w:rsidRPr="00BC0D22">
              <w:rPr>
                <w:rFonts w:ascii="Times New Roman" w:hAnsi="Times New Roman" w:cs="Times New Roman"/>
                <w:sz w:val="14"/>
              </w:rPr>
              <w:t>в</w:t>
            </w:r>
            <w:r w:rsidRPr="00BC0D22">
              <w:rPr>
                <w:rFonts w:ascii="Times New Roman" w:hAnsi="Times New Roman" w:cs="Times New Roman"/>
                <w:spacing w:val="-5"/>
                <w:sz w:val="14"/>
              </w:rPr>
              <w:t xml:space="preserve"> </w:t>
            </w:r>
            <w:r w:rsidRPr="00BC0D22">
              <w:rPr>
                <w:rFonts w:ascii="Times New Roman" w:hAnsi="Times New Roman" w:cs="Times New Roman"/>
                <w:sz w:val="14"/>
              </w:rPr>
              <w:t>належному</w:t>
            </w:r>
            <w:r w:rsidRPr="00BC0D22">
              <w:rPr>
                <w:rFonts w:ascii="Times New Roman" w:hAnsi="Times New Roman" w:cs="Times New Roman"/>
                <w:spacing w:val="-8"/>
                <w:sz w:val="14"/>
              </w:rPr>
              <w:t xml:space="preserve"> </w:t>
            </w:r>
            <w:r w:rsidRPr="00BC0D22">
              <w:rPr>
                <w:rFonts w:ascii="Times New Roman" w:hAnsi="Times New Roman" w:cs="Times New Roman"/>
                <w:sz w:val="14"/>
              </w:rPr>
              <w:t>стані</w:t>
            </w:r>
          </w:p>
        </w:tc>
      </w:tr>
      <w:tr w:rsidR="0096343C" w:rsidRPr="00BC0D22" w:rsidTr="00FA69CD">
        <w:trPr>
          <w:trHeight w:val="523"/>
        </w:trPr>
        <w:tc>
          <w:tcPr>
            <w:tcW w:w="315" w:type="dxa"/>
          </w:tcPr>
          <w:p w:rsidR="0096343C" w:rsidRPr="00BC0D22" w:rsidRDefault="0096343C" w:rsidP="00FA69CD">
            <w:pPr>
              <w:pStyle w:val="TableParagraph"/>
              <w:rPr>
                <w:rFonts w:ascii="Times New Roman" w:hAnsi="Times New Roman" w:cs="Times New Roman"/>
                <w:sz w:val="14"/>
              </w:rPr>
            </w:pPr>
          </w:p>
        </w:tc>
        <w:tc>
          <w:tcPr>
            <w:tcW w:w="1445" w:type="dxa"/>
            <w:vMerge/>
            <w:tcBorders>
              <w:top w:val="nil"/>
            </w:tcBorders>
          </w:tcPr>
          <w:p w:rsidR="0096343C" w:rsidRPr="00BC0D22" w:rsidRDefault="0096343C" w:rsidP="00FA69CD">
            <w:pPr>
              <w:rPr>
                <w:rFonts w:ascii="Times New Roman" w:hAnsi="Times New Roman" w:cs="Times New Roman"/>
                <w:sz w:val="2"/>
                <w:szCs w:val="2"/>
                <w:lang w:val="uk-UA"/>
              </w:rPr>
            </w:pPr>
          </w:p>
        </w:tc>
        <w:tc>
          <w:tcPr>
            <w:tcW w:w="2373" w:type="dxa"/>
          </w:tcPr>
          <w:p w:rsidR="0096343C" w:rsidRPr="00BC0D22" w:rsidRDefault="0096343C" w:rsidP="00FA69CD">
            <w:pPr>
              <w:pStyle w:val="TableParagraph"/>
              <w:spacing w:line="150" w:lineRule="exact"/>
              <w:ind w:left="20"/>
              <w:rPr>
                <w:rFonts w:ascii="Times New Roman" w:hAnsi="Times New Roman" w:cs="Times New Roman"/>
                <w:sz w:val="14"/>
              </w:rPr>
            </w:pPr>
            <w:r w:rsidRPr="00BC0D22">
              <w:rPr>
                <w:rFonts w:ascii="Times New Roman" w:hAnsi="Times New Roman" w:cs="Times New Roman"/>
                <w:sz w:val="14"/>
              </w:rPr>
              <w:t>Оплата</w:t>
            </w:r>
            <w:r w:rsidRPr="00BC0D22">
              <w:rPr>
                <w:rFonts w:ascii="Times New Roman" w:hAnsi="Times New Roman" w:cs="Times New Roman"/>
                <w:spacing w:val="-6"/>
                <w:sz w:val="14"/>
              </w:rPr>
              <w:t xml:space="preserve"> </w:t>
            </w:r>
            <w:r w:rsidRPr="00BC0D22">
              <w:rPr>
                <w:rFonts w:ascii="Times New Roman" w:hAnsi="Times New Roman" w:cs="Times New Roman"/>
                <w:sz w:val="14"/>
              </w:rPr>
              <w:t>послуг</w:t>
            </w:r>
            <w:r w:rsidRPr="00BC0D22">
              <w:rPr>
                <w:rFonts w:ascii="Times New Roman" w:hAnsi="Times New Roman" w:cs="Times New Roman"/>
                <w:spacing w:val="-5"/>
                <w:sz w:val="14"/>
              </w:rPr>
              <w:t xml:space="preserve"> </w:t>
            </w:r>
            <w:r w:rsidRPr="00BC0D22">
              <w:rPr>
                <w:rFonts w:ascii="Times New Roman" w:hAnsi="Times New Roman" w:cs="Times New Roman"/>
                <w:sz w:val="14"/>
              </w:rPr>
              <w:t>з</w:t>
            </w:r>
            <w:r w:rsidRPr="00BC0D22">
              <w:rPr>
                <w:rFonts w:ascii="Times New Roman" w:hAnsi="Times New Roman" w:cs="Times New Roman"/>
                <w:spacing w:val="-6"/>
                <w:sz w:val="14"/>
              </w:rPr>
              <w:t xml:space="preserve"> </w:t>
            </w:r>
            <w:r w:rsidRPr="00BC0D22">
              <w:rPr>
                <w:rFonts w:ascii="Times New Roman" w:hAnsi="Times New Roman" w:cs="Times New Roman"/>
                <w:sz w:val="14"/>
              </w:rPr>
              <w:t>підключення</w:t>
            </w:r>
          </w:p>
          <w:p w:rsidR="0096343C" w:rsidRPr="00BC0D22" w:rsidRDefault="0096343C" w:rsidP="00FA69CD">
            <w:pPr>
              <w:pStyle w:val="TableParagraph"/>
              <w:spacing w:before="6" w:line="170" w:lineRule="atLeast"/>
              <w:ind w:left="20" w:right="84"/>
              <w:rPr>
                <w:rFonts w:ascii="Times New Roman" w:hAnsi="Times New Roman" w:cs="Times New Roman"/>
                <w:sz w:val="14"/>
              </w:rPr>
            </w:pPr>
            <w:r w:rsidRPr="00BC0D22">
              <w:rPr>
                <w:rFonts w:ascii="Times New Roman" w:hAnsi="Times New Roman" w:cs="Times New Roman"/>
                <w:sz w:val="14"/>
              </w:rPr>
              <w:t>електрообладнання</w:t>
            </w:r>
            <w:r w:rsidRPr="00BC0D22">
              <w:rPr>
                <w:rFonts w:ascii="Times New Roman" w:hAnsi="Times New Roman" w:cs="Times New Roman"/>
                <w:spacing w:val="-5"/>
                <w:sz w:val="14"/>
              </w:rPr>
              <w:t xml:space="preserve"> </w:t>
            </w:r>
            <w:r w:rsidRPr="00BC0D22">
              <w:rPr>
                <w:rFonts w:ascii="Times New Roman" w:hAnsi="Times New Roman" w:cs="Times New Roman"/>
                <w:sz w:val="14"/>
              </w:rPr>
              <w:t>до</w:t>
            </w:r>
            <w:r w:rsidRPr="00BC0D22">
              <w:rPr>
                <w:rFonts w:ascii="Times New Roman" w:hAnsi="Times New Roman" w:cs="Times New Roman"/>
                <w:spacing w:val="-5"/>
                <w:sz w:val="14"/>
              </w:rPr>
              <w:t xml:space="preserve"> </w:t>
            </w:r>
            <w:r w:rsidRPr="00BC0D22">
              <w:rPr>
                <w:rFonts w:ascii="Times New Roman" w:hAnsi="Times New Roman" w:cs="Times New Roman"/>
                <w:sz w:val="14"/>
              </w:rPr>
              <w:t>мереж</w:t>
            </w:r>
            <w:r w:rsidRPr="00BC0D22">
              <w:rPr>
                <w:rFonts w:ascii="Times New Roman" w:hAnsi="Times New Roman" w:cs="Times New Roman"/>
                <w:spacing w:val="-5"/>
                <w:sz w:val="14"/>
              </w:rPr>
              <w:t xml:space="preserve"> </w:t>
            </w:r>
            <w:proofErr w:type="spellStart"/>
            <w:r w:rsidRPr="00BC0D22">
              <w:rPr>
                <w:rFonts w:ascii="Times New Roman" w:hAnsi="Times New Roman" w:cs="Times New Roman"/>
                <w:sz w:val="14"/>
              </w:rPr>
              <w:t>електро</w:t>
            </w:r>
            <w:proofErr w:type="spellEnd"/>
            <w:r w:rsidRPr="00BC0D22">
              <w:rPr>
                <w:rFonts w:ascii="Times New Roman" w:hAnsi="Times New Roman" w:cs="Times New Roman"/>
                <w:sz w:val="14"/>
              </w:rPr>
              <w:t xml:space="preserve">- </w:t>
            </w:r>
            <w:r w:rsidRPr="00BC0D22">
              <w:rPr>
                <w:rFonts w:ascii="Times New Roman" w:hAnsi="Times New Roman" w:cs="Times New Roman"/>
                <w:spacing w:val="-32"/>
                <w:sz w:val="14"/>
              </w:rPr>
              <w:t xml:space="preserve"> </w:t>
            </w:r>
            <w:r w:rsidRPr="00BC0D22">
              <w:rPr>
                <w:rFonts w:ascii="Times New Roman" w:hAnsi="Times New Roman" w:cs="Times New Roman"/>
                <w:sz w:val="14"/>
              </w:rPr>
              <w:t>та теплопостачання</w:t>
            </w:r>
          </w:p>
        </w:tc>
        <w:tc>
          <w:tcPr>
            <w:tcW w:w="631" w:type="dxa"/>
          </w:tcPr>
          <w:p w:rsidR="0096343C" w:rsidRPr="00BC0D22" w:rsidRDefault="0096343C" w:rsidP="00FA69CD">
            <w:pPr>
              <w:pStyle w:val="TableParagraph"/>
              <w:spacing w:line="150" w:lineRule="exact"/>
              <w:ind w:left="5" w:right="80"/>
              <w:jc w:val="center"/>
              <w:rPr>
                <w:rFonts w:ascii="Times New Roman" w:hAnsi="Times New Roman" w:cs="Times New Roman"/>
                <w:sz w:val="14"/>
              </w:rPr>
            </w:pPr>
            <w:r w:rsidRPr="00BC0D22">
              <w:rPr>
                <w:rFonts w:ascii="Times New Roman" w:hAnsi="Times New Roman" w:cs="Times New Roman"/>
                <w:sz w:val="14"/>
              </w:rPr>
              <w:t>Щороку</w:t>
            </w:r>
          </w:p>
        </w:tc>
        <w:tc>
          <w:tcPr>
            <w:tcW w:w="915" w:type="dxa"/>
          </w:tcPr>
          <w:p w:rsidR="0096343C" w:rsidRPr="00BC0D22" w:rsidRDefault="0096343C" w:rsidP="00FA69CD">
            <w:pPr>
              <w:rPr>
                <w:rFonts w:ascii="Times New Roman" w:hAnsi="Times New Roman" w:cs="Times New Roman"/>
                <w:lang w:val="uk-UA"/>
              </w:rPr>
            </w:pPr>
            <w:proofErr w:type="spellStart"/>
            <w:r w:rsidRPr="00BC0D22">
              <w:rPr>
                <w:rFonts w:ascii="Times New Roman" w:hAnsi="Times New Roman" w:cs="Times New Roman"/>
                <w:sz w:val="14"/>
                <w:lang w:val="uk-UA"/>
              </w:rPr>
              <w:t>Козелецька</w:t>
            </w:r>
            <w:proofErr w:type="spellEnd"/>
            <w:r w:rsidRPr="00BC0D22">
              <w:rPr>
                <w:rFonts w:ascii="Times New Roman" w:hAnsi="Times New Roman" w:cs="Times New Roman"/>
                <w:sz w:val="14"/>
                <w:lang w:val="uk-UA"/>
              </w:rPr>
              <w:t xml:space="preserve"> селищна рада</w:t>
            </w:r>
          </w:p>
        </w:tc>
        <w:tc>
          <w:tcPr>
            <w:tcW w:w="882" w:type="dxa"/>
          </w:tcPr>
          <w:p w:rsidR="0096343C" w:rsidRPr="00BC0D22" w:rsidRDefault="0096343C" w:rsidP="00FA69CD">
            <w:pPr>
              <w:rPr>
                <w:rFonts w:ascii="Times New Roman" w:hAnsi="Times New Roman" w:cs="Times New Roman"/>
                <w:lang w:val="uk-UA"/>
              </w:rPr>
            </w:pPr>
            <w:r w:rsidRPr="00BC0D22">
              <w:rPr>
                <w:rFonts w:ascii="Times New Roman" w:hAnsi="Times New Roman" w:cs="Times New Roman"/>
                <w:sz w:val="14"/>
                <w:lang w:val="uk-UA"/>
              </w:rPr>
              <w:t>Селищний бюджет, інші кошти , не заборонені законодавством</w:t>
            </w:r>
          </w:p>
        </w:tc>
        <w:tc>
          <w:tcPr>
            <w:tcW w:w="464" w:type="dxa"/>
          </w:tcPr>
          <w:p w:rsidR="0096343C" w:rsidRPr="00BC0D22" w:rsidRDefault="0096343C" w:rsidP="00FA69CD">
            <w:pPr>
              <w:pStyle w:val="TableParagraph"/>
              <w:spacing w:line="150" w:lineRule="exact"/>
              <w:ind w:left="50" w:right="42"/>
              <w:rPr>
                <w:rFonts w:ascii="Times New Roman" w:hAnsi="Times New Roman" w:cs="Times New Roman"/>
                <w:sz w:val="14"/>
              </w:rPr>
            </w:pPr>
            <w:r w:rsidRPr="00BC0D22">
              <w:rPr>
                <w:rFonts w:ascii="Times New Roman" w:hAnsi="Times New Roman" w:cs="Times New Roman"/>
                <w:sz w:val="14"/>
              </w:rPr>
              <w:t>10,0</w:t>
            </w:r>
          </w:p>
        </w:tc>
        <w:tc>
          <w:tcPr>
            <w:tcW w:w="450" w:type="dxa"/>
          </w:tcPr>
          <w:p w:rsidR="0096343C" w:rsidRPr="00BC0D22" w:rsidRDefault="0096343C" w:rsidP="00FA69CD">
            <w:pPr>
              <w:pStyle w:val="TableParagraph"/>
              <w:spacing w:line="150" w:lineRule="exact"/>
              <w:ind w:left="119"/>
              <w:rPr>
                <w:rFonts w:ascii="Times New Roman" w:hAnsi="Times New Roman" w:cs="Times New Roman"/>
                <w:sz w:val="14"/>
              </w:rPr>
            </w:pPr>
            <w:r w:rsidRPr="00BC0D22">
              <w:rPr>
                <w:rFonts w:ascii="Times New Roman" w:hAnsi="Times New Roman" w:cs="Times New Roman"/>
                <w:sz w:val="14"/>
              </w:rPr>
              <w:t>10,0</w:t>
            </w:r>
          </w:p>
        </w:tc>
        <w:tc>
          <w:tcPr>
            <w:tcW w:w="465" w:type="dxa"/>
          </w:tcPr>
          <w:p w:rsidR="0096343C" w:rsidRPr="00BC0D22" w:rsidRDefault="0096343C" w:rsidP="00FA69CD">
            <w:pPr>
              <w:pStyle w:val="TableParagraph"/>
              <w:spacing w:line="150" w:lineRule="exact"/>
              <w:ind w:left="49" w:right="45"/>
              <w:rPr>
                <w:rFonts w:ascii="Times New Roman" w:hAnsi="Times New Roman" w:cs="Times New Roman"/>
                <w:sz w:val="14"/>
              </w:rPr>
            </w:pPr>
            <w:r w:rsidRPr="00BC0D22">
              <w:rPr>
                <w:rFonts w:ascii="Times New Roman" w:hAnsi="Times New Roman" w:cs="Times New Roman"/>
                <w:sz w:val="14"/>
              </w:rPr>
              <w:t>10,0</w:t>
            </w:r>
          </w:p>
        </w:tc>
        <w:tc>
          <w:tcPr>
            <w:tcW w:w="1789" w:type="dxa"/>
            <w:vMerge/>
            <w:tcBorders>
              <w:top w:val="nil"/>
            </w:tcBorders>
          </w:tcPr>
          <w:p w:rsidR="0096343C" w:rsidRPr="00BC0D22" w:rsidRDefault="0096343C" w:rsidP="00FA69CD">
            <w:pPr>
              <w:rPr>
                <w:rFonts w:ascii="Times New Roman" w:hAnsi="Times New Roman" w:cs="Times New Roman"/>
                <w:sz w:val="2"/>
                <w:szCs w:val="2"/>
                <w:lang w:val="uk-UA"/>
              </w:rPr>
            </w:pPr>
          </w:p>
        </w:tc>
      </w:tr>
      <w:tr w:rsidR="0096343C" w:rsidRPr="00BC0D22" w:rsidTr="00FA69CD">
        <w:trPr>
          <w:trHeight w:val="1065"/>
        </w:trPr>
        <w:tc>
          <w:tcPr>
            <w:tcW w:w="315" w:type="dxa"/>
          </w:tcPr>
          <w:p w:rsidR="0096343C" w:rsidRPr="00BC0D22" w:rsidRDefault="0096343C" w:rsidP="00FA69CD">
            <w:pPr>
              <w:pStyle w:val="TableParagraph"/>
              <w:rPr>
                <w:rFonts w:ascii="Times New Roman" w:hAnsi="Times New Roman" w:cs="Times New Roman"/>
                <w:sz w:val="14"/>
              </w:rPr>
            </w:pPr>
          </w:p>
        </w:tc>
        <w:tc>
          <w:tcPr>
            <w:tcW w:w="1445" w:type="dxa"/>
            <w:vMerge/>
            <w:tcBorders>
              <w:top w:val="nil"/>
            </w:tcBorders>
          </w:tcPr>
          <w:p w:rsidR="0096343C" w:rsidRPr="00BC0D22" w:rsidRDefault="0096343C" w:rsidP="00FA69CD">
            <w:pPr>
              <w:rPr>
                <w:rFonts w:ascii="Times New Roman" w:hAnsi="Times New Roman" w:cs="Times New Roman"/>
                <w:sz w:val="2"/>
                <w:szCs w:val="2"/>
                <w:lang w:val="uk-UA"/>
              </w:rPr>
            </w:pPr>
          </w:p>
        </w:tc>
        <w:tc>
          <w:tcPr>
            <w:tcW w:w="2373" w:type="dxa"/>
          </w:tcPr>
          <w:p w:rsidR="0096343C" w:rsidRPr="00BC0D22" w:rsidRDefault="0096343C" w:rsidP="00FA69CD">
            <w:pPr>
              <w:pStyle w:val="TableParagraph"/>
              <w:spacing w:line="150" w:lineRule="exact"/>
              <w:ind w:left="20"/>
              <w:rPr>
                <w:rFonts w:ascii="Times New Roman" w:hAnsi="Times New Roman" w:cs="Times New Roman"/>
                <w:sz w:val="14"/>
              </w:rPr>
            </w:pPr>
            <w:r w:rsidRPr="00BC0D22">
              <w:rPr>
                <w:rFonts w:ascii="Times New Roman" w:hAnsi="Times New Roman" w:cs="Times New Roman"/>
                <w:sz w:val="14"/>
              </w:rPr>
              <w:t>Обов’язкові</w:t>
            </w:r>
            <w:r w:rsidRPr="00BC0D22">
              <w:rPr>
                <w:rFonts w:ascii="Times New Roman" w:hAnsi="Times New Roman" w:cs="Times New Roman"/>
                <w:spacing w:val="-7"/>
                <w:sz w:val="14"/>
              </w:rPr>
              <w:t xml:space="preserve"> </w:t>
            </w:r>
            <w:r w:rsidRPr="00BC0D22">
              <w:rPr>
                <w:rFonts w:ascii="Times New Roman" w:hAnsi="Times New Roman" w:cs="Times New Roman"/>
                <w:sz w:val="14"/>
              </w:rPr>
              <w:t>витрати</w:t>
            </w:r>
            <w:r w:rsidRPr="00BC0D22">
              <w:rPr>
                <w:rFonts w:ascii="Times New Roman" w:hAnsi="Times New Roman" w:cs="Times New Roman"/>
                <w:spacing w:val="-5"/>
                <w:sz w:val="14"/>
              </w:rPr>
              <w:t xml:space="preserve"> </w:t>
            </w:r>
            <w:r w:rsidRPr="00BC0D22">
              <w:rPr>
                <w:rFonts w:ascii="Times New Roman" w:hAnsi="Times New Roman" w:cs="Times New Roman"/>
                <w:sz w:val="14"/>
              </w:rPr>
              <w:t>по</w:t>
            </w:r>
            <w:r w:rsidRPr="00BC0D22">
              <w:rPr>
                <w:rFonts w:ascii="Times New Roman" w:hAnsi="Times New Roman" w:cs="Times New Roman"/>
                <w:spacing w:val="-4"/>
                <w:sz w:val="14"/>
              </w:rPr>
              <w:t xml:space="preserve"> </w:t>
            </w:r>
            <w:r w:rsidRPr="00BC0D22">
              <w:rPr>
                <w:rFonts w:ascii="Times New Roman" w:hAnsi="Times New Roman" w:cs="Times New Roman"/>
                <w:sz w:val="14"/>
              </w:rPr>
              <w:t>утриманню</w:t>
            </w:r>
            <w:r w:rsidRPr="00BC0D22">
              <w:rPr>
                <w:rFonts w:ascii="Times New Roman" w:hAnsi="Times New Roman" w:cs="Times New Roman"/>
                <w:spacing w:val="-6"/>
                <w:sz w:val="14"/>
              </w:rPr>
              <w:t xml:space="preserve"> </w:t>
            </w:r>
            <w:r w:rsidRPr="00BC0D22">
              <w:rPr>
                <w:rFonts w:ascii="Times New Roman" w:hAnsi="Times New Roman" w:cs="Times New Roman"/>
                <w:sz w:val="14"/>
              </w:rPr>
              <w:t>в</w:t>
            </w:r>
          </w:p>
          <w:p w:rsidR="0096343C" w:rsidRPr="00BC0D22" w:rsidRDefault="0096343C" w:rsidP="00FA69CD">
            <w:pPr>
              <w:pStyle w:val="TableParagraph"/>
              <w:spacing w:before="14" w:line="261" w:lineRule="auto"/>
              <w:ind w:left="20" w:right="145"/>
              <w:rPr>
                <w:rFonts w:ascii="Times New Roman" w:hAnsi="Times New Roman" w:cs="Times New Roman"/>
                <w:sz w:val="14"/>
              </w:rPr>
            </w:pPr>
            <w:r w:rsidRPr="00BC0D22">
              <w:rPr>
                <w:rFonts w:ascii="Times New Roman" w:hAnsi="Times New Roman" w:cs="Times New Roman"/>
                <w:sz w:val="14"/>
              </w:rPr>
              <w:t xml:space="preserve">належному стані майна </w:t>
            </w:r>
            <w:r w:rsidRPr="00BC0D22">
              <w:rPr>
                <w:rFonts w:ascii="Times New Roman" w:hAnsi="Times New Roman" w:cs="Times New Roman"/>
                <w:spacing w:val="1"/>
                <w:sz w:val="14"/>
              </w:rPr>
              <w:t xml:space="preserve"> </w:t>
            </w:r>
            <w:r w:rsidRPr="00BC0D22">
              <w:rPr>
                <w:rFonts w:ascii="Times New Roman" w:hAnsi="Times New Roman" w:cs="Times New Roman"/>
                <w:sz w:val="14"/>
              </w:rPr>
              <w:t>комунальної власності, яке не</w:t>
            </w:r>
            <w:r w:rsidRPr="00BC0D22">
              <w:rPr>
                <w:rFonts w:ascii="Times New Roman" w:hAnsi="Times New Roman" w:cs="Times New Roman"/>
                <w:spacing w:val="1"/>
                <w:sz w:val="14"/>
              </w:rPr>
              <w:t xml:space="preserve"> </w:t>
            </w:r>
            <w:r w:rsidRPr="00BC0D22">
              <w:rPr>
                <w:rFonts w:ascii="Times New Roman" w:hAnsi="Times New Roman" w:cs="Times New Roman"/>
                <w:sz w:val="14"/>
              </w:rPr>
              <w:t>використовується (оплата</w:t>
            </w:r>
            <w:r w:rsidRPr="00BC0D22">
              <w:rPr>
                <w:rFonts w:ascii="Times New Roman" w:hAnsi="Times New Roman" w:cs="Times New Roman"/>
                <w:spacing w:val="1"/>
                <w:sz w:val="14"/>
              </w:rPr>
              <w:t xml:space="preserve"> </w:t>
            </w:r>
            <w:r w:rsidRPr="00BC0D22">
              <w:rPr>
                <w:rFonts w:ascii="Times New Roman" w:hAnsi="Times New Roman" w:cs="Times New Roman"/>
                <w:spacing w:val="-1"/>
                <w:sz w:val="14"/>
              </w:rPr>
              <w:t xml:space="preserve">комунальних послуг, </w:t>
            </w:r>
            <w:r w:rsidRPr="00BC0D22">
              <w:rPr>
                <w:rFonts w:ascii="Times New Roman" w:hAnsi="Times New Roman" w:cs="Times New Roman"/>
                <w:sz w:val="14"/>
              </w:rPr>
              <w:t>страхування та</w:t>
            </w:r>
            <w:r w:rsidRPr="00BC0D22">
              <w:rPr>
                <w:rFonts w:ascii="Times New Roman" w:hAnsi="Times New Roman" w:cs="Times New Roman"/>
                <w:spacing w:val="-32"/>
                <w:sz w:val="14"/>
              </w:rPr>
              <w:t xml:space="preserve"> </w:t>
            </w:r>
            <w:r w:rsidRPr="00BC0D22">
              <w:rPr>
                <w:rFonts w:ascii="Times New Roman" w:hAnsi="Times New Roman" w:cs="Times New Roman"/>
                <w:sz w:val="14"/>
              </w:rPr>
              <w:t>охорона майна)</w:t>
            </w:r>
          </w:p>
        </w:tc>
        <w:tc>
          <w:tcPr>
            <w:tcW w:w="631" w:type="dxa"/>
          </w:tcPr>
          <w:p w:rsidR="0096343C" w:rsidRPr="00BC0D22" w:rsidRDefault="0096343C" w:rsidP="00FA69CD">
            <w:pPr>
              <w:pStyle w:val="TableParagraph"/>
              <w:spacing w:line="150" w:lineRule="exact"/>
              <w:ind w:left="5" w:right="80"/>
              <w:jc w:val="center"/>
              <w:rPr>
                <w:rFonts w:ascii="Times New Roman" w:hAnsi="Times New Roman" w:cs="Times New Roman"/>
                <w:sz w:val="14"/>
              </w:rPr>
            </w:pPr>
            <w:r w:rsidRPr="00BC0D22">
              <w:rPr>
                <w:rFonts w:ascii="Times New Roman" w:hAnsi="Times New Roman" w:cs="Times New Roman"/>
                <w:sz w:val="14"/>
              </w:rPr>
              <w:t>Щороку</w:t>
            </w:r>
          </w:p>
        </w:tc>
        <w:tc>
          <w:tcPr>
            <w:tcW w:w="915" w:type="dxa"/>
          </w:tcPr>
          <w:p w:rsidR="0096343C" w:rsidRPr="00BC0D22" w:rsidRDefault="0096343C" w:rsidP="00FA69CD">
            <w:pPr>
              <w:rPr>
                <w:rFonts w:ascii="Times New Roman" w:hAnsi="Times New Roman" w:cs="Times New Roman"/>
                <w:lang w:val="uk-UA"/>
              </w:rPr>
            </w:pPr>
            <w:proofErr w:type="spellStart"/>
            <w:r w:rsidRPr="00BC0D22">
              <w:rPr>
                <w:rFonts w:ascii="Times New Roman" w:hAnsi="Times New Roman" w:cs="Times New Roman"/>
                <w:sz w:val="14"/>
                <w:lang w:val="uk-UA"/>
              </w:rPr>
              <w:t>Козелецька</w:t>
            </w:r>
            <w:proofErr w:type="spellEnd"/>
            <w:r w:rsidRPr="00BC0D22">
              <w:rPr>
                <w:rFonts w:ascii="Times New Roman" w:hAnsi="Times New Roman" w:cs="Times New Roman"/>
                <w:sz w:val="14"/>
                <w:lang w:val="uk-UA"/>
              </w:rPr>
              <w:t xml:space="preserve"> селищна рада</w:t>
            </w:r>
          </w:p>
        </w:tc>
        <w:tc>
          <w:tcPr>
            <w:tcW w:w="882" w:type="dxa"/>
          </w:tcPr>
          <w:p w:rsidR="0096343C" w:rsidRPr="00BC0D22" w:rsidRDefault="0096343C" w:rsidP="00FA69CD">
            <w:pPr>
              <w:pStyle w:val="TableParagraph"/>
              <w:spacing w:line="150" w:lineRule="exact"/>
              <w:rPr>
                <w:rFonts w:ascii="Times New Roman" w:hAnsi="Times New Roman" w:cs="Times New Roman"/>
                <w:sz w:val="14"/>
              </w:rPr>
            </w:pPr>
            <w:r w:rsidRPr="00BC0D22">
              <w:rPr>
                <w:rFonts w:ascii="Times New Roman" w:hAnsi="Times New Roman" w:cs="Times New Roman"/>
                <w:sz w:val="14"/>
              </w:rPr>
              <w:t>Селищний бюджет</w:t>
            </w:r>
          </w:p>
        </w:tc>
        <w:tc>
          <w:tcPr>
            <w:tcW w:w="464" w:type="dxa"/>
          </w:tcPr>
          <w:p w:rsidR="0096343C" w:rsidRPr="00BC0D22" w:rsidRDefault="0096343C" w:rsidP="00FA69CD">
            <w:pPr>
              <w:pStyle w:val="TableParagraph"/>
              <w:spacing w:line="150" w:lineRule="exact"/>
              <w:ind w:left="50" w:right="42"/>
              <w:rPr>
                <w:rFonts w:ascii="Times New Roman" w:hAnsi="Times New Roman" w:cs="Times New Roman"/>
                <w:sz w:val="14"/>
              </w:rPr>
            </w:pPr>
            <w:r w:rsidRPr="00BC0D22">
              <w:rPr>
                <w:rFonts w:ascii="Times New Roman" w:hAnsi="Times New Roman" w:cs="Times New Roman"/>
                <w:sz w:val="14"/>
              </w:rPr>
              <w:t>50,0</w:t>
            </w:r>
          </w:p>
        </w:tc>
        <w:tc>
          <w:tcPr>
            <w:tcW w:w="450" w:type="dxa"/>
          </w:tcPr>
          <w:p w:rsidR="0096343C" w:rsidRPr="00BC0D22" w:rsidRDefault="0096343C" w:rsidP="00FA69CD">
            <w:pPr>
              <w:pStyle w:val="TableParagraph"/>
              <w:spacing w:line="150" w:lineRule="exact"/>
              <w:ind w:left="119"/>
              <w:rPr>
                <w:rFonts w:ascii="Times New Roman" w:hAnsi="Times New Roman" w:cs="Times New Roman"/>
                <w:sz w:val="14"/>
              </w:rPr>
            </w:pPr>
            <w:r w:rsidRPr="00BC0D22">
              <w:rPr>
                <w:rFonts w:ascii="Times New Roman" w:hAnsi="Times New Roman" w:cs="Times New Roman"/>
                <w:sz w:val="14"/>
              </w:rPr>
              <w:t>20,0</w:t>
            </w:r>
          </w:p>
        </w:tc>
        <w:tc>
          <w:tcPr>
            <w:tcW w:w="465" w:type="dxa"/>
          </w:tcPr>
          <w:p w:rsidR="0096343C" w:rsidRPr="00BC0D22" w:rsidRDefault="0096343C" w:rsidP="00FA69CD">
            <w:pPr>
              <w:pStyle w:val="TableParagraph"/>
              <w:spacing w:line="150" w:lineRule="exact"/>
              <w:ind w:left="49" w:right="45"/>
              <w:rPr>
                <w:rFonts w:ascii="Times New Roman" w:hAnsi="Times New Roman" w:cs="Times New Roman"/>
                <w:sz w:val="14"/>
              </w:rPr>
            </w:pPr>
            <w:r w:rsidRPr="00BC0D22">
              <w:rPr>
                <w:rFonts w:ascii="Times New Roman" w:hAnsi="Times New Roman" w:cs="Times New Roman"/>
                <w:sz w:val="14"/>
              </w:rPr>
              <w:t>50,0</w:t>
            </w:r>
          </w:p>
        </w:tc>
        <w:tc>
          <w:tcPr>
            <w:tcW w:w="1789" w:type="dxa"/>
            <w:vMerge/>
            <w:tcBorders>
              <w:top w:val="nil"/>
            </w:tcBorders>
          </w:tcPr>
          <w:p w:rsidR="0096343C" w:rsidRPr="00BC0D22" w:rsidRDefault="0096343C" w:rsidP="00FA69CD">
            <w:pPr>
              <w:rPr>
                <w:rFonts w:ascii="Times New Roman" w:hAnsi="Times New Roman" w:cs="Times New Roman"/>
                <w:sz w:val="2"/>
                <w:szCs w:val="2"/>
                <w:lang w:val="uk-UA"/>
              </w:rPr>
            </w:pPr>
          </w:p>
        </w:tc>
      </w:tr>
    </w:tbl>
    <w:p w:rsidR="0096343C" w:rsidRPr="0096343C" w:rsidRDefault="0096343C" w:rsidP="0096343C">
      <w:pPr>
        <w:pStyle w:val="af4"/>
        <w:ind w:left="851"/>
        <w:rPr>
          <w:sz w:val="28"/>
          <w:szCs w:val="28"/>
          <w:lang w:val="uk-UA"/>
        </w:rPr>
      </w:pPr>
    </w:p>
    <w:p w:rsidR="0096343C" w:rsidRPr="0096343C" w:rsidRDefault="0096343C" w:rsidP="00B07D6C">
      <w:pPr>
        <w:pStyle w:val="af2"/>
        <w:ind w:right="-58"/>
        <w:jc w:val="both"/>
        <w:rPr>
          <w:b w:val="0"/>
          <w:bCs/>
          <w:sz w:val="28"/>
          <w:lang w:val="uk-UA"/>
        </w:rPr>
      </w:pPr>
      <w:r w:rsidRPr="0096343C">
        <w:rPr>
          <w:b w:val="0"/>
          <w:bCs/>
          <w:sz w:val="28"/>
          <w:lang w:val="uk-UA"/>
        </w:rPr>
        <w:t xml:space="preserve">          2. Фінансовому управлінню селищної ради передбачити кошти на фінансування заходів Програми, які планується реалізувати в 2022-2024 роках.</w:t>
      </w:r>
    </w:p>
    <w:p w:rsidR="0096343C" w:rsidRPr="0096343C" w:rsidRDefault="00BC0D22" w:rsidP="00B07D6C">
      <w:pPr>
        <w:jc w:val="both"/>
        <w:rPr>
          <w:sz w:val="28"/>
          <w:szCs w:val="28"/>
          <w:lang w:val="uk-UA"/>
        </w:rPr>
      </w:pPr>
      <w:r>
        <w:rPr>
          <w:bCs/>
          <w:sz w:val="28"/>
          <w:lang w:val="uk-UA"/>
        </w:rPr>
        <w:tab/>
        <w:t>3</w:t>
      </w:r>
      <w:bookmarkStart w:id="0" w:name="_GoBack"/>
      <w:bookmarkEnd w:id="0"/>
      <w:r w:rsidR="0096343C" w:rsidRPr="0096343C">
        <w:rPr>
          <w:sz w:val="28"/>
          <w:szCs w:val="28"/>
          <w:lang w:val="uk-UA"/>
        </w:rPr>
        <w:t>.</w:t>
      </w:r>
      <w:r w:rsidR="0096343C" w:rsidRPr="0096343C">
        <w:rPr>
          <w:color w:val="000000"/>
          <w:sz w:val="28"/>
          <w:szCs w:val="28"/>
          <w:lang w:val="uk-UA"/>
        </w:rPr>
        <w:t xml:space="preserve"> Контроль за виконанням рішення покласти на постійну комісію </w:t>
      </w:r>
      <w:r w:rsidR="0096343C" w:rsidRPr="0096343C">
        <w:rPr>
          <w:sz w:val="28"/>
          <w:szCs w:val="28"/>
          <w:lang w:val="uk-UA"/>
        </w:rPr>
        <w:t xml:space="preserve">з питань бюджету, соціально-економічного розвитку та інвестиційної діяльності та  постійну комісію з питань </w:t>
      </w:r>
      <w:r w:rsidR="0096343C" w:rsidRPr="0096343C">
        <w:rPr>
          <w:color w:val="000000"/>
          <w:spacing w:val="-1"/>
          <w:sz w:val="28"/>
          <w:szCs w:val="28"/>
          <w:lang w:val="uk-UA"/>
        </w:rPr>
        <w:t xml:space="preserve">освіти, охорони здоров'я, культури, соціального захисту населення, </w:t>
      </w:r>
      <w:r w:rsidR="0096343C" w:rsidRPr="0096343C">
        <w:rPr>
          <w:sz w:val="28"/>
          <w:szCs w:val="28"/>
          <w:lang w:val="uk-UA"/>
        </w:rPr>
        <w:t>законності та правопорядку.</w:t>
      </w:r>
    </w:p>
    <w:p w:rsidR="0096343C" w:rsidRPr="0096343C" w:rsidRDefault="0096343C" w:rsidP="0096343C">
      <w:pPr>
        <w:shd w:val="clear" w:color="auto" w:fill="FFFFFF"/>
        <w:spacing w:before="225" w:after="225"/>
        <w:jc w:val="both"/>
        <w:rPr>
          <w:rFonts w:ascii="Lucida Sans Unicode" w:hAnsi="Lucida Sans Unicode" w:cs="Lucida Sans Unicode"/>
          <w:color w:val="444444"/>
          <w:sz w:val="20"/>
          <w:szCs w:val="20"/>
          <w:lang w:val="uk-UA" w:eastAsia="uk-UA"/>
        </w:rPr>
      </w:pPr>
    </w:p>
    <w:p w:rsidR="0096343C" w:rsidRPr="0096343C" w:rsidRDefault="0096343C" w:rsidP="0096343C">
      <w:pPr>
        <w:shd w:val="clear" w:color="auto" w:fill="FFFFFF"/>
        <w:spacing w:before="225" w:after="225"/>
        <w:jc w:val="both"/>
        <w:rPr>
          <w:sz w:val="28"/>
          <w:szCs w:val="28"/>
          <w:lang w:val="uk-UA"/>
        </w:rPr>
      </w:pPr>
      <w:r w:rsidRPr="0096343C">
        <w:rPr>
          <w:sz w:val="28"/>
          <w:szCs w:val="28"/>
          <w:lang w:val="uk-UA"/>
        </w:rPr>
        <w:t xml:space="preserve">Голова                                             </w:t>
      </w:r>
      <w:r w:rsidR="00BC0D22">
        <w:rPr>
          <w:sz w:val="28"/>
          <w:szCs w:val="28"/>
          <w:lang w:val="uk-UA"/>
        </w:rPr>
        <w:t xml:space="preserve">                                    </w:t>
      </w:r>
      <w:r w:rsidRPr="0096343C">
        <w:rPr>
          <w:sz w:val="28"/>
          <w:szCs w:val="28"/>
          <w:lang w:val="uk-UA"/>
        </w:rPr>
        <w:t>Валентин БРИГИНЕЦЬ</w:t>
      </w: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C85FB2" w:rsidRPr="0096343C" w:rsidRDefault="00C85FB2" w:rsidP="003F09AC">
      <w:pPr>
        <w:rPr>
          <w:sz w:val="28"/>
          <w:lang w:val="uk-UA"/>
        </w:rPr>
      </w:pPr>
    </w:p>
    <w:p w:rsidR="003F09AC" w:rsidRPr="0096343C" w:rsidRDefault="003F09AC" w:rsidP="00342DA6">
      <w:pPr>
        <w:rPr>
          <w:sz w:val="28"/>
          <w:lang w:val="uk-UA"/>
        </w:rPr>
      </w:pPr>
    </w:p>
    <w:sectPr w:rsidR="003F09AC" w:rsidRPr="0096343C" w:rsidSect="00BC0D22">
      <w:type w:val="continuous"/>
      <w:pgSz w:w="11906" w:h="16838"/>
      <w:pgMar w:top="851" w:right="926" w:bottom="1418"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C48" w:rsidRDefault="00671C48">
      <w:r>
        <w:separator/>
      </w:r>
    </w:p>
  </w:endnote>
  <w:endnote w:type="continuationSeparator" w:id="0">
    <w:p w:rsidR="00671C48" w:rsidRDefault="0067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C48" w:rsidRDefault="00671C48">
      <w:r>
        <w:separator/>
      </w:r>
    </w:p>
  </w:footnote>
  <w:footnote w:type="continuationSeparator" w:id="0">
    <w:p w:rsidR="00671C48" w:rsidRDefault="00671C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255FE"/>
    <w:multiLevelType w:val="hybridMultilevel"/>
    <w:tmpl w:val="D8B8C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3">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0">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6"/>
  </w:num>
  <w:num w:numId="6">
    <w:abstractNumId w:val="27"/>
  </w:num>
  <w:num w:numId="7">
    <w:abstractNumId w:val="19"/>
  </w:num>
  <w:num w:numId="8">
    <w:abstractNumId w:val="18"/>
  </w:num>
  <w:num w:numId="9">
    <w:abstractNumId w:val="32"/>
  </w:num>
  <w:num w:numId="10">
    <w:abstractNumId w:val="31"/>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9"/>
  </w:num>
  <w:num w:numId="19">
    <w:abstractNumId w:val="22"/>
  </w:num>
  <w:num w:numId="20">
    <w:abstractNumId w:val="4"/>
  </w:num>
  <w:num w:numId="21">
    <w:abstractNumId w:val="9"/>
  </w:num>
  <w:num w:numId="22">
    <w:abstractNumId w:val="0"/>
  </w:num>
  <w:num w:numId="23">
    <w:abstractNumId w:val="34"/>
  </w:num>
  <w:num w:numId="24">
    <w:abstractNumId w:val="14"/>
  </w:num>
  <w:num w:numId="25">
    <w:abstractNumId w:val="17"/>
  </w:num>
  <w:num w:numId="26">
    <w:abstractNumId w:val="38"/>
  </w:num>
  <w:num w:numId="27">
    <w:abstractNumId w:val="37"/>
  </w:num>
  <w:num w:numId="28">
    <w:abstractNumId w:val="2"/>
  </w:num>
  <w:num w:numId="29">
    <w:abstractNumId w:val="3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5"/>
  </w:num>
  <w:num w:numId="33">
    <w:abstractNumId w:val="6"/>
  </w:num>
  <w:num w:numId="34">
    <w:abstractNumId w:val="13"/>
  </w:num>
  <w:num w:numId="35">
    <w:abstractNumId w:val="20"/>
  </w:num>
  <w:num w:numId="36">
    <w:abstractNumId w:val="35"/>
  </w:num>
  <w:num w:numId="37">
    <w:abstractNumId w:val="30"/>
  </w:num>
  <w:num w:numId="38">
    <w:abstractNumId w:val="8"/>
  </w:num>
  <w:num w:numId="39">
    <w:abstractNumId w:val="28"/>
  </w:num>
  <w:num w:numId="40">
    <w:abstractNumId w:val="5"/>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2DA6"/>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3FF4"/>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1C48"/>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442"/>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0E72"/>
    <w:rsid w:val="008C334A"/>
    <w:rsid w:val="008C6975"/>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343C"/>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07D6C"/>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0D22"/>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87F81"/>
    <w:rsid w:val="00C90EFA"/>
    <w:rsid w:val="00C92F3E"/>
    <w:rsid w:val="00C93964"/>
    <w:rsid w:val="00C950C3"/>
    <w:rsid w:val="00C9696F"/>
    <w:rsid w:val="00C97BAF"/>
    <w:rsid w:val="00CA0AFC"/>
    <w:rsid w:val="00CA4420"/>
    <w:rsid w:val="00CB0422"/>
    <w:rsid w:val="00CC028B"/>
    <w:rsid w:val="00CC1979"/>
    <w:rsid w:val="00CC2B55"/>
    <w:rsid w:val="00CC2F16"/>
    <w:rsid w:val="00CC4777"/>
    <w:rsid w:val="00CC5607"/>
    <w:rsid w:val="00CC63C8"/>
    <w:rsid w:val="00CC7720"/>
    <w:rsid w:val="00CD26FC"/>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3558"/>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181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52B6"/>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table" w:customStyle="1" w:styleId="TableNormal">
    <w:name w:val="Table Normal"/>
    <w:uiPriority w:val="2"/>
    <w:semiHidden/>
    <w:unhideWhenUsed/>
    <w:qFormat/>
    <w:rsid w:val="0096343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6343C"/>
    <w:pPr>
      <w:widowControl w:val="0"/>
      <w:autoSpaceDE w:val="0"/>
      <w:autoSpaceDN w:val="0"/>
    </w:pPr>
    <w:rPr>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table" w:customStyle="1" w:styleId="TableNormal">
    <w:name w:val="Table Normal"/>
    <w:uiPriority w:val="2"/>
    <w:semiHidden/>
    <w:unhideWhenUsed/>
    <w:qFormat/>
    <w:rsid w:val="0096343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6343C"/>
    <w:pPr>
      <w:widowControl w:val="0"/>
      <w:autoSpaceDE w:val="0"/>
      <w:autoSpaceDN w:val="0"/>
    </w:pPr>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FC35B-9CC1-4315-B96B-515B91221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427</Words>
  <Characters>2437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6</cp:revision>
  <cp:lastPrinted>2023-10-13T12:33:00Z</cp:lastPrinted>
  <dcterms:created xsi:type="dcterms:W3CDTF">2023-10-11T07:43:00Z</dcterms:created>
  <dcterms:modified xsi:type="dcterms:W3CDTF">2023-10-13T12:33:00Z</dcterms:modified>
</cp:coreProperties>
</file>