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D17763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D17763">
        <w:rPr>
          <w:rFonts w:ascii="Times New Roman" w:eastAsia="Calibri" w:hAnsi="Times New Roman" w:cs="Times New Roman"/>
          <w:b/>
          <w:sz w:val="28"/>
          <w:szCs w:val="32"/>
          <w:lang w:val="ru-RU"/>
        </w:rPr>
        <w:t>ПОРЯДОК ДЕННИЙ</w:t>
      </w:r>
    </w:p>
    <w:p w:rsidR="006D2559" w:rsidRPr="00D17763" w:rsidRDefault="00D17763" w:rsidP="00D17763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двадцять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F302FD">
        <w:rPr>
          <w:rFonts w:ascii="Times New Roman" w:eastAsia="Calibri" w:hAnsi="Times New Roman" w:cs="Times New Roman"/>
          <w:b/>
          <w:sz w:val="28"/>
          <w:szCs w:val="28"/>
        </w:rPr>
        <w:t>восьмої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(позачергової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)</w:t>
      </w:r>
      <w:proofErr w:type="gramEnd"/>
      <w:r w:rsidRPr="00D177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сесії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Козелецької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восьмого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F302F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="00F302F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10</w:t>
      </w:r>
      <w:r w:rsidR="00F302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листопада</w:t>
      </w:r>
      <w:r w:rsidRPr="00D177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року</w:t>
      </w:r>
    </w:p>
    <w:p w:rsidR="00D17763" w:rsidRPr="00D17763" w:rsidRDefault="00D17763" w:rsidP="00D17763">
      <w:pPr>
        <w:spacing w:line="276" w:lineRule="auto"/>
        <w:rPr>
          <w:rFonts w:ascii="Times New Roman" w:hAnsi="Times New Roman" w:cs="Times New Roman"/>
          <w:b/>
          <w:sz w:val="28"/>
          <w:szCs w:val="32"/>
        </w:rPr>
      </w:pPr>
    </w:p>
    <w:p w:rsidR="00F302FD" w:rsidRPr="00F302FD" w:rsidRDefault="00F302FD" w:rsidP="00F302FD">
      <w:pPr>
        <w:pStyle w:val="a3"/>
        <w:numPr>
          <w:ilvl w:val="1"/>
          <w:numId w:val="2"/>
        </w:numPr>
        <w:spacing w:after="0" w:line="256" w:lineRule="auto"/>
        <w:ind w:left="0" w:firstLine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F302FD">
        <w:rPr>
          <w:rFonts w:ascii="Times New Roman" w:eastAsia="Calibri" w:hAnsi="Times New Roman" w:cs="Times New Roman"/>
          <w:color w:val="000000"/>
          <w:sz w:val="28"/>
          <w:szCs w:val="28"/>
        </w:rPr>
        <w:t>Про збільшення видаткової частини бюджету за рахунок залишку  бюджетних коштів, що склався на 01.01.2023 року.</w:t>
      </w:r>
      <w:bookmarkStart w:id="0" w:name="_GoBack"/>
      <w:bookmarkEnd w:id="0"/>
    </w:p>
    <w:p w:rsidR="00F302FD" w:rsidRPr="00F302FD" w:rsidRDefault="00F302FD" w:rsidP="00F302FD">
      <w:pPr>
        <w:numPr>
          <w:ilvl w:val="1"/>
          <w:numId w:val="2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F302FD">
        <w:rPr>
          <w:rFonts w:ascii="Times New Roman" w:eastAsia="Calibri" w:hAnsi="Times New Roman" w:cs="Times New Roman"/>
          <w:sz w:val="28"/>
          <w:szCs w:val="28"/>
        </w:rPr>
        <w:t>Про</w:t>
      </w:r>
      <w:r w:rsidRPr="00F302F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302FD">
        <w:rPr>
          <w:rFonts w:ascii="Times New Roman" w:eastAsia="Calibri" w:hAnsi="Times New Roman" w:cs="Times New Roman"/>
          <w:color w:val="000000"/>
          <w:sz w:val="28"/>
          <w:szCs w:val="28"/>
        </w:rPr>
        <w:t>перерозподіл  та збільшення видаткової частини селищного бюджету.</w:t>
      </w:r>
    </w:p>
    <w:p w:rsidR="00F302FD" w:rsidRPr="00F302FD" w:rsidRDefault="00F302FD" w:rsidP="00F302FD">
      <w:pPr>
        <w:numPr>
          <w:ilvl w:val="1"/>
          <w:numId w:val="2"/>
        </w:numPr>
        <w:spacing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302FD">
        <w:rPr>
          <w:rFonts w:ascii="Times New Roman" w:eastAsia="Calibri" w:hAnsi="Times New Roman" w:cs="Times New Roman"/>
          <w:sz w:val="28"/>
          <w:szCs w:val="32"/>
        </w:rPr>
        <w:t xml:space="preserve">Про затвердження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32"/>
        </w:rPr>
        <w:t>проєкту</w:t>
      </w:r>
      <w:proofErr w:type="spellEnd"/>
      <w:r w:rsidRPr="00F302FD">
        <w:rPr>
          <w:rFonts w:ascii="Times New Roman" w:eastAsia="Calibri" w:hAnsi="Times New Roman" w:cs="Times New Roman"/>
          <w:sz w:val="28"/>
          <w:szCs w:val="32"/>
        </w:rPr>
        <w:t xml:space="preserve"> землеустрою щодо відведення у комунальну власність земельної ділянки для будівництва та обслуговування будівель закладів культурно-просвітницького обслуговування в межах с.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32"/>
        </w:rPr>
        <w:t>Бригинці</w:t>
      </w:r>
      <w:proofErr w:type="spellEnd"/>
      <w:r w:rsidRPr="00F302FD">
        <w:rPr>
          <w:rFonts w:ascii="Times New Roman" w:eastAsia="Calibri" w:hAnsi="Times New Roman" w:cs="Times New Roman"/>
          <w:sz w:val="28"/>
          <w:szCs w:val="32"/>
        </w:rPr>
        <w:t>, вул. Шевченка, 2 Б.</w:t>
      </w:r>
    </w:p>
    <w:p w:rsidR="00F302FD" w:rsidRPr="00F302FD" w:rsidRDefault="00F302FD" w:rsidP="00F302FD">
      <w:pPr>
        <w:numPr>
          <w:ilvl w:val="1"/>
          <w:numId w:val="2"/>
        </w:numPr>
        <w:spacing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 землеустрою щодо відведення у комунальну власність земельної ділянки для будівництва та обслуговування будівель органів державної влади та органів місцевого самоврядування в межах с.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28"/>
        </w:rPr>
        <w:t>Бригинці</w:t>
      </w:r>
      <w:proofErr w:type="spellEnd"/>
      <w:r w:rsidRPr="00F302FD">
        <w:rPr>
          <w:rFonts w:ascii="Times New Roman" w:eastAsia="Calibri" w:hAnsi="Times New Roman" w:cs="Times New Roman"/>
          <w:sz w:val="28"/>
          <w:szCs w:val="28"/>
        </w:rPr>
        <w:t>, вул. Шевченка, 24 А</w:t>
      </w:r>
    </w:p>
    <w:p w:rsidR="00F302FD" w:rsidRPr="00F302FD" w:rsidRDefault="00F302FD" w:rsidP="00F302FD">
      <w:pPr>
        <w:numPr>
          <w:ilvl w:val="1"/>
          <w:numId w:val="2"/>
        </w:numPr>
        <w:spacing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 землеустрою щодо відведення у комунальну власність земельної ділянки для будівництва та обслуговування будівель закладів освіти в межах с.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28"/>
        </w:rPr>
        <w:t>Данівка</w:t>
      </w:r>
      <w:proofErr w:type="spellEnd"/>
      <w:r w:rsidRPr="00F302FD">
        <w:rPr>
          <w:rFonts w:ascii="Times New Roman" w:eastAsia="Calibri" w:hAnsi="Times New Roman" w:cs="Times New Roman"/>
          <w:sz w:val="28"/>
          <w:szCs w:val="28"/>
        </w:rPr>
        <w:t>, вул. Центральна, 118-а.</w:t>
      </w:r>
    </w:p>
    <w:p w:rsidR="00F302FD" w:rsidRPr="00F302FD" w:rsidRDefault="00F302FD" w:rsidP="00F302FD">
      <w:pPr>
        <w:numPr>
          <w:ilvl w:val="1"/>
          <w:numId w:val="2"/>
        </w:numPr>
        <w:spacing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 </w:t>
      </w:r>
      <w:proofErr w:type="spellStart"/>
      <w:r w:rsidRPr="00F302FD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F302FD">
        <w:rPr>
          <w:rFonts w:ascii="Times New Roman" w:eastAsia="Calibri" w:hAnsi="Times New Roman" w:cs="Times New Roman"/>
          <w:sz w:val="28"/>
          <w:szCs w:val="28"/>
        </w:rPr>
        <w:t xml:space="preserve">  землеустрою щодо відведення у комунальну власність земельної ділянки для будівництва та обслуговування будівель закладів охорони здоров'я та соціальної допомоги в межах с. Риків, вул. Гайова, 2 Б.</w:t>
      </w:r>
    </w:p>
    <w:p w:rsidR="00D17763" w:rsidRPr="001D3075" w:rsidRDefault="00D17763" w:rsidP="00F302FD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D17763" w:rsidRPr="00D17763" w:rsidRDefault="00D17763" w:rsidP="00D17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763">
        <w:rPr>
          <w:rFonts w:ascii="Times New Roman" w:eastAsia="Calibri" w:hAnsi="Times New Roman" w:cs="Times New Roman"/>
          <w:sz w:val="28"/>
          <w:szCs w:val="28"/>
          <w:lang w:eastAsia="ru-RU"/>
        </w:rPr>
        <w:t>Часовий  регламент роботи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доповіді                                                          - до 30 хвилин 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інформації                                                      - до 10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виступів                                                          - до 7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повторних виступів                                       - до 3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внесення пропозицій до </w:t>
      </w:r>
      <w:proofErr w:type="spellStart"/>
      <w:r w:rsidRPr="00D17763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 рішень   - до 3 хвилин</w:t>
      </w:r>
    </w:p>
    <w:p w:rsidR="00D17763" w:rsidRPr="00D17763" w:rsidRDefault="00D17763" w:rsidP="00D17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В кінці сесії депутатам надається час для оголошення заяв та повідомлень  (по кожній заяві до 3 хвилин) - загалом не більше 30 хвилин. </w:t>
      </w:r>
    </w:p>
    <w:p w:rsidR="00D17763" w:rsidRDefault="00D17763" w:rsidP="00D17763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Перерву на 20 хвилин провести через 2 години роботи</w:t>
      </w: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C16849B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Calibri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1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90D18"/>
    <w:rsid w:val="001D3075"/>
    <w:rsid w:val="00290487"/>
    <w:rsid w:val="0029167F"/>
    <w:rsid w:val="002B132E"/>
    <w:rsid w:val="002E0D36"/>
    <w:rsid w:val="0033098E"/>
    <w:rsid w:val="0033250D"/>
    <w:rsid w:val="003609BB"/>
    <w:rsid w:val="003B676A"/>
    <w:rsid w:val="003D5A3D"/>
    <w:rsid w:val="004C6C6E"/>
    <w:rsid w:val="0052338B"/>
    <w:rsid w:val="005B57A0"/>
    <w:rsid w:val="005E5D43"/>
    <w:rsid w:val="0062293E"/>
    <w:rsid w:val="00685901"/>
    <w:rsid w:val="006D2559"/>
    <w:rsid w:val="006F6FB1"/>
    <w:rsid w:val="00724C7F"/>
    <w:rsid w:val="007B465D"/>
    <w:rsid w:val="008452CC"/>
    <w:rsid w:val="0085537B"/>
    <w:rsid w:val="008C19F8"/>
    <w:rsid w:val="008D7077"/>
    <w:rsid w:val="008D7D40"/>
    <w:rsid w:val="00913ACF"/>
    <w:rsid w:val="0092746A"/>
    <w:rsid w:val="0096769B"/>
    <w:rsid w:val="009A0FC5"/>
    <w:rsid w:val="00AF6E75"/>
    <w:rsid w:val="00B428A6"/>
    <w:rsid w:val="00C86C72"/>
    <w:rsid w:val="00CF7AB9"/>
    <w:rsid w:val="00D17763"/>
    <w:rsid w:val="00EA6815"/>
    <w:rsid w:val="00F302FD"/>
    <w:rsid w:val="00F37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46</cp:revision>
  <cp:lastPrinted>2023-07-17T07:01:00Z</cp:lastPrinted>
  <dcterms:created xsi:type="dcterms:W3CDTF">2023-07-12T06:45:00Z</dcterms:created>
  <dcterms:modified xsi:type="dcterms:W3CDTF">2023-11-08T06:29:00Z</dcterms:modified>
</cp:coreProperties>
</file>