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B72AE" w:rsidRPr="00BB72AE" w:rsidRDefault="00BB72AE" w:rsidP="00BB72AE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</w:pPr>
      <w:r w:rsidRPr="00BB72AE"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 xml:space="preserve">КОЗЕЛЕЦЬКА СЕЛИЩНА  РАДА </w:t>
      </w:r>
    </w:p>
    <w:p w:rsidR="00BB72AE" w:rsidRPr="00BB72AE" w:rsidRDefault="00BB72AE" w:rsidP="00BB72AE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</w:pPr>
      <w:r w:rsidRPr="00BB72AE"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ЧЕРНІГІВСЬКОЇ ОБЛАСТІ</w:t>
      </w:r>
    </w:p>
    <w:p w:rsidR="00BB72AE" w:rsidRDefault="00BB72AE" w:rsidP="00BB72AE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 w:rsidRPr="00BB72AE"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BB72AE" w:rsidRPr="00BB72AE" w:rsidRDefault="00BB72AE" w:rsidP="00BB72AE">
      <w:pPr>
        <w:rPr>
          <w:lang w:val="uk-UA"/>
        </w:rPr>
      </w:pPr>
    </w:p>
    <w:p w:rsidR="00BB72AE" w:rsidRPr="00127D54" w:rsidRDefault="00BB72AE" w:rsidP="00BB72AE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(друга (позачергова) сесія восьмого скликання)</w:t>
      </w:r>
    </w:p>
    <w:p w:rsidR="00BB72AE" w:rsidRPr="00127D54" w:rsidRDefault="00BB72AE" w:rsidP="00BB72AE">
      <w:pPr>
        <w:spacing w:line="276" w:lineRule="auto"/>
        <w:rPr>
          <w:sz w:val="28"/>
          <w:szCs w:val="28"/>
          <w:lang w:val="uk-UA"/>
        </w:rPr>
      </w:pPr>
    </w:p>
    <w:p w:rsidR="00BB72AE" w:rsidRPr="00127D54" w:rsidRDefault="00BB72AE" w:rsidP="00BB72AE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 грудня 2020 року</w:t>
      </w:r>
    </w:p>
    <w:p w:rsidR="00BB72AE" w:rsidRPr="00127D54" w:rsidRDefault="00BB72AE" w:rsidP="00BB72AE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B72AE" w:rsidRDefault="00BB72AE" w:rsidP="00BB72AE">
      <w:pPr>
        <w:pStyle w:val="2"/>
        <w:spacing w:before="0"/>
        <w:rPr>
          <w:rFonts w:ascii="Times New Roman" w:hAnsi="Times New Roman"/>
          <w:b w:val="0"/>
          <w:lang w:val="uk-UA"/>
        </w:rPr>
      </w:pPr>
    </w:p>
    <w:p w:rsidR="00BB72AE" w:rsidRDefault="00BB72AE" w:rsidP="00BB72AE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0A1548">
        <w:rPr>
          <w:sz w:val="28"/>
          <w:szCs w:val="28"/>
          <w:lang w:val="uk-UA"/>
        </w:rPr>
        <w:t xml:space="preserve">  -2</w:t>
      </w:r>
      <w:r>
        <w:rPr>
          <w:sz w:val="28"/>
          <w:szCs w:val="28"/>
          <w:lang w:val="uk-UA"/>
        </w:rPr>
        <w:t>/</w:t>
      </w:r>
      <w:r w:rsidRPr="00127D54">
        <w:rPr>
          <w:sz w:val="28"/>
          <w:szCs w:val="28"/>
          <w:lang w:val="uk-UA"/>
        </w:rPr>
        <w:t>VIII</w:t>
      </w:r>
    </w:p>
    <w:p w:rsidR="000A1548" w:rsidRPr="00127D54" w:rsidRDefault="000A1548" w:rsidP="00BB72AE">
      <w:pPr>
        <w:spacing w:line="276" w:lineRule="auto"/>
        <w:rPr>
          <w:sz w:val="28"/>
          <w:szCs w:val="28"/>
          <w:lang w:val="uk-UA"/>
        </w:rPr>
      </w:pPr>
    </w:p>
    <w:p w:rsidR="00141217" w:rsidRDefault="00D85FA6" w:rsidP="00141217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="00141217">
        <w:rPr>
          <w:sz w:val="28"/>
          <w:szCs w:val="28"/>
          <w:lang w:val="uk-UA"/>
        </w:rPr>
        <w:t xml:space="preserve">технічної </w:t>
      </w:r>
    </w:p>
    <w:p w:rsidR="00141217" w:rsidRDefault="00141217" w:rsidP="0014121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документації із землеустрою щодо </w:t>
      </w:r>
    </w:p>
    <w:p w:rsidR="00141217" w:rsidRDefault="00141217" w:rsidP="0014121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встановлення (відновлення) меж земельної </w:t>
      </w:r>
    </w:p>
    <w:p w:rsidR="00D85FA6" w:rsidRDefault="00141217" w:rsidP="0014121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ділянки в натурі (на місцевості) АТ «Чернігівобленерго»</w:t>
      </w:r>
    </w:p>
    <w:p w:rsidR="00CD2597" w:rsidRDefault="00CD2597" w:rsidP="00B344C2">
      <w:pPr>
        <w:rPr>
          <w:sz w:val="28"/>
          <w:szCs w:val="28"/>
          <w:lang w:val="uk-UA"/>
        </w:rPr>
      </w:pPr>
    </w:p>
    <w:p w:rsidR="00D85FA6" w:rsidRDefault="004E3F05" w:rsidP="004E3F05">
      <w:pPr>
        <w:spacing w:line="276" w:lineRule="auto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ab/>
      </w:r>
      <w:r w:rsidR="00141217">
        <w:rPr>
          <w:sz w:val="28"/>
          <w:szCs w:val="28"/>
          <w:lang w:val="uk-UA"/>
        </w:rPr>
        <w:t>Розглянувши клопотання АТ «Чернігівобленерго»</w:t>
      </w:r>
      <w:r w:rsidR="00AD6882">
        <w:rPr>
          <w:sz w:val="28"/>
          <w:szCs w:val="28"/>
          <w:lang w:val="uk-UA"/>
        </w:rPr>
        <w:t xml:space="preserve"> </w:t>
      </w:r>
      <w:r w:rsidR="00D85FA6">
        <w:rPr>
          <w:sz w:val="28"/>
          <w:szCs w:val="28"/>
          <w:lang w:val="uk-UA"/>
        </w:rPr>
        <w:t xml:space="preserve">про надання </w:t>
      </w:r>
      <w:r w:rsidR="00334FC8">
        <w:rPr>
          <w:sz w:val="28"/>
          <w:szCs w:val="28"/>
          <w:lang w:val="uk-UA"/>
        </w:rPr>
        <w:t xml:space="preserve">дозволу </w:t>
      </w:r>
      <w:r w:rsidR="00141217" w:rsidRPr="000D213F">
        <w:rPr>
          <w:sz w:val="28"/>
          <w:szCs w:val="28"/>
          <w:lang w:val="uk-UA"/>
        </w:rPr>
        <w:t>на розробку</w:t>
      </w:r>
      <w:r w:rsidR="00141217">
        <w:rPr>
          <w:sz w:val="28"/>
          <w:szCs w:val="28"/>
          <w:lang w:val="uk-UA"/>
        </w:rPr>
        <w:t xml:space="preserve"> технічної документації із землеустрою щодо встановлення (відновлення) меж земельної ділянки в натурі (на місцевості), що перебуває у постійному користуванні відповідно державного акту(І-ЧН 002759) </w:t>
      </w:r>
      <w:r w:rsidR="00141217" w:rsidRPr="00141217">
        <w:rPr>
          <w:color w:val="333333"/>
          <w:sz w:val="20"/>
          <w:szCs w:val="20"/>
          <w:shd w:val="clear" w:color="auto" w:fill="FFFFFF"/>
          <w:lang w:val="uk-UA"/>
        </w:rPr>
        <w:t xml:space="preserve"> </w:t>
      </w:r>
      <w:r w:rsidR="00141217">
        <w:rPr>
          <w:sz w:val="28"/>
          <w:szCs w:val="28"/>
          <w:lang w:val="uk-UA"/>
        </w:rPr>
        <w:t>д</w:t>
      </w:r>
      <w:r w:rsidR="00141217" w:rsidRPr="00141217">
        <w:rPr>
          <w:sz w:val="28"/>
          <w:szCs w:val="28"/>
          <w:lang w:val="uk-UA"/>
        </w:rPr>
        <w:t xml:space="preserve">ля </w:t>
      </w:r>
      <w:r w:rsidR="00141217">
        <w:rPr>
          <w:sz w:val="28"/>
          <w:szCs w:val="28"/>
          <w:lang w:val="uk-UA"/>
        </w:rPr>
        <w:t>ро</w:t>
      </w:r>
      <w:r w:rsidR="00141217" w:rsidRPr="00141217">
        <w:rPr>
          <w:sz w:val="28"/>
          <w:szCs w:val="28"/>
          <w:lang w:val="uk-UA"/>
        </w:rPr>
        <w:t>зміщення, будівництва, експлуатації та обслуговування будівель і споруд об'єктів передачі електричної та теплової енергії</w:t>
      </w:r>
      <w:r w:rsidR="00D85FA6"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</w:t>
      </w:r>
      <w:r w:rsidR="00566215">
        <w:rPr>
          <w:sz w:val="28"/>
          <w:szCs w:val="28"/>
          <w:lang w:val="uk-UA"/>
        </w:rPr>
        <w:t>ст.12</w:t>
      </w:r>
      <w:r w:rsidR="00D85FA6">
        <w:rPr>
          <w:sz w:val="28"/>
          <w:szCs w:val="28"/>
          <w:lang w:val="uk-UA"/>
        </w:rPr>
        <w:t xml:space="preserve"> Земельного кодексу України,</w:t>
      </w:r>
      <w:r w:rsidR="00566215">
        <w:rPr>
          <w:sz w:val="28"/>
          <w:szCs w:val="28"/>
          <w:lang w:val="uk-UA"/>
        </w:rPr>
        <w:t xml:space="preserve"> Закону України «Про землеустрій», ст.55, </w:t>
      </w:r>
      <w:r w:rsidR="007F711C">
        <w:rPr>
          <w:sz w:val="28"/>
          <w:szCs w:val="28"/>
          <w:lang w:val="uk-UA"/>
        </w:rPr>
        <w:t xml:space="preserve"> ст.26 Закону України «Про місцеве самоврядування в Україні»,  </w:t>
      </w:r>
      <w:r w:rsidR="00322A78">
        <w:rPr>
          <w:sz w:val="28"/>
          <w:szCs w:val="28"/>
          <w:lang w:val="uk-UA"/>
        </w:rPr>
        <w:t xml:space="preserve">селищна </w:t>
      </w:r>
      <w:r w:rsidR="00D85FA6"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 w:rsidR="00D85FA6">
        <w:rPr>
          <w:sz w:val="28"/>
          <w:szCs w:val="28"/>
          <w:lang w:val="uk-UA"/>
        </w:rPr>
        <w:t xml:space="preserve"> вирішила:</w:t>
      </w:r>
    </w:p>
    <w:p w:rsidR="00D30B14" w:rsidRDefault="00D85FA6" w:rsidP="004E3F05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 w:rsidR="00586C83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 w:rsidR="00586C83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 w:rsidR="00586C83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 w:rsidR="00586C83">
        <w:rPr>
          <w:sz w:val="28"/>
          <w:szCs w:val="28"/>
          <w:lang w:val="uk-UA"/>
        </w:rPr>
        <w:t xml:space="preserve"> </w:t>
      </w:r>
      <w:r w:rsidR="00566215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земельної ділянки в натурі (на місцевості), що перебуває у постійному користуванні відповідно державного акту(І-ЧН 002759)</w:t>
      </w:r>
      <w:r w:rsidR="00566215" w:rsidRPr="00566215">
        <w:rPr>
          <w:sz w:val="28"/>
          <w:szCs w:val="28"/>
          <w:lang w:val="uk-UA"/>
        </w:rPr>
        <w:t xml:space="preserve"> </w:t>
      </w:r>
      <w:r w:rsidR="00566215">
        <w:rPr>
          <w:sz w:val="28"/>
          <w:szCs w:val="28"/>
          <w:lang w:val="uk-UA"/>
        </w:rPr>
        <w:t>д</w:t>
      </w:r>
      <w:r w:rsidR="00566215" w:rsidRPr="00141217">
        <w:rPr>
          <w:sz w:val="28"/>
          <w:szCs w:val="28"/>
          <w:lang w:val="uk-UA"/>
        </w:rPr>
        <w:t xml:space="preserve">ля </w:t>
      </w:r>
      <w:r w:rsidR="00566215">
        <w:rPr>
          <w:sz w:val="28"/>
          <w:szCs w:val="28"/>
          <w:lang w:val="uk-UA"/>
        </w:rPr>
        <w:t>ро</w:t>
      </w:r>
      <w:r w:rsidR="00566215" w:rsidRPr="00141217">
        <w:rPr>
          <w:sz w:val="28"/>
          <w:szCs w:val="28"/>
          <w:lang w:val="uk-UA"/>
        </w:rPr>
        <w:t>зміщення, будівництва, експлуатації та обслуговування будівель і споруд об'єктів передачі електричної та теплової енергії</w:t>
      </w:r>
      <w:r w:rsidR="00566215">
        <w:rPr>
          <w:sz w:val="28"/>
          <w:szCs w:val="28"/>
          <w:lang w:val="uk-UA"/>
        </w:rPr>
        <w:t xml:space="preserve">  </w:t>
      </w:r>
      <w:r w:rsidR="00566215" w:rsidRPr="00141217">
        <w:rPr>
          <w:color w:val="333333"/>
          <w:sz w:val="20"/>
          <w:szCs w:val="20"/>
          <w:shd w:val="clear" w:color="auto" w:fill="FFFFFF"/>
          <w:lang w:val="uk-UA"/>
        </w:rPr>
        <w:t xml:space="preserve"> </w:t>
      </w:r>
      <w:r w:rsidR="00334FC8" w:rsidRPr="00CF79ED">
        <w:rPr>
          <w:sz w:val="28"/>
          <w:szCs w:val="28"/>
          <w:lang w:val="uk-UA"/>
        </w:rPr>
        <w:t xml:space="preserve"> </w:t>
      </w:r>
      <w:r w:rsidR="00566215">
        <w:rPr>
          <w:sz w:val="28"/>
          <w:szCs w:val="28"/>
          <w:lang w:val="uk-UA"/>
        </w:rPr>
        <w:t>АТ «Чернігівобленерго»</w:t>
      </w:r>
      <w:r w:rsidR="00A01CEA">
        <w:rPr>
          <w:sz w:val="28"/>
          <w:szCs w:val="28"/>
          <w:lang w:val="uk-UA"/>
        </w:rPr>
        <w:t xml:space="preserve"> </w:t>
      </w:r>
      <w:r w:rsidR="005A5AEE" w:rsidRPr="00CF79ED">
        <w:rPr>
          <w:sz w:val="28"/>
          <w:szCs w:val="28"/>
          <w:lang w:val="uk-UA"/>
        </w:rPr>
        <w:t>(</w:t>
      </w:r>
      <w:r w:rsidR="00566215">
        <w:rPr>
          <w:sz w:val="28"/>
          <w:szCs w:val="28"/>
          <w:lang w:val="uk-UA"/>
        </w:rPr>
        <w:t>м. Чернігів вул. Гонча,40</w:t>
      </w:r>
      <w:r w:rsidR="000A373F">
        <w:rPr>
          <w:sz w:val="28"/>
          <w:szCs w:val="28"/>
          <w:lang w:val="uk-UA"/>
        </w:rPr>
        <w:t xml:space="preserve"> </w:t>
      </w:r>
      <w:r w:rsidR="005A5AEE" w:rsidRPr="00CF79ED">
        <w:rPr>
          <w:sz w:val="28"/>
          <w:szCs w:val="28"/>
          <w:lang w:val="uk-UA"/>
        </w:rPr>
        <w:t>)</w:t>
      </w:r>
      <w:r w:rsidRPr="00CF79ED">
        <w:rPr>
          <w:sz w:val="28"/>
          <w:szCs w:val="28"/>
          <w:lang w:val="uk-UA"/>
        </w:rPr>
        <w:t>,</w:t>
      </w:r>
      <w:r w:rsidR="00542975" w:rsidRPr="00CF79ED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орієнтовною площею</w:t>
      </w:r>
      <w:r w:rsidR="00947338" w:rsidRPr="00CF79ED">
        <w:rPr>
          <w:sz w:val="28"/>
          <w:szCs w:val="28"/>
          <w:lang w:val="uk-UA"/>
        </w:rPr>
        <w:t xml:space="preserve"> </w:t>
      </w:r>
      <w:r w:rsidR="00BB72AE">
        <w:rPr>
          <w:sz w:val="28"/>
          <w:szCs w:val="28"/>
          <w:lang w:val="uk-UA"/>
        </w:rPr>
        <w:t>1,05</w:t>
      </w:r>
      <w:r w:rsidR="00A01CEA">
        <w:rPr>
          <w:sz w:val="28"/>
          <w:szCs w:val="28"/>
          <w:lang w:val="uk-UA"/>
        </w:rPr>
        <w:t xml:space="preserve"> </w:t>
      </w:r>
      <w:r w:rsidR="00DF2253" w:rsidRPr="00CF79ED">
        <w:rPr>
          <w:sz w:val="28"/>
          <w:szCs w:val="28"/>
          <w:lang w:val="uk-UA"/>
        </w:rPr>
        <w:t xml:space="preserve">га </w:t>
      </w:r>
      <w:r w:rsidR="00586C83">
        <w:rPr>
          <w:sz w:val="28"/>
          <w:szCs w:val="28"/>
          <w:lang w:val="uk-UA"/>
        </w:rPr>
        <w:t xml:space="preserve"> </w:t>
      </w:r>
      <w:r w:rsidR="007E5571">
        <w:rPr>
          <w:sz w:val="28"/>
          <w:szCs w:val="28"/>
          <w:lang w:val="uk-UA"/>
        </w:rPr>
        <w:t>за рахуно</w:t>
      </w:r>
      <w:r w:rsidR="0070448E">
        <w:rPr>
          <w:sz w:val="28"/>
          <w:szCs w:val="28"/>
          <w:lang w:val="uk-UA"/>
        </w:rPr>
        <w:t xml:space="preserve">к земель </w:t>
      </w:r>
      <w:r w:rsidR="00566215">
        <w:rPr>
          <w:sz w:val="28"/>
          <w:szCs w:val="28"/>
          <w:lang w:val="uk-UA"/>
        </w:rPr>
        <w:t>в межах смт</w:t>
      </w:r>
      <w:r w:rsidR="00BB72AE">
        <w:rPr>
          <w:sz w:val="28"/>
          <w:szCs w:val="28"/>
          <w:lang w:val="uk-UA"/>
        </w:rPr>
        <w:t>.</w:t>
      </w:r>
      <w:r w:rsidR="00566215">
        <w:rPr>
          <w:sz w:val="28"/>
          <w:szCs w:val="28"/>
          <w:lang w:val="uk-UA"/>
        </w:rPr>
        <w:t xml:space="preserve"> Козелець по </w:t>
      </w:r>
      <w:r w:rsidR="00BB72AE">
        <w:rPr>
          <w:sz w:val="28"/>
          <w:szCs w:val="28"/>
          <w:lang w:val="uk-UA"/>
        </w:rPr>
        <w:t>вул.</w:t>
      </w:r>
      <w:r w:rsidR="00566215">
        <w:rPr>
          <w:sz w:val="28"/>
          <w:szCs w:val="28"/>
          <w:lang w:val="uk-UA"/>
        </w:rPr>
        <w:t xml:space="preserve"> Євгенія Лоскота,</w:t>
      </w:r>
      <w:r w:rsidR="00BB72AE">
        <w:rPr>
          <w:sz w:val="28"/>
          <w:szCs w:val="28"/>
          <w:lang w:val="uk-UA"/>
        </w:rPr>
        <w:t xml:space="preserve"> 61</w:t>
      </w:r>
      <w:r w:rsidR="00C95CEC">
        <w:rPr>
          <w:sz w:val="28"/>
          <w:szCs w:val="28"/>
          <w:lang w:val="uk-UA"/>
        </w:rPr>
        <w:t>.</w:t>
      </w:r>
      <w:r w:rsidR="008A1019">
        <w:rPr>
          <w:sz w:val="28"/>
          <w:szCs w:val="28"/>
          <w:lang w:val="uk-UA"/>
        </w:rPr>
        <w:t xml:space="preserve"> </w:t>
      </w:r>
    </w:p>
    <w:p w:rsidR="00566215" w:rsidRPr="00943562" w:rsidRDefault="00566215" w:rsidP="004E3F05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color w:val="000000" w:themeColor="text1"/>
          <w:sz w:val="28"/>
          <w:szCs w:val="28"/>
          <w:lang w:val="uk-UA"/>
        </w:rPr>
      </w:pPr>
      <w:r w:rsidRPr="00943562">
        <w:rPr>
          <w:color w:val="000000" w:themeColor="text1"/>
          <w:sz w:val="28"/>
          <w:szCs w:val="28"/>
          <w:lang w:val="uk-UA"/>
        </w:rPr>
        <w:t xml:space="preserve">Дані про земельну ділянку на підставі розробленої технічної документації із землеустрою щодо встановлення (відновлення) меж </w:t>
      </w:r>
      <w:r w:rsidRPr="00943562">
        <w:rPr>
          <w:color w:val="000000" w:themeColor="text1"/>
          <w:sz w:val="28"/>
          <w:szCs w:val="28"/>
          <w:lang w:val="uk-UA"/>
        </w:rPr>
        <w:lastRenderedPageBreak/>
        <w:t>земельної ділянки в натурі (на місцевості) перенести до</w:t>
      </w:r>
      <w:r w:rsidR="004E3F05" w:rsidRPr="00943562">
        <w:rPr>
          <w:color w:val="000000" w:themeColor="text1"/>
          <w:sz w:val="28"/>
          <w:szCs w:val="28"/>
          <w:lang w:val="uk-UA"/>
        </w:rPr>
        <w:t xml:space="preserve"> Державного земельного кадастру</w:t>
      </w:r>
      <w:r w:rsidRPr="00943562">
        <w:rPr>
          <w:color w:val="000000" w:themeColor="text1"/>
          <w:sz w:val="28"/>
          <w:szCs w:val="28"/>
          <w:lang w:val="uk-UA"/>
        </w:rPr>
        <w:t>.</w:t>
      </w:r>
    </w:p>
    <w:p w:rsidR="00262463" w:rsidRPr="00262463" w:rsidRDefault="00262463" w:rsidP="00262463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Розроблена технічна документація із землеустрою щодо встановлення (відновлення) меж земельної ділянки в натурі (на місцевості) підлягає затвердженню відповідно до чинного законодавства.</w:t>
      </w:r>
    </w:p>
    <w:p w:rsidR="00554B7B" w:rsidRPr="00554B7B" w:rsidRDefault="00554B7B" w:rsidP="00422D3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4E3F05" w:rsidRDefault="004E3F05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BB72AE">
        <w:rPr>
          <w:sz w:val="28"/>
          <w:szCs w:val="28"/>
          <w:lang w:val="uk-UA"/>
        </w:rPr>
        <w:t>В.П. Бригинець</w:t>
      </w:r>
      <w:r w:rsidR="00B6307D" w:rsidRPr="00B6307D">
        <w:rPr>
          <w:sz w:val="28"/>
          <w:szCs w:val="28"/>
          <w:lang w:val="uk-UA"/>
        </w:rPr>
        <w:t xml:space="preserve"> </w:t>
      </w:r>
    </w:p>
    <w:p w:rsidR="002E50A7" w:rsidRDefault="002E50A7" w:rsidP="00B9178E">
      <w:pPr>
        <w:pStyle w:val="a3"/>
        <w:ind w:left="0"/>
        <w:jc w:val="both"/>
        <w:rPr>
          <w:sz w:val="28"/>
          <w:szCs w:val="28"/>
          <w:lang w:val="uk-UA"/>
        </w:rPr>
      </w:pPr>
    </w:p>
    <w:p w:rsidR="002E50A7" w:rsidRDefault="002E50A7" w:rsidP="00B9178E">
      <w:pPr>
        <w:pStyle w:val="a3"/>
        <w:ind w:left="0"/>
        <w:jc w:val="both"/>
        <w:rPr>
          <w:sz w:val="20"/>
          <w:szCs w:val="20"/>
          <w:lang w:val="uk-UA"/>
        </w:rPr>
      </w:pPr>
      <w:bookmarkStart w:id="0" w:name="_GoBack"/>
      <w:bookmarkEnd w:id="0"/>
    </w:p>
    <w:sectPr w:rsidR="002E50A7" w:rsidSect="004E3F05">
      <w:pgSz w:w="11906" w:h="16838"/>
      <w:pgMar w:top="851" w:right="850" w:bottom="993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3D" w:rsidRDefault="00985B3D" w:rsidP="0060353E">
      <w:r>
        <w:separator/>
      </w:r>
    </w:p>
  </w:endnote>
  <w:endnote w:type="continuationSeparator" w:id="0">
    <w:p w:rsidR="00985B3D" w:rsidRDefault="00985B3D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3D" w:rsidRDefault="00985B3D" w:rsidP="0060353E">
      <w:r>
        <w:separator/>
      </w:r>
    </w:p>
  </w:footnote>
  <w:footnote w:type="continuationSeparator" w:id="0">
    <w:p w:rsidR="00985B3D" w:rsidRDefault="00985B3D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02A13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548"/>
    <w:rsid w:val="000A195F"/>
    <w:rsid w:val="000A1F79"/>
    <w:rsid w:val="000A373F"/>
    <w:rsid w:val="000A40FB"/>
    <w:rsid w:val="000C1A2B"/>
    <w:rsid w:val="000C2248"/>
    <w:rsid w:val="000D213F"/>
    <w:rsid w:val="00111300"/>
    <w:rsid w:val="001161BD"/>
    <w:rsid w:val="00127065"/>
    <w:rsid w:val="00134834"/>
    <w:rsid w:val="00136AD6"/>
    <w:rsid w:val="00137591"/>
    <w:rsid w:val="00140D93"/>
    <w:rsid w:val="00141217"/>
    <w:rsid w:val="001421B5"/>
    <w:rsid w:val="00142F4D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3BB0"/>
    <w:rsid w:val="00243FD6"/>
    <w:rsid w:val="002468DA"/>
    <w:rsid w:val="002577DE"/>
    <w:rsid w:val="00262463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C7978"/>
    <w:rsid w:val="002D5E27"/>
    <w:rsid w:val="002E43D9"/>
    <w:rsid w:val="002E50A7"/>
    <w:rsid w:val="002F2E54"/>
    <w:rsid w:val="003219E3"/>
    <w:rsid w:val="00322A78"/>
    <w:rsid w:val="003261E6"/>
    <w:rsid w:val="00334FC8"/>
    <w:rsid w:val="0034033F"/>
    <w:rsid w:val="00345D9A"/>
    <w:rsid w:val="00355C7D"/>
    <w:rsid w:val="00366135"/>
    <w:rsid w:val="00366EF6"/>
    <w:rsid w:val="00382F5D"/>
    <w:rsid w:val="003B3E58"/>
    <w:rsid w:val="003C2C61"/>
    <w:rsid w:val="003C65B9"/>
    <w:rsid w:val="003D6862"/>
    <w:rsid w:val="003E4BAE"/>
    <w:rsid w:val="003F0777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250D"/>
    <w:rsid w:val="004578CC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E3F05"/>
    <w:rsid w:val="004F50D2"/>
    <w:rsid w:val="004F56AB"/>
    <w:rsid w:val="005159D1"/>
    <w:rsid w:val="00524BE0"/>
    <w:rsid w:val="00542919"/>
    <w:rsid w:val="00542975"/>
    <w:rsid w:val="00554B7B"/>
    <w:rsid w:val="00566215"/>
    <w:rsid w:val="00572A5F"/>
    <w:rsid w:val="0058516A"/>
    <w:rsid w:val="0058597E"/>
    <w:rsid w:val="00586C83"/>
    <w:rsid w:val="0059113D"/>
    <w:rsid w:val="005A1D91"/>
    <w:rsid w:val="005A5AEE"/>
    <w:rsid w:val="005B5800"/>
    <w:rsid w:val="005C3F69"/>
    <w:rsid w:val="005D2645"/>
    <w:rsid w:val="005E2301"/>
    <w:rsid w:val="0060353E"/>
    <w:rsid w:val="00604ED8"/>
    <w:rsid w:val="006067FB"/>
    <w:rsid w:val="0061052F"/>
    <w:rsid w:val="00611637"/>
    <w:rsid w:val="00640C9B"/>
    <w:rsid w:val="00660278"/>
    <w:rsid w:val="00660696"/>
    <w:rsid w:val="006721A5"/>
    <w:rsid w:val="006723C0"/>
    <w:rsid w:val="006835BD"/>
    <w:rsid w:val="00690F09"/>
    <w:rsid w:val="00694197"/>
    <w:rsid w:val="006A62DA"/>
    <w:rsid w:val="006A7AFC"/>
    <w:rsid w:val="006B4F77"/>
    <w:rsid w:val="006B7E5B"/>
    <w:rsid w:val="006C12B4"/>
    <w:rsid w:val="006D193C"/>
    <w:rsid w:val="006D43BE"/>
    <w:rsid w:val="006E3B87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67859"/>
    <w:rsid w:val="00781EE2"/>
    <w:rsid w:val="00790CB1"/>
    <w:rsid w:val="007A2B67"/>
    <w:rsid w:val="007B41D3"/>
    <w:rsid w:val="007D3E7A"/>
    <w:rsid w:val="007D43C9"/>
    <w:rsid w:val="007E507A"/>
    <w:rsid w:val="007E5571"/>
    <w:rsid w:val="007F3519"/>
    <w:rsid w:val="007F711C"/>
    <w:rsid w:val="00802C3C"/>
    <w:rsid w:val="00804737"/>
    <w:rsid w:val="00820E98"/>
    <w:rsid w:val="00823C22"/>
    <w:rsid w:val="0082588F"/>
    <w:rsid w:val="00833ACE"/>
    <w:rsid w:val="00842DA4"/>
    <w:rsid w:val="00850668"/>
    <w:rsid w:val="008514F8"/>
    <w:rsid w:val="0086058B"/>
    <w:rsid w:val="00872CA0"/>
    <w:rsid w:val="00876E4B"/>
    <w:rsid w:val="00877AF2"/>
    <w:rsid w:val="008A1019"/>
    <w:rsid w:val="008A4533"/>
    <w:rsid w:val="008C001A"/>
    <w:rsid w:val="008C55D2"/>
    <w:rsid w:val="008E207A"/>
    <w:rsid w:val="008E2509"/>
    <w:rsid w:val="008F221C"/>
    <w:rsid w:val="008F7C8A"/>
    <w:rsid w:val="008F7D53"/>
    <w:rsid w:val="00901A18"/>
    <w:rsid w:val="00922AAD"/>
    <w:rsid w:val="00942D42"/>
    <w:rsid w:val="00943562"/>
    <w:rsid w:val="00947338"/>
    <w:rsid w:val="00956BC2"/>
    <w:rsid w:val="009621C0"/>
    <w:rsid w:val="00963E37"/>
    <w:rsid w:val="0096541F"/>
    <w:rsid w:val="009716BC"/>
    <w:rsid w:val="00985B3D"/>
    <w:rsid w:val="009A0B60"/>
    <w:rsid w:val="009A37BB"/>
    <w:rsid w:val="009A39FE"/>
    <w:rsid w:val="009A6EE3"/>
    <w:rsid w:val="009B133A"/>
    <w:rsid w:val="009C3ED5"/>
    <w:rsid w:val="009D330B"/>
    <w:rsid w:val="009D6453"/>
    <w:rsid w:val="009F0174"/>
    <w:rsid w:val="009F49F4"/>
    <w:rsid w:val="00A01CEA"/>
    <w:rsid w:val="00A176A9"/>
    <w:rsid w:val="00A27029"/>
    <w:rsid w:val="00A3592C"/>
    <w:rsid w:val="00A3667F"/>
    <w:rsid w:val="00A45EB7"/>
    <w:rsid w:val="00A74109"/>
    <w:rsid w:val="00A81B8B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55E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B72AE"/>
    <w:rsid w:val="00BC1CF4"/>
    <w:rsid w:val="00BD1B8F"/>
    <w:rsid w:val="00BD5873"/>
    <w:rsid w:val="00BE0E43"/>
    <w:rsid w:val="00BF76D1"/>
    <w:rsid w:val="00C01B8C"/>
    <w:rsid w:val="00C035FE"/>
    <w:rsid w:val="00C06058"/>
    <w:rsid w:val="00C1223E"/>
    <w:rsid w:val="00C22571"/>
    <w:rsid w:val="00C25685"/>
    <w:rsid w:val="00C25A5A"/>
    <w:rsid w:val="00C36451"/>
    <w:rsid w:val="00C41F98"/>
    <w:rsid w:val="00C50444"/>
    <w:rsid w:val="00C57CB5"/>
    <w:rsid w:val="00C61C79"/>
    <w:rsid w:val="00C72256"/>
    <w:rsid w:val="00C82555"/>
    <w:rsid w:val="00C847AE"/>
    <w:rsid w:val="00C84A42"/>
    <w:rsid w:val="00C859E4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D2597"/>
    <w:rsid w:val="00CD3F38"/>
    <w:rsid w:val="00CE1C64"/>
    <w:rsid w:val="00CF03C3"/>
    <w:rsid w:val="00CF577B"/>
    <w:rsid w:val="00CF79ED"/>
    <w:rsid w:val="00D17C8B"/>
    <w:rsid w:val="00D223C1"/>
    <w:rsid w:val="00D25523"/>
    <w:rsid w:val="00D258CF"/>
    <w:rsid w:val="00D30B14"/>
    <w:rsid w:val="00D31B46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2253"/>
    <w:rsid w:val="00E06F5B"/>
    <w:rsid w:val="00E37A6A"/>
    <w:rsid w:val="00E448F0"/>
    <w:rsid w:val="00E46771"/>
    <w:rsid w:val="00E47EE5"/>
    <w:rsid w:val="00E51EC2"/>
    <w:rsid w:val="00E5443D"/>
    <w:rsid w:val="00E557A2"/>
    <w:rsid w:val="00E61FBB"/>
    <w:rsid w:val="00E651FC"/>
    <w:rsid w:val="00E726E2"/>
    <w:rsid w:val="00E931ED"/>
    <w:rsid w:val="00E93D02"/>
    <w:rsid w:val="00EA2434"/>
    <w:rsid w:val="00EA43C6"/>
    <w:rsid w:val="00EA669F"/>
    <w:rsid w:val="00EA6929"/>
    <w:rsid w:val="00ED1732"/>
    <w:rsid w:val="00EE2604"/>
    <w:rsid w:val="00EF037C"/>
    <w:rsid w:val="00EF36A9"/>
    <w:rsid w:val="00F132F5"/>
    <w:rsid w:val="00F24E95"/>
    <w:rsid w:val="00F25861"/>
    <w:rsid w:val="00F4254D"/>
    <w:rsid w:val="00F60570"/>
    <w:rsid w:val="00F63050"/>
    <w:rsid w:val="00F7477B"/>
    <w:rsid w:val="00F95AA1"/>
    <w:rsid w:val="00F95EA8"/>
    <w:rsid w:val="00FA109B"/>
    <w:rsid w:val="00FA5A7B"/>
    <w:rsid w:val="00FC359D"/>
    <w:rsid w:val="00FD7132"/>
    <w:rsid w:val="00FE1C17"/>
    <w:rsid w:val="00FE29E3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478D5B1-E872-44F8-B0AE-8494B3D84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BD6DD-4C76-4EB3-90A0-95922B72F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1343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 Науменко</cp:lastModifiedBy>
  <cp:revision>12</cp:revision>
  <cp:lastPrinted>2019-08-12T11:47:00Z</cp:lastPrinted>
  <dcterms:created xsi:type="dcterms:W3CDTF">2020-06-22T13:24:00Z</dcterms:created>
  <dcterms:modified xsi:type="dcterms:W3CDTF">2020-12-16T19:08:00Z</dcterms:modified>
</cp:coreProperties>
</file>