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165" w:rsidRDefault="00F55165" w:rsidP="00F55165">
      <w:pPr>
        <w:jc w:val="center"/>
        <w:rPr>
          <w:b/>
          <w:bCs/>
          <w:color w:val="000000"/>
          <w:spacing w:val="30"/>
          <w:sz w:val="28"/>
          <w:szCs w:val="28"/>
        </w:rPr>
      </w:pPr>
      <w:r>
        <w:rPr>
          <w:noProof/>
          <w:color w:val="000000"/>
          <w:sz w:val="28"/>
          <w:szCs w:val="28"/>
          <w:lang w:val="uk-UA" w:eastAsia="uk-UA"/>
        </w:rPr>
        <w:drawing>
          <wp:inline distT="0" distB="0" distL="0" distR="0">
            <wp:extent cx="438150" cy="581025"/>
            <wp:effectExtent l="19050" t="0" r="0"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F55165" w:rsidRDefault="00F55165" w:rsidP="00F55165">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F55165" w:rsidRDefault="00F55165" w:rsidP="00F55165">
      <w:pPr>
        <w:pStyle w:val="2"/>
        <w:jc w:val="center"/>
        <w:rPr>
          <w:spacing w:val="40"/>
          <w:sz w:val="28"/>
          <w:szCs w:val="28"/>
          <w:lang w:val="uk-UA"/>
        </w:rPr>
      </w:pPr>
      <w:r>
        <w:rPr>
          <w:spacing w:val="40"/>
          <w:sz w:val="28"/>
          <w:szCs w:val="28"/>
          <w:lang w:val="uk-UA"/>
        </w:rPr>
        <w:t xml:space="preserve">КОЗЕЛЕЦЬКА СЕЛИЩНА  РАДА </w:t>
      </w:r>
    </w:p>
    <w:p w:rsidR="00F55165" w:rsidRDefault="00F55165" w:rsidP="00F55165">
      <w:pPr>
        <w:pStyle w:val="2"/>
        <w:jc w:val="center"/>
        <w:rPr>
          <w:spacing w:val="40"/>
          <w:sz w:val="28"/>
          <w:szCs w:val="28"/>
          <w:lang w:val="uk-UA"/>
        </w:rPr>
      </w:pPr>
      <w:r>
        <w:rPr>
          <w:spacing w:val="40"/>
          <w:sz w:val="28"/>
          <w:szCs w:val="28"/>
          <w:lang w:val="uk-UA"/>
        </w:rPr>
        <w:t>ЧЕРНІГІВСЬКОЇ ОБЛАСТІ</w:t>
      </w:r>
    </w:p>
    <w:p w:rsidR="00F55165" w:rsidRDefault="00F55165" w:rsidP="00F55165">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F55165" w:rsidRDefault="00F55165" w:rsidP="00F55165">
      <w:pPr>
        <w:pStyle w:val="2"/>
        <w:ind w:left="1440" w:hanging="1440"/>
        <w:jc w:val="center"/>
        <w:rPr>
          <w:b w:val="0"/>
          <w:sz w:val="28"/>
          <w:lang w:val="uk-UA"/>
        </w:rPr>
      </w:pPr>
      <w:r>
        <w:rPr>
          <w:b w:val="0"/>
          <w:sz w:val="28"/>
          <w:lang w:val="uk-UA"/>
        </w:rPr>
        <w:t>(тринадцята сесія восьмого скликання)</w:t>
      </w:r>
    </w:p>
    <w:p w:rsidR="00F55165" w:rsidRDefault="00F55165" w:rsidP="00F55165">
      <w:pPr>
        <w:pStyle w:val="2"/>
        <w:spacing w:before="0" w:beforeAutospacing="0" w:after="0" w:afterAutospacing="0"/>
        <w:rPr>
          <w:b w:val="0"/>
          <w:sz w:val="28"/>
          <w:szCs w:val="28"/>
          <w:lang w:val="uk-UA"/>
        </w:rPr>
      </w:pPr>
    </w:p>
    <w:p w:rsidR="00F55165" w:rsidRDefault="00F55165" w:rsidP="00F55165">
      <w:pPr>
        <w:pStyle w:val="2"/>
        <w:spacing w:before="0" w:beforeAutospacing="0" w:after="0" w:afterAutospacing="0"/>
        <w:rPr>
          <w:b w:val="0"/>
          <w:sz w:val="28"/>
          <w:szCs w:val="28"/>
          <w:lang w:val="uk-UA"/>
        </w:rPr>
      </w:pPr>
      <w:r>
        <w:rPr>
          <w:b w:val="0"/>
          <w:sz w:val="28"/>
          <w:szCs w:val="28"/>
          <w:lang w:val="uk-UA"/>
        </w:rPr>
        <w:t>27 серпня 2021 року</w:t>
      </w:r>
    </w:p>
    <w:p w:rsidR="00F55165" w:rsidRDefault="00F55165" w:rsidP="00F55165">
      <w:pPr>
        <w:pStyle w:val="2"/>
        <w:spacing w:before="0" w:beforeAutospacing="0" w:after="0" w:afterAutospacing="0"/>
        <w:rPr>
          <w:b w:val="0"/>
          <w:sz w:val="28"/>
          <w:szCs w:val="28"/>
          <w:lang w:val="uk-UA"/>
        </w:rPr>
      </w:pPr>
      <w:proofErr w:type="spellStart"/>
      <w:r>
        <w:rPr>
          <w:b w:val="0"/>
          <w:sz w:val="28"/>
          <w:szCs w:val="28"/>
          <w:lang w:val="uk-UA"/>
        </w:rPr>
        <w:t>смт</w:t>
      </w:r>
      <w:proofErr w:type="spellEnd"/>
      <w:r>
        <w:rPr>
          <w:b w:val="0"/>
          <w:sz w:val="28"/>
          <w:szCs w:val="28"/>
          <w:lang w:val="uk-UA"/>
        </w:rPr>
        <w:t xml:space="preserve">. Козелець                                                                                                                                                                                                                                                                                                                                                                                                                                                     </w:t>
      </w:r>
    </w:p>
    <w:p w:rsidR="00F55165" w:rsidRDefault="00F55165" w:rsidP="00F55165">
      <w:pPr>
        <w:pStyle w:val="2"/>
        <w:spacing w:before="0" w:beforeAutospacing="0" w:after="0" w:afterAutospacing="0"/>
        <w:rPr>
          <w:b w:val="0"/>
          <w:sz w:val="28"/>
          <w:szCs w:val="28"/>
          <w:lang w:val="uk-UA"/>
        </w:rPr>
      </w:pPr>
    </w:p>
    <w:p w:rsidR="00733213" w:rsidRPr="00F55165" w:rsidRDefault="00BB6705" w:rsidP="00F55165">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48</w:t>
      </w:r>
      <w:r w:rsidR="00F55165" w:rsidRPr="00F55165">
        <w:rPr>
          <w:rFonts w:ascii="Times New Roman" w:hAnsi="Times New Roman" w:cs="Times New Roman"/>
          <w:sz w:val="28"/>
          <w:szCs w:val="28"/>
        </w:rPr>
        <w:t>-13/</w:t>
      </w:r>
      <w:r w:rsidR="00F55165" w:rsidRPr="00F55165">
        <w:rPr>
          <w:rFonts w:ascii="Times New Roman" w:hAnsi="Times New Roman" w:cs="Times New Roman"/>
          <w:sz w:val="28"/>
          <w:szCs w:val="28"/>
          <w:lang w:val="en-US"/>
        </w:rPr>
        <w:t>VIII</w:t>
      </w:r>
    </w:p>
    <w:p w:rsidR="00F55165" w:rsidRPr="00F55165" w:rsidRDefault="00F55165" w:rsidP="00F55165">
      <w:pPr>
        <w:spacing w:after="0" w:line="240" w:lineRule="auto"/>
        <w:rPr>
          <w:rFonts w:ascii="Times New Roman" w:eastAsia="Times New Roman" w:hAnsi="Times New Roman" w:cs="Times New Roman"/>
          <w:sz w:val="24"/>
          <w:szCs w:val="24"/>
          <w:lang w:val="uk-UA" w:eastAsia="ru-RU"/>
        </w:rPr>
      </w:pPr>
    </w:p>
    <w:p w:rsidR="00401B7E"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r w:rsidR="000B5363">
        <w:rPr>
          <w:rFonts w:ascii="Times New Roman" w:eastAsia="Times New Roman" w:hAnsi="Times New Roman" w:cs="Times New Roman"/>
          <w:sz w:val="28"/>
          <w:szCs w:val="28"/>
          <w:lang w:val="uk-UA" w:eastAsia="ru-RU"/>
        </w:rPr>
        <w:t>Положення</w:t>
      </w:r>
      <w:r w:rsidR="0031645D">
        <w:rPr>
          <w:rFonts w:ascii="Times New Roman" w:eastAsia="Times New Roman" w:hAnsi="Times New Roman" w:cs="Times New Roman"/>
          <w:sz w:val="28"/>
          <w:szCs w:val="28"/>
          <w:lang w:val="uk-UA" w:eastAsia="ru-RU"/>
        </w:rPr>
        <w:t xml:space="preserve"> про</w:t>
      </w:r>
      <w:r w:rsidR="00431D4D" w:rsidRPr="00431D4D">
        <w:rPr>
          <w:rFonts w:ascii="Times New Roman" w:eastAsia="Times New Roman" w:hAnsi="Times New Roman" w:cs="Times New Roman"/>
          <w:sz w:val="28"/>
          <w:szCs w:val="28"/>
          <w:lang w:val="uk-UA" w:eastAsia="ru-RU"/>
        </w:rPr>
        <w:t xml:space="preserve"> </w:t>
      </w:r>
      <w:proofErr w:type="spellStart"/>
      <w:r w:rsidR="00AF72D8">
        <w:rPr>
          <w:rFonts w:ascii="Times New Roman" w:eastAsia="Times New Roman" w:hAnsi="Times New Roman" w:cs="Times New Roman"/>
          <w:sz w:val="28"/>
          <w:szCs w:val="28"/>
          <w:lang w:val="uk-UA" w:eastAsia="ru-RU"/>
        </w:rPr>
        <w:t>Лихоліт</w:t>
      </w:r>
      <w:r w:rsidR="000B5363">
        <w:rPr>
          <w:rFonts w:ascii="Times New Roman" w:eastAsia="Times New Roman" w:hAnsi="Times New Roman" w:cs="Times New Roman"/>
          <w:sz w:val="28"/>
          <w:szCs w:val="28"/>
          <w:lang w:val="uk-UA" w:eastAsia="ru-RU"/>
        </w:rPr>
        <w:t>ськ</w:t>
      </w:r>
      <w:r w:rsidR="0031645D">
        <w:rPr>
          <w:rFonts w:ascii="Times New Roman" w:eastAsia="Times New Roman" w:hAnsi="Times New Roman" w:cs="Times New Roman"/>
          <w:sz w:val="28"/>
          <w:szCs w:val="28"/>
          <w:lang w:val="uk-UA" w:eastAsia="ru-RU"/>
        </w:rPr>
        <w:t>у</w:t>
      </w:r>
      <w:proofErr w:type="spellEnd"/>
      <w:r w:rsidR="000B5363">
        <w:rPr>
          <w:rFonts w:ascii="Times New Roman" w:eastAsia="Times New Roman" w:hAnsi="Times New Roman" w:cs="Times New Roman"/>
          <w:sz w:val="28"/>
          <w:szCs w:val="28"/>
          <w:lang w:val="uk-UA" w:eastAsia="ru-RU"/>
        </w:rPr>
        <w:t xml:space="preserve"> </w:t>
      </w:r>
    </w:p>
    <w:p w:rsidR="007C3F42"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філії І-ІІ ступенів</w:t>
      </w:r>
      <w:r w:rsidR="00431D4D" w:rsidRPr="00431D4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Козелецько</w:t>
      </w:r>
      <w:r w:rsidR="00AF1C87">
        <w:rPr>
          <w:rFonts w:ascii="Times New Roman" w:eastAsia="Times New Roman" w:hAnsi="Times New Roman" w:cs="Times New Roman"/>
          <w:sz w:val="28"/>
          <w:szCs w:val="28"/>
          <w:lang w:val="uk-UA" w:eastAsia="ru-RU"/>
        </w:rPr>
        <w:t>го</w:t>
      </w:r>
      <w:r>
        <w:rPr>
          <w:rFonts w:ascii="Times New Roman" w:eastAsia="Times New Roman" w:hAnsi="Times New Roman" w:cs="Times New Roman"/>
          <w:sz w:val="28"/>
          <w:szCs w:val="28"/>
          <w:lang w:val="uk-UA" w:eastAsia="ru-RU"/>
        </w:rPr>
        <w:t xml:space="preserve"> </w:t>
      </w:r>
      <w:r w:rsidR="00AF1C87">
        <w:rPr>
          <w:rFonts w:ascii="Times New Roman" w:eastAsia="Times New Roman" w:hAnsi="Times New Roman" w:cs="Times New Roman"/>
          <w:sz w:val="28"/>
          <w:szCs w:val="28"/>
          <w:lang w:val="uk-UA" w:eastAsia="ru-RU"/>
        </w:rPr>
        <w:t xml:space="preserve">закладу загальної </w:t>
      </w:r>
    </w:p>
    <w:p w:rsidR="00401B7E" w:rsidRDefault="00AF1C87"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середньої освіти </w:t>
      </w:r>
      <w:r w:rsidR="007C3F42">
        <w:rPr>
          <w:rFonts w:ascii="Times New Roman" w:eastAsia="Times New Roman" w:hAnsi="Times New Roman"/>
          <w:sz w:val="28"/>
          <w:szCs w:val="28"/>
          <w:lang w:val="uk-UA" w:eastAsia="ru-RU"/>
        </w:rPr>
        <w:t xml:space="preserve">І-ІІІ ступенів </w:t>
      </w:r>
      <w:r w:rsidR="000B536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00401B7E">
        <w:rPr>
          <w:rFonts w:ascii="Times New Roman" w:eastAsia="Times New Roman" w:hAnsi="Times New Roman" w:cs="Times New Roman"/>
          <w:sz w:val="28"/>
          <w:szCs w:val="28"/>
          <w:lang w:val="uk-UA" w:eastAsia="ru-RU"/>
        </w:rPr>
        <w:t xml:space="preserve"> </w:t>
      </w:r>
      <w:r w:rsidR="00431D4D" w:rsidRPr="00431D4D">
        <w:rPr>
          <w:rFonts w:ascii="Times New Roman" w:eastAsia="Times New Roman" w:hAnsi="Times New Roman" w:cs="Times New Roman"/>
          <w:sz w:val="28"/>
          <w:szCs w:val="28"/>
          <w:lang w:val="uk-UA" w:eastAsia="ru-RU"/>
        </w:rPr>
        <w:t xml:space="preserve">Козелецької </w:t>
      </w:r>
    </w:p>
    <w:p w:rsidR="00431D4D" w:rsidRPr="00431D4D"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A010A1" w:rsidRPr="00A010A1" w:rsidRDefault="00733213" w:rsidP="00A010A1">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A010A1" w:rsidRPr="00A010A1">
        <w:rPr>
          <w:rFonts w:ascii="Times New Roman" w:eastAsia="Times New Roman" w:hAnsi="Times New Roman" w:cs="Times New Roman"/>
          <w:sz w:val="28"/>
          <w:szCs w:val="24"/>
          <w:lang w:val="uk-UA" w:eastAsia="ru-RU"/>
        </w:rPr>
        <w:t>Відповідно до Закону України «Про освіту», постанови Кабінету Міністрів України від 19.06.20</w:t>
      </w:r>
      <w:r w:rsidR="00D279EB">
        <w:rPr>
          <w:rFonts w:ascii="Times New Roman" w:eastAsia="Times New Roman" w:hAnsi="Times New Roman" w:cs="Times New Roman"/>
          <w:sz w:val="28"/>
          <w:szCs w:val="24"/>
          <w:lang w:val="uk-UA" w:eastAsia="ru-RU"/>
        </w:rPr>
        <w:t>19</w:t>
      </w:r>
      <w:r w:rsidR="00A010A1" w:rsidRPr="00A010A1">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дванадцятої сесії Козелецької селищної ради восьмого скликання від 30.07.2021 року </w:t>
      </w:r>
      <w:r w:rsidR="006A04A8">
        <w:rPr>
          <w:rFonts w:ascii="Times New Roman" w:eastAsia="Times New Roman" w:hAnsi="Times New Roman"/>
          <w:sz w:val="28"/>
          <w:szCs w:val="24"/>
          <w:lang w:val="uk-UA" w:eastAsia="ru-RU"/>
        </w:rPr>
        <w:t>№14-12/</w:t>
      </w:r>
      <w:r w:rsidR="006A04A8">
        <w:rPr>
          <w:rFonts w:ascii="Times New Roman" w:eastAsia="Times New Roman" w:hAnsi="Times New Roman"/>
          <w:sz w:val="28"/>
          <w:szCs w:val="24"/>
          <w:lang w:val="en-US" w:eastAsia="ru-RU"/>
        </w:rPr>
        <w:t>VIII</w:t>
      </w:r>
      <w:r w:rsidR="006A04A8">
        <w:rPr>
          <w:rFonts w:ascii="Times New Roman" w:eastAsia="Times New Roman" w:hAnsi="Times New Roman"/>
          <w:sz w:val="28"/>
          <w:szCs w:val="24"/>
          <w:lang w:val="uk-UA" w:eastAsia="ru-RU"/>
        </w:rPr>
        <w:t xml:space="preserve"> «Про зміну найменування, юридичної адреси та затвердження Статуту Козелецького закладу загальної середньої освіти №3 Козелецької селищної ради в новій редакції»</w:t>
      </w:r>
      <w:r w:rsidR="00A010A1" w:rsidRPr="00A010A1">
        <w:rPr>
          <w:rFonts w:ascii="Times New Roman" w:eastAsia="Times New Roman" w:hAnsi="Times New Roman" w:cs="Times New Roman"/>
          <w:sz w:val="28"/>
          <w:szCs w:val="24"/>
          <w:lang w:val="uk-UA" w:eastAsia="ru-RU"/>
        </w:rPr>
        <w:t xml:space="preserve">,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AF1C87" w:rsidRDefault="000C01FB" w:rsidP="00AF1C87">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5913AD">
        <w:rPr>
          <w:rFonts w:ascii="Times New Roman" w:eastAsia="Times New Roman" w:hAnsi="Times New Roman" w:cs="Times New Roman"/>
          <w:sz w:val="28"/>
          <w:szCs w:val="24"/>
          <w:lang w:val="uk-UA" w:eastAsia="ru-RU"/>
        </w:rPr>
        <w:t xml:space="preserve">Затвердити Положення </w:t>
      </w:r>
      <w:r w:rsidR="0081283E">
        <w:rPr>
          <w:rFonts w:ascii="Times New Roman" w:eastAsia="Times New Roman" w:hAnsi="Times New Roman" w:cs="Times New Roman"/>
          <w:sz w:val="28"/>
          <w:szCs w:val="24"/>
          <w:lang w:val="uk-UA" w:eastAsia="ru-RU"/>
        </w:rPr>
        <w:t xml:space="preserve">про </w:t>
      </w:r>
      <w:proofErr w:type="spellStart"/>
      <w:r w:rsidR="00E11B0E">
        <w:rPr>
          <w:rFonts w:ascii="Times New Roman" w:eastAsia="Times New Roman" w:hAnsi="Times New Roman" w:cs="Times New Roman"/>
          <w:sz w:val="28"/>
          <w:szCs w:val="24"/>
          <w:lang w:val="uk-UA" w:eastAsia="ru-RU"/>
        </w:rPr>
        <w:t>Лихоліт</w:t>
      </w:r>
      <w:r w:rsidR="005913AD">
        <w:rPr>
          <w:rFonts w:ascii="Times New Roman" w:eastAsia="Times New Roman" w:hAnsi="Times New Roman" w:cs="Times New Roman"/>
          <w:sz w:val="28"/>
          <w:szCs w:val="24"/>
          <w:lang w:val="uk-UA" w:eastAsia="ru-RU"/>
        </w:rPr>
        <w:t>ськ</w:t>
      </w:r>
      <w:r w:rsidR="0081283E">
        <w:rPr>
          <w:rFonts w:ascii="Times New Roman" w:eastAsia="Times New Roman" w:hAnsi="Times New Roman" w:cs="Times New Roman"/>
          <w:sz w:val="28"/>
          <w:szCs w:val="24"/>
          <w:lang w:val="uk-UA" w:eastAsia="ru-RU"/>
        </w:rPr>
        <w:t>у</w:t>
      </w:r>
      <w:proofErr w:type="spellEnd"/>
      <w:r w:rsidR="005913AD">
        <w:rPr>
          <w:rFonts w:ascii="Times New Roman" w:eastAsia="Times New Roman" w:hAnsi="Times New Roman" w:cs="Times New Roman"/>
          <w:sz w:val="28"/>
          <w:szCs w:val="24"/>
          <w:lang w:val="uk-UA" w:eastAsia="ru-RU"/>
        </w:rPr>
        <w:t xml:space="preserve"> філі</w:t>
      </w:r>
      <w:r w:rsidR="0081283E">
        <w:rPr>
          <w:rFonts w:ascii="Times New Roman" w:eastAsia="Times New Roman" w:hAnsi="Times New Roman" w:cs="Times New Roman"/>
          <w:sz w:val="28"/>
          <w:szCs w:val="24"/>
          <w:lang w:val="uk-UA" w:eastAsia="ru-RU"/>
        </w:rPr>
        <w:t>ю</w:t>
      </w:r>
      <w:r w:rsidR="005913AD">
        <w:rPr>
          <w:rFonts w:ascii="Times New Roman" w:eastAsia="Times New Roman" w:hAnsi="Times New Roman" w:cs="Times New Roman"/>
          <w:sz w:val="28"/>
          <w:szCs w:val="24"/>
          <w:lang w:val="uk-UA" w:eastAsia="ru-RU"/>
        </w:rPr>
        <w:t xml:space="preserve"> І-ІІ ступенів </w:t>
      </w:r>
      <w:r w:rsidR="00AF1C87">
        <w:rPr>
          <w:rFonts w:ascii="Times New Roman" w:eastAsia="Times New Roman" w:hAnsi="Times New Roman" w:cs="Times New Roman"/>
          <w:sz w:val="28"/>
          <w:szCs w:val="28"/>
          <w:lang w:val="uk-UA" w:eastAsia="ru-RU"/>
        </w:rPr>
        <w:t xml:space="preserve">Козелецького закладу загальної середньої освіти № 3 </w:t>
      </w:r>
      <w:r w:rsidR="005913AD">
        <w:rPr>
          <w:rFonts w:ascii="Times New Roman" w:eastAsia="Times New Roman" w:hAnsi="Times New Roman" w:cs="Times New Roman"/>
          <w:sz w:val="28"/>
          <w:szCs w:val="24"/>
          <w:lang w:val="uk-UA" w:eastAsia="ru-RU"/>
        </w:rPr>
        <w:t>Козелецької селищної ради</w:t>
      </w:r>
      <w:r w:rsidR="009E7622">
        <w:rPr>
          <w:rFonts w:ascii="Times New Roman" w:eastAsia="Times New Roman" w:hAnsi="Times New Roman" w:cs="Times New Roman"/>
          <w:sz w:val="28"/>
          <w:szCs w:val="24"/>
          <w:lang w:val="uk-UA" w:eastAsia="ru-RU"/>
        </w:rPr>
        <w:t xml:space="preserve"> в новій редакції (додається)</w:t>
      </w:r>
      <w:r w:rsidR="005913AD">
        <w:rPr>
          <w:rFonts w:ascii="Times New Roman" w:eastAsia="Times New Roman" w:hAnsi="Times New Roman" w:cs="Times New Roman"/>
          <w:sz w:val="28"/>
          <w:szCs w:val="24"/>
          <w:lang w:val="uk-UA" w:eastAsia="ru-RU"/>
        </w:rPr>
        <w:t>.</w:t>
      </w:r>
    </w:p>
    <w:p w:rsidR="00733213" w:rsidRDefault="005913AD" w:rsidP="000C01FB">
      <w:pPr>
        <w:pStyle w:val="a5"/>
        <w:spacing w:after="0"/>
        <w:ind w:left="0"/>
        <w:jc w:val="both"/>
        <w:rPr>
          <w:rFonts w:ascii="Times New Roman" w:eastAsia="Calibri" w:hAnsi="Times New Roman" w:cs="Times New Roman"/>
          <w:sz w:val="28"/>
          <w:szCs w:val="28"/>
          <w:lang w:val="uk-UA"/>
        </w:rPr>
      </w:pPr>
      <w:r>
        <w:rPr>
          <w:rFonts w:ascii="Times New Roman" w:eastAsia="Times New Roman" w:hAnsi="Times New Roman" w:cs="Times New Roman"/>
          <w:sz w:val="28"/>
          <w:szCs w:val="28"/>
          <w:lang w:val="uk-UA" w:eastAsia="ru-RU"/>
        </w:rPr>
        <w:t>2</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04313C" w:rsidRPr="000C01FB" w:rsidRDefault="0004313C" w:rsidP="000C01FB">
      <w:pPr>
        <w:pStyle w:val="a5"/>
        <w:spacing w:after="0"/>
        <w:ind w:left="0"/>
        <w:jc w:val="both"/>
        <w:rPr>
          <w:rFonts w:ascii="Times New Roman" w:eastAsia="Times New Roman" w:hAnsi="Times New Roman" w:cs="Times New Roman"/>
          <w:iCs/>
          <w:sz w:val="28"/>
          <w:szCs w:val="24"/>
          <w:lang w:val="uk-UA" w:eastAsia="ru-RU"/>
        </w:rPr>
      </w:pPr>
    </w:p>
    <w:p w:rsidR="005913AD" w:rsidRDefault="00733213" w:rsidP="00A010A1">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sidR="00A010A1">
        <w:rPr>
          <w:rFonts w:ascii="Times New Roman" w:eastAsia="Times New Roman" w:hAnsi="Times New Roman" w:cs="Times New Roman"/>
          <w:sz w:val="28"/>
          <w:szCs w:val="28"/>
          <w:lang w:val="uk-UA" w:eastAsia="ru-RU"/>
        </w:rPr>
        <w:t xml:space="preserve">Селищний голова                                                                     </w:t>
      </w:r>
      <w:r w:rsidR="00401B7E">
        <w:rPr>
          <w:rFonts w:ascii="Times New Roman" w:eastAsia="Times New Roman" w:hAnsi="Times New Roman" w:cs="Times New Roman"/>
          <w:sz w:val="28"/>
          <w:szCs w:val="28"/>
          <w:lang w:val="uk-UA" w:eastAsia="ru-RU"/>
        </w:rPr>
        <w:t xml:space="preserve">       </w:t>
      </w:r>
      <w:r w:rsidR="00A010A1">
        <w:rPr>
          <w:rFonts w:ascii="Times New Roman" w:eastAsia="Times New Roman" w:hAnsi="Times New Roman" w:cs="Times New Roman"/>
          <w:sz w:val="28"/>
          <w:szCs w:val="28"/>
          <w:lang w:val="uk-UA" w:eastAsia="ru-RU"/>
        </w:rPr>
        <w:t>В</w:t>
      </w:r>
      <w:r w:rsidR="00431D4D">
        <w:rPr>
          <w:rFonts w:ascii="Times New Roman" w:eastAsia="Times New Roman" w:hAnsi="Times New Roman" w:cs="Times New Roman"/>
          <w:sz w:val="28"/>
          <w:szCs w:val="28"/>
          <w:lang w:val="uk-UA" w:eastAsia="ru-RU"/>
        </w:rPr>
        <w:t>.</w:t>
      </w:r>
      <w:r w:rsidR="00A010A1">
        <w:rPr>
          <w:rFonts w:ascii="Times New Roman" w:eastAsia="Times New Roman" w:hAnsi="Times New Roman" w:cs="Times New Roman"/>
          <w:sz w:val="28"/>
          <w:szCs w:val="28"/>
          <w:lang w:val="uk-UA" w:eastAsia="ru-RU"/>
        </w:rPr>
        <w:t>П</w:t>
      </w:r>
      <w:r w:rsidR="00431D4D">
        <w:rPr>
          <w:rFonts w:ascii="Times New Roman" w:eastAsia="Times New Roman" w:hAnsi="Times New Roman" w:cs="Times New Roman"/>
          <w:sz w:val="28"/>
          <w:szCs w:val="28"/>
          <w:lang w:val="uk-UA" w:eastAsia="ru-RU"/>
        </w:rPr>
        <w:t>.</w:t>
      </w:r>
      <w:r w:rsidR="00A010A1">
        <w:rPr>
          <w:rFonts w:ascii="Times New Roman" w:eastAsia="Times New Roman" w:hAnsi="Times New Roman" w:cs="Times New Roman"/>
          <w:sz w:val="28"/>
          <w:szCs w:val="28"/>
          <w:lang w:val="uk-UA" w:eastAsia="ru-RU"/>
        </w:rPr>
        <w:t>Бригинець</w:t>
      </w:r>
    </w:p>
    <w:p w:rsidR="00401B7E" w:rsidRDefault="00401B7E" w:rsidP="00733213">
      <w:pPr>
        <w:spacing w:after="0"/>
        <w:contextualSpacing/>
        <w:jc w:val="right"/>
        <w:rPr>
          <w:rFonts w:ascii="Times New Roman" w:eastAsia="Times New Roman" w:hAnsi="Times New Roman" w:cs="Times New Roman"/>
          <w:sz w:val="28"/>
          <w:szCs w:val="28"/>
          <w:lang w:val="uk-UA" w:eastAsia="ru-RU"/>
        </w:rPr>
      </w:pPr>
    </w:p>
    <w:p w:rsidR="00401B7E" w:rsidRPr="00401B7E" w:rsidRDefault="00401B7E" w:rsidP="00401B7E">
      <w:pPr>
        <w:pStyle w:val="a5"/>
        <w:ind w:left="5387"/>
        <w:jc w:val="right"/>
        <w:rPr>
          <w:rFonts w:ascii="Times New Roman" w:hAnsi="Times New Roman" w:cs="Times New Roman"/>
          <w:sz w:val="28"/>
          <w:szCs w:val="28"/>
          <w:lang w:val="uk-UA"/>
        </w:rPr>
      </w:pPr>
      <w:r w:rsidRPr="00401B7E">
        <w:rPr>
          <w:rFonts w:ascii="Times New Roman" w:hAnsi="Times New Roman" w:cs="Times New Roman"/>
          <w:sz w:val="28"/>
          <w:szCs w:val="28"/>
          <w:lang w:val="uk-UA"/>
        </w:rPr>
        <w:lastRenderedPageBreak/>
        <w:t xml:space="preserve">Додаток  </w:t>
      </w:r>
    </w:p>
    <w:p w:rsidR="00733213" w:rsidRPr="00961AA4" w:rsidRDefault="00401B7E" w:rsidP="00401B7E">
      <w:pPr>
        <w:pStyle w:val="a5"/>
        <w:ind w:left="5387"/>
        <w:jc w:val="right"/>
        <w:rPr>
          <w:rFonts w:ascii="Times New Roman" w:hAnsi="Times New Roman" w:cs="Times New Roman"/>
          <w:sz w:val="28"/>
          <w:szCs w:val="28"/>
          <w:lang w:val="uk-UA"/>
        </w:rPr>
      </w:pPr>
      <w:r w:rsidRPr="00401B7E">
        <w:rPr>
          <w:rFonts w:ascii="Times New Roman" w:hAnsi="Times New Roman" w:cs="Times New Roman"/>
          <w:sz w:val="28"/>
          <w:szCs w:val="28"/>
          <w:lang w:val="uk-UA"/>
        </w:rPr>
        <w:t>до рішення  тринадцятої сесії Козелецької селищної ради восьмого скликан</w:t>
      </w:r>
      <w:r w:rsidR="00BB6705">
        <w:rPr>
          <w:rFonts w:ascii="Times New Roman" w:hAnsi="Times New Roman" w:cs="Times New Roman"/>
          <w:sz w:val="28"/>
          <w:szCs w:val="28"/>
          <w:lang w:val="uk-UA"/>
        </w:rPr>
        <w:t xml:space="preserve">ня від </w:t>
      </w:r>
      <w:r w:rsidR="00BB6705">
        <w:rPr>
          <w:rFonts w:ascii="Times New Roman" w:hAnsi="Times New Roman" w:cs="Times New Roman"/>
          <w:sz w:val="28"/>
          <w:szCs w:val="28"/>
          <w:lang w:val="uk-UA"/>
        </w:rPr>
        <w:br/>
        <w:t xml:space="preserve">27 серпня 2021 року </w:t>
      </w:r>
      <w:r w:rsidR="00BB6705">
        <w:rPr>
          <w:rFonts w:ascii="Times New Roman" w:hAnsi="Times New Roman" w:cs="Times New Roman"/>
          <w:sz w:val="28"/>
          <w:szCs w:val="28"/>
          <w:lang w:val="uk-UA"/>
        </w:rPr>
        <w:br/>
        <w:t>№ 48</w:t>
      </w:r>
      <w:r w:rsidRPr="00401B7E">
        <w:rPr>
          <w:rFonts w:ascii="Times New Roman" w:hAnsi="Times New Roman" w:cs="Times New Roman"/>
          <w:sz w:val="28"/>
          <w:szCs w:val="28"/>
          <w:lang w:val="uk-UA"/>
        </w:rPr>
        <w:t>-13/</w:t>
      </w:r>
      <w:r>
        <w:rPr>
          <w:rFonts w:ascii="Times New Roman" w:hAnsi="Times New Roman" w:cs="Times New Roman"/>
          <w:sz w:val="28"/>
          <w:szCs w:val="28"/>
          <w:lang w:val="en-US"/>
        </w:rPr>
        <w:t>VIII</w:t>
      </w:r>
    </w:p>
    <w:p w:rsidR="0018611E" w:rsidRPr="005129C2" w:rsidRDefault="0018611E" w:rsidP="00733213">
      <w:pPr>
        <w:spacing w:after="0" w:line="240" w:lineRule="auto"/>
        <w:jc w:val="right"/>
        <w:outlineLvl w:val="1"/>
        <w:rPr>
          <w:rFonts w:ascii="Times New Roman" w:eastAsia="Times New Roman" w:hAnsi="Times New Roman" w:cs="Times New Roman"/>
          <w:bCs/>
          <w:sz w:val="28"/>
          <w:szCs w:val="28"/>
          <w:lang w:val="uk-UA" w:eastAsia="ru-RU"/>
        </w:rPr>
      </w:pP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Положення</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про </w:t>
      </w:r>
      <w:proofErr w:type="spellStart"/>
      <w:r w:rsidRPr="0018611E">
        <w:rPr>
          <w:rFonts w:ascii="Times New Roman" w:eastAsia="Calibri" w:hAnsi="Times New Roman" w:cs="Times New Roman"/>
          <w:b/>
          <w:bCs/>
          <w:color w:val="000000"/>
          <w:sz w:val="28"/>
          <w:szCs w:val="28"/>
          <w:lang w:val="uk-UA"/>
        </w:rPr>
        <w:t>Лихолітську</w:t>
      </w:r>
      <w:proofErr w:type="spellEnd"/>
      <w:r w:rsidRPr="0018611E">
        <w:rPr>
          <w:rFonts w:ascii="Times New Roman" w:eastAsia="Calibri" w:hAnsi="Times New Roman" w:cs="Times New Roman"/>
          <w:b/>
          <w:bCs/>
          <w:color w:val="000000"/>
          <w:sz w:val="28"/>
          <w:szCs w:val="28"/>
          <w:lang w:val="uk-UA"/>
        </w:rPr>
        <w:t xml:space="preserve"> філію І-ІІ ступенів</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Козелецько</w:t>
      </w:r>
      <w:r w:rsidR="00D2706F">
        <w:rPr>
          <w:rFonts w:ascii="Times New Roman" w:eastAsia="Calibri" w:hAnsi="Times New Roman" w:cs="Times New Roman"/>
          <w:b/>
          <w:bCs/>
          <w:color w:val="000000"/>
          <w:sz w:val="28"/>
          <w:szCs w:val="28"/>
          <w:lang w:val="uk-UA"/>
        </w:rPr>
        <w:t>го</w:t>
      </w:r>
      <w:r w:rsidRPr="0018611E">
        <w:rPr>
          <w:rFonts w:ascii="Times New Roman" w:eastAsia="Calibri" w:hAnsi="Times New Roman" w:cs="Times New Roman"/>
          <w:b/>
          <w:bCs/>
          <w:color w:val="000000"/>
          <w:sz w:val="28"/>
          <w:szCs w:val="28"/>
          <w:lang w:val="uk-UA"/>
        </w:rPr>
        <w:t xml:space="preserve"> </w:t>
      </w:r>
      <w:r w:rsidR="00D2706F">
        <w:rPr>
          <w:rFonts w:ascii="Times New Roman" w:eastAsia="Calibri" w:hAnsi="Times New Roman" w:cs="Times New Roman"/>
          <w:b/>
          <w:bCs/>
          <w:color w:val="000000"/>
          <w:sz w:val="28"/>
          <w:szCs w:val="28"/>
          <w:lang w:val="uk-UA"/>
        </w:rPr>
        <w:t>закладу загальної середньої освіти</w:t>
      </w:r>
      <w:r w:rsidRPr="0018611E">
        <w:rPr>
          <w:rFonts w:ascii="Times New Roman" w:eastAsia="Calibri" w:hAnsi="Times New Roman" w:cs="Times New Roman"/>
          <w:b/>
          <w:bCs/>
          <w:color w:val="000000"/>
          <w:sz w:val="28"/>
          <w:szCs w:val="28"/>
          <w:lang w:val="uk-UA"/>
        </w:rPr>
        <w:t xml:space="preserve"> І-ІІІ ступенів №3</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8611E">
        <w:rPr>
          <w:rFonts w:ascii="Times New Roman" w:eastAsia="Calibri" w:hAnsi="Times New Roman" w:cs="Times New Roman"/>
          <w:b/>
          <w:bCs/>
          <w:color w:val="000000"/>
          <w:sz w:val="28"/>
          <w:szCs w:val="28"/>
          <w:lang w:val="uk-UA"/>
        </w:rPr>
        <w:t xml:space="preserve">Козелецької селищної ради </w:t>
      </w:r>
    </w:p>
    <w:p w:rsidR="0018611E" w:rsidRDefault="0018611E" w:rsidP="0018611E">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(нова редакція)</w:t>
      </w:r>
    </w:p>
    <w:p w:rsidR="0018611E" w:rsidRPr="0018611E" w:rsidRDefault="0018611E" w:rsidP="0018611E">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18611E" w:rsidRPr="00D74798" w:rsidRDefault="0018611E" w:rsidP="00D7479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 Загальні положення</w:t>
      </w:r>
    </w:p>
    <w:p w:rsidR="0018611E" w:rsidRPr="0018611E" w:rsidRDefault="0018611E" w:rsidP="002A65B7">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1.1.Положення про </w:t>
      </w:r>
      <w:proofErr w:type="spellStart"/>
      <w:r w:rsidRPr="0018611E">
        <w:rPr>
          <w:rFonts w:ascii="Times New Roman" w:eastAsia="Calibri" w:hAnsi="Times New Roman" w:cs="Times New Roman"/>
          <w:color w:val="000000"/>
          <w:sz w:val="28"/>
          <w:szCs w:val="28"/>
          <w:lang w:val="uk-UA"/>
        </w:rPr>
        <w:t>Лихолітську</w:t>
      </w:r>
      <w:proofErr w:type="spellEnd"/>
      <w:r w:rsidRPr="0018611E">
        <w:rPr>
          <w:rFonts w:ascii="Times New Roman" w:eastAsia="Calibri" w:hAnsi="Times New Roman" w:cs="Times New Roman"/>
          <w:color w:val="000000"/>
          <w:sz w:val="28"/>
          <w:szCs w:val="28"/>
          <w:lang w:val="uk-UA"/>
        </w:rPr>
        <w:t xml:space="preserve"> філію І-ІІ ступенів </w:t>
      </w:r>
      <w:bookmarkStart w:id="0" w:name="_Hlk79391799"/>
      <w:r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закладу загальної середньої освіти</w:t>
      </w:r>
      <w:r w:rsidRPr="0018611E">
        <w:rPr>
          <w:rFonts w:ascii="Times New Roman" w:eastAsia="Calibri" w:hAnsi="Times New Roman" w:cs="Times New Roman"/>
          <w:color w:val="000000"/>
          <w:sz w:val="28"/>
          <w:szCs w:val="28"/>
          <w:lang w:val="uk-UA"/>
        </w:rPr>
        <w:t xml:space="preserve"> І-ІІІ ступенів</w:t>
      </w:r>
      <w:bookmarkEnd w:id="0"/>
      <w:r w:rsidRPr="0018611E">
        <w:rPr>
          <w:rFonts w:ascii="Times New Roman" w:eastAsia="Calibri" w:hAnsi="Times New Roman" w:cs="Times New Roman"/>
          <w:color w:val="000000"/>
          <w:sz w:val="28"/>
          <w:szCs w:val="28"/>
          <w:lang w:val="uk-UA"/>
        </w:rPr>
        <w:t xml:space="preserve"> №3 Козелецької селищної ради (далі –</w:t>
      </w:r>
      <w:r w:rsidR="002A65B7">
        <w:rPr>
          <w:rFonts w:ascii="Times New Roman" w:eastAsia="Calibri" w:hAnsi="Times New Roman" w:cs="Times New Roman"/>
          <w:color w:val="000000"/>
          <w:sz w:val="28"/>
          <w:szCs w:val="28"/>
          <w:lang w:val="uk-UA"/>
        </w:rPr>
        <w:t xml:space="preserve"> </w:t>
      </w:r>
      <w:r w:rsidRPr="0018611E">
        <w:rPr>
          <w:rFonts w:ascii="Times New Roman" w:eastAsia="Calibri" w:hAnsi="Times New Roman" w:cs="Times New Roman"/>
          <w:color w:val="000000"/>
          <w:sz w:val="28"/>
          <w:szCs w:val="28"/>
          <w:lang w:val="uk-UA"/>
        </w:rPr>
        <w:t xml:space="preserve">Положення) визначає основні засади функціонування </w:t>
      </w:r>
      <w:proofErr w:type="spellStart"/>
      <w:r w:rsidRPr="0018611E">
        <w:rPr>
          <w:rFonts w:ascii="Times New Roman" w:eastAsia="Calibri" w:hAnsi="Times New Roman" w:cs="Times New Roman"/>
          <w:color w:val="000000"/>
          <w:sz w:val="28"/>
          <w:szCs w:val="28"/>
          <w:lang w:val="uk-UA"/>
        </w:rPr>
        <w:t>Лихолітської</w:t>
      </w:r>
      <w:proofErr w:type="spellEnd"/>
      <w:r w:rsidRPr="0018611E">
        <w:rPr>
          <w:rFonts w:ascii="Times New Roman" w:eastAsia="Calibri" w:hAnsi="Times New Roman" w:cs="Times New Roman"/>
          <w:color w:val="000000"/>
          <w:sz w:val="28"/>
          <w:szCs w:val="28"/>
          <w:lang w:val="uk-UA"/>
        </w:rPr>
        <w:t xml:space="preserve"> філії І-ІІ ступенів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2A65B7"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закладу загальної середньої освіти</w:t>
      </w:r>
      <w:r w:rsidR="002A65B7" w:rsidRPr="0018611E">
        <w:rPr>
          <w:rFonts w:ascii="Times New Roman" w:eastAsia="Calibri" w:hAnsi="Times New Roman" w:cs="Times New Roman"/>
          <w:color w:val="000000"/>
          <w:sz w:val="28"/>
          <w:szCs w:val="28"/>
          <w:lang w:val="uk-UA"/>
        </w:rPr>
        <w:t xml:space="preserve"> І-ІІІ ступенів </w:t>
      </w:r>
      <w:r w:rsidRPr="0018611E">
        <w:rPr>
          <w:rFonts w:ascii="Times New Roman" w:eastAsia="Calibri" w:hAnsi="Times New Roman" w:cs="Times New Roman"/>
          <w:color w:val="000000"/>
          <w:sz w:val="28"/>
          <w:szCs w:val="28"/>
          <w:lang w:val="uk-UA"/>
        </w:rPr>
        <w:t xml:space="preserve">№3 Козелецької селищної ради та складене на основі Типового положення про філію закладу освіти, затвердженого наказом МОН України від 06.12.2017 № 1568 «Про затвердження Типового положення про філію закладу освіти». </w:t>
      </w:r>
    </w:p>
    <w:p w:rsidR="002A65B7"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1.2.Лихолітська філія І-ІІ ступенів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2A65B7"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закладу загальної середньої освіти</w:t>
      </w:r>
      <w:r w:rsidR="002A65B7" w:rsidRPr="0018611E">
        <w:rPr>
          <w:rFonts w:ascii="Times New Roman" w:eastAsia="Calibri" w:hAnsi="Times New Roman" w:cs="Times New Roman"/>
          <w:color w:val="000000"/>
          <w:sz w:val="28"/>
          <w:szCs w:val="28"/>
          <w:lang w:val="uk-UA"/>
        </w:rPr>
        <w:t xml:space="preserve"> І-ІІІ ступенів </w:t>
      </w:r>
      <w:r w:rsidRPr="0018611E">
        <w:rPr>
          <w:rFonts w:ascii="Times New Roman" w:eastAsia="Calibri" w:hAnsi="Times New Roman" w:cs="Times New Roman"/>
          <w:color w:val="000000"/>
          <w:sz w:val="28"/>
          <w:szCs w:val="28"/>
          <w:lang w:val="uk-UA"/>
        </w:rPr>
        <w:t xml:space="preserve">№3 Козелецької селищної ради (далі </w:t>
      </w:r>
      <w:r w:rsidR="002A65B7" w:rsidRPr="0018611E">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w:t>
      </w:r>
      <w:r w:rsidR="002A65B7" w:rsidRPr="0018611E">
        <w:rPr>
          <w:rFonts w:ascii="Times New Roman" w:eastAsia="Calibri" w:hAnsi="Times New Roman" w:cs="Times New Roman"/>
          <w:color w:val="000000"/>
          <w:sz w:val="28"/>
          <w:szCs w:val="28"/>
          <w:lang w:val="uk-UA"/>
        </w:rPr>
        <w:t>–</w:t>
      </w:r>
      <w:r w:rsidR="002A65B7">
        <w:rPr>
          <w:rFonts w:ascii="Times New Roman" w:eastAsia="Calibri" w:hAnsi="Times New Roman" w:cs="Times New Roman"/>
          <w:color w:val="000000"/>
          <w:sz w:val="28"/>
          <w:szCs w:val="28"/>
          <w:lang w:val="uk-UA"/>
        </w:rPr>
        <w:t xml:space="preserve">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2A65B7"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закладу загальної середньої освіти</w:t>
      </w:r>
      <w:r w:rsidR="002A65B7" w:rsidRPr="0018611E">
        <w:rPr>
          <w:rFonts w:ascii="Times New Roman" w:eastAsia="Calibri" w:hAnsi="Times New Roman" w:cs="Times New Roman"/>
          <w:color w:val="000000"/>
          <w:sz w:val="28"/>
          <w:szCs w:val="28"/>
          <w:lang w:val="uk-UA"/>
        </w:rPr>
        <w:t xml:space="preserve"> </w:t>
      </w:r>
    </w:p>
    <w:p w:rsidR="0018611E" w:rsidRPr="0018611E" w:rsidRDefault="002A65B7" w:rsidP="002A65B7">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І-ІІІ ступенів </w:t>
      </w:r>
      <w:r w:rsidR="0018611E" w:rsidRPr="0018611E">
        <w:rPr>
          <w:rFonts w:ascii="Times New Roman" w:eastAsia="Calibri" w:hAnsi="Times New Roman" w:cs="Times New Roman"/>
          <w:color w:val="000000"/>
          <w:sz w:val="28"/>
          <w:szCs w:val="28"/>
          <w:lang w:val="uk-UA"/>
        </w:rPr>
        <w:t xml:space="preserve">№3 Козелецької селищної ради, що забезпечує реалізацію права громадян на здобуття початкової та базової середньої освіти.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1.3.Філія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суб’єктів освітнього округу (опорного закладу освіти).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w:t>
      </w:r>
      <w:r w:rsidR="002A65B7" w:rsidRPr="0018611E">
        <w:rPr>
          <w:rFonts w:ascii="Times New Roman" w:eastAsia="Calibri" w:hAnsi="Times New Roman" w:cs="Times New Roman"/>
          <w:color w:val="000000"/>
          <w:sz w:val="28"/>
          <w:szCs w:val="28"/>
          <w:lang w:val="uk-UA"/>
        </w:rPr>
        <w:t>Козелецько</w:t>
      </w:r>
      <w:r w:rsidR="002A65B7">
        <w:rPr>
          <w:rFonts w:ascii="Times New Roman" w:eastAsia="Calibri" w:hAnsi="Times New Roman" w:cs="Times New Roman"/>
          <w:color w:val="000000"/>
          <w:sz w:val="28"/>
          <w:szCs w:val="28"/>
          <w:lang w:val="uk-UA"/>
        </w:rPr>
        <w:t>го</w:t>
      </w:r>
      <w:r w:rsidR="002A65B7"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закладу загальної середньої освіти</w:t>
      </w:r>
      <w:r w:rsidR="002A65B7" w:rsidRPr="0018611E">
        <w:rPr>
          <w:rFonts w:ascii="Times New Roman" w:eastAsia="Calibri" w:hAnsi="Times New Roman" w:cs="Times New Roman"/>
          <w:color w:val="000000"/>
          <w:sz w:val="28"/>
          <w:szCs w:val="28"/>
          <w:lang w:val="uk-UA"/>
        </w:rPr>
        <w:t xml:space="preserve"> І-ІІІ ступенів </w:t>
      </w:r>
      <w:r w:rsidRPr="0018611E">
        <w:rPr>
          <w:rFonts w:ascii="Times New Roman" w:eastAsia="Calibri" w:hAnsi="Times New Roman" w:cs="Times New Roman"/>
          <w:color w:val="000000"/>
          <w:sz w:val="28"/>
          <w:szCs w:val="28"/>
          <w:lang w:val="uk-UA"/>
        </w:rPr>
        <w:t xml:space="preserve">№3 Козелецької селищної ради та іншими нормативно-правовими актами.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1.5.Правонаступником майна, прав та обов’язків філії є </w:t>
      </w:r>
      <w:proofErr w:type="spellStart"/>
      <w:r w:rsidR="002A65B7" w:rsidRPr="0018611E">
        <w:rPr>
          <w:rFonts w:ascii="Times New Roman" w:eastAsia="Calibri" w:hAnsi="Times New Roman" w:cs="Times New Roman"/>
          <w:color w:val="000000"/>
          <w:sz w:val="28"/>
          <w:szCs w:val="28"/>
          <w:lang w:val="uk-UA"/>
        </w:rPr>
        <w:t>Козелецьк</w:t>
      </w:r>
      <w:r w:rsidR="002A65B7">
        <w:rPr>
          <w:rFonts w:ascii="Times New Roman" w:eastAsia="Calibri" w:hAnsi="Times New Roman" w:cs="Times New Roman"/>
          <w:color w:val="000000"/>
          <w:sz w:val="28"/>
          <w:szCs w:val="28"/>
          <w:lang w:val="uk-UA"/>
        </w:rPr>
        <w:t>ий</w:t>
      </w:r>
      <w:proofErr w:type="spellEnd"/>
      <w:r w:rsidR="002A65B7" w:rsidRPr="0018611E">
        <w:rPr>
          <w:rFonts w:ascii="Times New Roman" w:eastAsia="Calibri" w:hAnsi="Times New Roman" w:cs="Times New Roman"/>
          <w:color w:val="000000"/>
          <w:sz w:val="28"/>
          <w:szCs w:val="28"/>
          <w:lang w:val="uk-UA"/>
        </w:rPr>
        <w:t xml:space="preserve"> </w:t>
      </w:r>
      <w:r w:rsidR="002A65B7">
        <w:rPr>
          <w:rFonts w:ascii="Times New Roman" w:eastAsia="Calibri" w:hAnsi="Times New Roman" w:cs="Times New Roman"/>
          <w:color w:val="000000"/>
          <w:sz w:val="28"/>
          <w:szCs w:val="28"/>
          <w:lang w:val="uk-UA"/>
        </w:rPr>
        <w:t>заклад загальної середньої освіти</w:t>
      </w:r>
      <w:r w:rsidR="002A65B7" w:rsidRPr="0018611E">
        <w:rPr>
          <w:rFonts w:ascii="Times New Roman" w:eastAsia="Calibri" w:hAnsi="Times New Roman" w:cs="Times New Roman"/>
          <w:color w:val="000000"/>
          <w:sz w:val="28"/>
          <w:szCs w:val="28"/>
          <w:lang w:val="uk-UA"/>
        </w:rPr>
        <w:t xml:space="preserve"> І-ІІІ ступенів</w:t>
      </w:r>
      <w:r w:rsidRPr="0018611E">
        <w:rPr>
          <w:rFonts w:ascii="Times New Roman" w:eastAsia="Calibri" w:hAnsi="Times New Roman" w:cs="Times New Roman"/>
          <w:color w:val="000000"/>
          <w:sz w:val="28"/>
          <w:szCs w:val="28"/>
          <w:lang w:val="uk-UA"/>
        </w:rPr>
        <w:t xml:space="preserve"> №3 Козелецької селищної ради – опорний заклад загальної середньої освіти Козелецької селищної ради (далі – опорний заклад). </w:t>
      </w:r>
      <w:r>
        <w:rPr>
          <w:rFonts w:ascii="Times New Roman" w:eastAsia="Calibri" w:hAnsi="Times New Roman" w:cs="Times New Roman"/>
          <w:color w:val="000000"/>
          <w:sz w:val="28"/>
          <w:szCs w:val="28"/>
          <w:lang w:val="uk-UA"/>
        </w:rPr>
        <w:t xml:space="preserve">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1.7. Повне найменування філії: </w:t>
      </w:r>
      <w:proofErr w:type="spellStart"/>
      <w:r w:rsidRPr="0018611E">
        <w:rPr>
          <w:rFonts w:ascii="Times New Roman" w:eastAsia="Calibri" w:hAnsi="Times New Roman" w:cs="Times New Roman"/>
          <w:b/>
          <w:bCs/>
          <w:color w:val="000000"/>
          <w:sz w:val="28"/>
          <w:szCs w:val="28"/>
          <w:lang w:val="uk-UA"/>
        </w:rPr>
        <w:t>Лихолітськ</w:t>
      </w:r>
      <w:r>
        <w:rPr>
          <w:rFonts w:ascii="Times New Roman" w:eastAsia="Calibri" w:hAnsi="Times New Roman" w:cs="Times New Roman"/>
          <w:b/>
          <w:bCs/>
          <w:color w:val="000000"/>
          <w:sz w:val="28"/>
          <w:szCs w:val="28"/>
          <w:lang w:val="uk-UA"/>
        </w:rPr>
        <w:t>а</w:t>
      </w:r>
      <w:proofErr w:type="spellEnd"/>
      <w:r w:rsidRPr="0018611E">
        <w:rPr>
          <w:rFonts w:ascii="Times New Roman" w:eastAsia="Calibri" w:hAnsi="Times New Roman" w:cs="Times New Roman"/>
          <w:b/>
          <w:bCs/>
          <w:color w:val="000000"/>
          <w:sz w:val="28"/>
          <w:szCs w:val="28"/>
          <w:lang w:val="uk-UA"/>
        </w:rPr>
        <w:t xml:space="preserve"> філія І-ІІ ступенів Козелецько</w:t>
      </w:r>
      <w:r w:rsidR="00961AA4">
        <w:rPr>
          <w:rFonts w:ascii="Times New Roman" w:eastAsia="Calibri" w:hAnsi="Times New Roman" w:cs="Times New Roman"/>
          <w:b/>
          <w:bCs/>
          <w:color w:val="000000"/>
          <w:sz w:val="28"/>
          <w:szCs w:val="28"/>
          <w:lang w:val="uk-UA"/>
        </w:rPr>
        <w:t xml:space="preserve">го закладу загальної середньої освіти </w:t>
      </w:r>
      <w:r w:rsidRPr="0018611E">
        <w:rPr>
          <w:rFonts w:ascii="Times New Roman" w:eastAsia="Calibri" w:hAnsi="Times New Roman" w:cs="Times New Roman"/>
          <w:b/>
          <w:bCs/>
          <w:color w:val="000000"/>
          <w:sz w:val="28"/>
          <w:szCs w:val="28"/>
          <w:lang w:val="uk-UA"/>
        </w:rPr>
        <w:t>І-ІІІ ступенів №3 Козелецької селищної ради</w:t>
      </w:r>
      <w:r>
        <w:rPr>
          <w:rFonts w:ascii="Times New Roman" w:eastAsia="Calibri" w:hAnsi="Times New Roman" w:cs="Times New Roman"/>
          <w:b/>
          <w:bCs/>
          <w:color w:val="000000"/>
          <w:sz w:val="28"/>
          <w:szCs w:val="28"/>
          <w:lang w:val="uk-UA"/>
        </w:rPr>
        <w:t>.</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1.8.Скорочене найменування філії: </w:t>
      </w:r>
      <w:proofErr w:type="spellStart"/>
      <w:r w:rsidRPr="0018611E">
        <w:rPr>
          <w:rFonts w:ascii="Times New Roman" w:eastAsia="Calibri" w:hAnsi="Times New Roman" w:cs="Times New Roman"/>
          <w:b/>
          <w:bCs/>
          <w:color w:val="000000"/>
          <w:sz w:val="28"/>
          <w:szCs w:val="28"/>
          <w:lang w:val="uk-UA"/>
        </w:rPr>
        <w:t>Лихолітська</w:t>
      </w:r>
      <w:proofErr w:type="spellEnd"/>
      <w:r w:rsidRPr="0018611E">
        <w:rPr>
          <w:rFonts w:ascii="Times New Roman" w:eastAsia="Calibri" w:hAnsi="Times New Roman" w:cs="Times New Roman"/>
          <w:b/>
          <w:bCs/>
          <w:color w:val="000000"/>
          <w:sz w:val="28"/>
          <w:szCs w:val="28"/>
          <w:lang w:val="uk-UA"/>
        </w:rPr>
        <w:t xml:space="preserve"> філія І-ІІ ступенів </w:t>
      </w:r>
      <w:r w:rsidR="002A65B7" w:rsidRPr="002A65B7">
        <w:rPr>
          <w:rFonts w:ascii="Times New Roman" w:eastAsia="Calibri" w:hAnsi="Times New Roman" w:cs="Times New Roman"/>
          <w:b/>
          <w:bCs/>
          <w:color w:val="000000"/>
          <w:sz w:val="28"/>
          <w:szCs w:val="28"/>
          <w:lang w:val="uk-UA"/>
        </w:rPr>
        <w:t>Козелецького ЗЗСО І-ІІІ ступенів</w:t>
      </w:r>
      <w:r w:rsidR="002A65B7" w:rsidRPr="0018611E">
        <w:rPr>
          <w:rFonts w:ascii="Times New Roman" w:eastAsia="Calibri" w:hAnsi="Times New Roman" w:cs="Times New Roman"/>
          <w:b/>
          <w:bCs/>
          <w:color w:val="000000"/>
          <w:sz w:val="28"/>
          <w:szCs w:val="28"/>
          <w:lang w:val="uk-UA"/>
        </w:rPr>
        <w:t xml:space="preserve"> </w:t>
      </w:r>
      <w:r w:rsidRPr="0018611E">
        <w:rPr>
          <w:rFonts w:ascii="Times New Roman" w:eastAsia="Calibri" w:hAnsi="Times New Roman" w:cs="Times New Roman"/>
          <w:b/>
          <w:bCs/>
          <w:color w:val="000000"/>
          <w:sz w:val="28"/>
          <w:szCs w:val="28"/>
          <w:lang w:val="uk-UA"/>
        </w:rPr>
        <w:t>№3</w:t>
      </w:r>
      <w:r>
        <w:rPr>
          <w:rFonts w:ascii="Times New Roman" w:eastAsia="Calibri" w:hAnsi="Times New Roman" w:cs="Times New Roman"/>
          <w:b/>
          <w:bCs/>
          <w:color w:val="000000"/>
          <w:sz w:val="28"/>
          <w:szCs w:val="28"/>
          <w:lang w:val="uk-UA"/>
        </w:rPr>
        <w:t>.</w:t>
      </w:r>
      <w:r w:rsidRPr="0018611E">
        <w:rPr>
          <w:rFonts w:ascii="Times New Roman" w:eastAsia="Calibri" w:hAnsi="Times New Roman" w:cs="Times New Roman"/>
          <w:b/>
          <w:bCs/>
          <w:color w:val="000000"/>
          <w:sz w:val="28"/>
          <w:szCs w:val="28"/>
          <w:lang w:val="uk-UA"/>
        </w:rPr>
        <w:t xml:space="preserve">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1.9. Місцезнаходження філії: індекс 17000, </w:t>
      </w:r>
      <w:r>
        <w:rPr>
          <w:rFonts w:ascii="Times New Roman" w:eastAsia="Calibri" w:hAnsi="Times New Roman" w:cs="Times New Roman"/>
          <w:color w:val="000000"/>
          <w:sz w:val="28"/>
          <w:szCs w:val="28"/>
          <w:lang w:val="uk-UA"/>
        </w:rPr>
        <w:t xml:space="preserve">Чернігівська область, Чернігівський район, </w:t>
      </w:r>
      <w:r w:rsidRPr="0018611E">
        <w:rPr>
          <w:rFonts w:ascii="Times New Roman" w:eastAsia="Calibri" w:hAnsi="Times New Roman" w:cs="Times New Roman"/>
          <w:color w:val="000000"/>
          <w:sz w:val="28"/>
          <w:szCs w:val="28"/>
          <w:lang w:val="uk-UA"/>
        </w:rPr>
        <w:t xml:space="preserve">с. </w:t>
      </w:r>
      <w:proofErr w:type="spellStart"/>
      <w:r w:rsidRPr="0018611E">
        <w:rPr>
          <w:rFonts w:ascii="Times New Roman" w:eastAsia="Calibri" w:hAnsi="Times New Roman" w:cs="Times New Roman"/>
          <w:color w:val="000000"/>
          <w:sz w:val="28"/>
          <w:szCs w:val="28"/>
          <w:lang w:val="uk-UA"/>
        </w:rPr>
        <w:t>Лихолітки</w:t>
      </w:r>
      <w:proofErr w:type="spellEnd"/>
      <w:r>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вул</w:t>
      </w:r>
      <w:r>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Центральна,</w:t>
      </w:r>
      <w:r>
        <w:rPr>
          <w:rFonts w:ascii="Times New Roman" w:eastAsia="Calibri" w:hAnsi="Times New Roman" w:cs="Times New Roman"/>
          <w:color w:val="000000"/>
          <w:sz w:val="28"/>
          <w:szCs w:val="28"/>
          <w:lang w:val="uk-UA"/>
        </w:rPr>
        <w:t xml:space="preserve"> буд. </w:t>
      </w:r>
      <w:r w:rsidRPr="0018611E">
        <w:rPr>
          <w:rFonts w:ascii="Times New Roman" w:eastAsia="Calibri" w:hAnsi="Times New Roman" w:cs="Times New Roman"/>
          <w:color w:val="000000"/>
          <w:sz w:val="28"/>
          <w:szCs w:val="28"/>
          <w:lang w:val="uk-UA"/>
        </w:rPr>
        <w:t xml:space="preserve">25. </w:t>
      </w:r>
    </w:p>
    <w:p w:rsidR="0018611E" w:rsidRDefault="0018611E" w:rsidP="002A65B7">
      <w:pPr>
        <w:autoSpaceDE w:val="0"/>
        <w:autoSpaceDN w:val="0"/>
        <w:adjustRightInd w:val="0"/>
        <w:spacing w:after="0" w:line="240" w:lineRule="auto"/>
        <w:jc w:val="both"/>
        <w:rPr>
          <w:rFonts w:ascii="Times New Roman" w:eastAsia="Calibri" w:hAnsi="Times New Roman" w:cs="Times New Roman"/>
          <w:b/>
          <w:bCs/>
          <w:color w:val="000000"/>
          <w:sz w:val="28"/>
          <w:szCs w:val="28"/>
          <w:lang w:val="uk-UA"/>
        </w:rPr>
      </w:pPr>
    </w:p>
    <w:p w:rsidR="0018611E" w:rsidRPr="00094163" w:rsidRDefault="0018611E" w:rsidP="00094163">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 Організація освітнього процесу</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2.1. Права та обов'язки учасників освітнього процесу визначаються Законами України «Про освіту», «Про </w:t>
      </w:r>
      <w:r>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D34032" w:rsidRPr="0018611E" w:rsidRDefault="00D34032"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34032" w:rsidRPr="00094163" w:rsidRDefault="0018611E" w:rsidP="00094163">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ІІІ. Управління філією</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A40C85">
        <w:rPr>
          <w:rFonts w:ascii="Times New Roman" w:eastAsia="Calibri" w:hAnsi="Times New Roman" w:cs="Times New Roman"/>
          <w:color w:val="000000"/>
          <w:sz w:val="28"/>
          <w:szCs w:val="28"/>
          <w:lang w:val="uk-UA"/>
        </w:rPr>
        <w:t>.</w:t>
      </w:r>
      <w:r w:rsidRPr="0018611E">
        <w:rPr>
          <w:rFonts w:ascii="Times New Roman" w:eastAsia="Calibri" w:hAnsi="Times New Roman" w:cs="Times New Roman"/>
          <w:color w:val="000000"/>
          <w:sz w:val="28"/>
          <w:szCs w:val="28"/>
          <w:lang w:val="uk-UA"/>
        </w:rPr>
        <w:t xml:space="preserve">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3.2.1.Права та обов’язки завідувача філії визначаються відповідною посадовою інструкцією, Статутом та правилами внутрішнього трудового розпорядку опорного закладу, а також чинним законодавством.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lastRenderedPageBreak/>
        <w:t xml:space="preserve">3.2.2.Якщо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3.3. Завідувач філії, педагогічні та інші працівники філії є працівниками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3.8.У філії можуть створюватися органи громадського самоврядування філії. </w:t>
      </w:r>
    </w:p>
    <w:p w:rsidR="00D34032" w:rsidRPr="0018611E" w:rsidRDefault="00D34032"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D34032" w:rsidRPr="00094163" w:rsidRDefault="0018611E" w:rsidP="00094163">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ІV. Фінансування та матеріально-технічна база філії</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4.1. Порядок фінансування та матеріально-технічного забезпечення філії визначається Законами України «Про освіту», «Про </w:t>
      </w:r>
      <w:r w:rsidR="00D34032">
        <w:rPr>
          <w:rFonts w:ascii="Times New Roman" w:eastAsia="Calibri" w:hAnsi="Times New Roman" w:cs="Times New Roman"/>
          <w:color w:val="000000"/>
          <w:sz w:val="28"/>
          <w:szCs w:val="28"/>
          <w:lang w:val="uk-UA"/>
        </w:rPr>
        <w:t xml:space="preserve">повну </w:t>
      </w:r>
      <w:r w:rsidRPr="0018611E">
        <w:rPr>
          <w:rFonts w:ascii="Times New Roman" w:eastAsia="Calibri" w:hAnsi="Times New Roman" w:cs="Times New Roman"/>
          <w:color w:val="000000"/>
          <w:sz w:val="28"/>
          <w:szCs w:val="28"/>
          <w:lang w:val="uk-UA"/>
        </w:rPr>
        <w:t xml:space="preserve">загальну середню освіту» та іншими нормативно-правовими актами України.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18611E" w:rsidRP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18611E" w:rsidRDefault="0018611E" w:rsidP="0018611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9C4905" w:rsidRPr="0018611E" w:rsidRDefault="009C4905" w:rsidP="00094163">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D34032" w:rsidRPr="00094163" w:rsidRDefault="0018611E" w:rsidP="00094163">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8611E">
        <w:rPr>
          <w:rFonts w:ascii="Times New Roman" w:eastAsia="Calibri" w:hAnsi="Times New Roman" w:cs="Times New Roman"/>
          <w:b/>
          <w:bCs/>
          <w:color w:val="000000"/>
          <w:sz w:val="28"/>
          <w:szCs w:val="28"/>
          <w:lang w:val="uk-UA"/>
        </w:rPr>
        <w:t>V. Зміни та доповнення до Положення</w:t>
      </w:r>
      <w:bookmarkStart w:id="1" w:name="_GoBack"/>
      <w:bookmarkEnd w:id="1"/>
    </w:p>
    <w:p w:rsidR="00CD3251" w:rsidRDefault="0018611E" w:rsidP="00401B7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8611E">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401B7E" w:rsidRPr="00401B7E" w:rsidRDefault="00401B7E" w:rsidP="00401B7E">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sectPr w:rsidR="003C1090" w:rsidRPr="00733213" w:rsidSect="00F55165">
      <w:pgSz w:w="11906" w:h="16838"/>
      <w:pgMar w:top="1134" w:right="850" w:bottom="28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4313C"/>
    <w:rsid w:val="00053302"/>
    <w:rsid w:val="00066E7B"/>
    <w:rsid w:val="00094163"/>
    <w:rsid w:val="000B5363"/>
    <w:rsid w:val="000C01FB"/>
    <w:rsid w:val="000D2B04"/>
    <w:rsid w:val="00104C73"/>
    <w:rsid w:val="0018611E"/>
    <w:rsid w:val="001921B4"/>
    <w:rsid w:val="002264F5"/>
    <w:rsid w:val="002A65B7"/>
    <w:rsid w:val="00305F37"/>
    <w:rsid w:val="0031645D"/>
    <w:rsid w:val="00325F98"/>
    <w:rsid w:val="0033293E"/>
    <w:rsid w:val="003B5675"/>
    <w:rsid w:val="003C1090"/>
    <w:rsid w:val="00401B7E"/>
    <w:rsid w:val="00431D4D"/>
    <w:rsid w:val="0043658C"/>
    <w:rsid w:val="004A5588"/>
    <w:rsid w:val="004F3A0B"/>
    <w:rsid w:val="00526FDB"/>
    <w:rsid w:val="00541F91"/>
    <w:rsid w:val="005866BF"/>
    <w:rsid w:val="005913AD"/>
    <w:rsid w:val="00610D50"/>
    <w:rsid w:val="00616A3D"/>
    <w:rsid w:val="006651BE"/>
    <w:rsid w:val="006A04A8"/>
    <w:rsid w:val="006C17F3"/>
    <w:rsid w:val="00717B97"/>
    <w:rsid w:val="00717CDC"/>
    <w:rsid w:val="00733213"/>
    <w:rsid w:val="007841AA"/>
    <w:rsid w:val="007C3F42"/>
    <w:rsid w:val="0081283E"/>
    <w:rsid w:val="008427AE"/>
    <w:rsid w:val="008A2D5D"/>
    <w:rsid w:val="008C0677"/>
    <w:rsid w:val="008C4D6A"/>
    <w:rsid w:val="00936F40"/>
    <w:rsid w:val="00937244"/>
    <w:rsid w:val="0095322C"/>
    <w:rsid w:val="00961AA4"/>
    <w:rsid w:val="009C4905"/>
    <w:rsid w:val="009D4829"/>
    <w:rsid w:val="009E231C"/>
    <w:rsid w:val="009E7622"/>
    <w:rsid w:val="00A010A1"/>
    <w:rsid w:val="00A40C85"/>
    <w:rsid w:val="00A60AB7"/>
    <w:rsid w:val="00AF1C87"/>
    <w:rsid w:val="00AF72D8"/>
    <w:rsid w:val="00B4675C"/>
    <w:rsid w:val="00BB6705"/>
    <w:rsid w:val="00BB76B8"/>
    <w:rsid w:val="00BF6648"/>
    <w:rsid w:val="00C40C9E"/>
    <w:rsid w:val="00C816AB"/>
    <w:rsid w:val="00C86AED"/>
    <w:rsid w:val="00CB50AA"/>
    <w:rsid w:val="00CD3251"/>
    <w:rsid w:val="00D2706F"/>
    <w:rsid w:val="00D279EB"/>
    <w:rsid w:val="00D34032"/>
    <w:rsid w:val="00D45887"/>
    <w:rsid w:val="00D74798"/>
    <w:rsid w:val="00DC7BB4"/>
    <w:rsid w:val="00DD4B82"/>
    <w:rsid w:val="00E11B0E"/>
    <w:rsid w:val="00E22F3C"/>
    <w:rsid w:val="00F1204F"/>
    <w:rsid w:val="00F55165"/>
    <w:rsid w:val="00F70417"/>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paragraph" w:styleId="1">
    <w:name w:val="heading 1"/>
    <w:basedOn w:val="a"/>
    <w:next w:val="a"/>
    <w:link w:val="10"/>
    <w:qFormat/>
    <w:rsid w:val="00F55165"/>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F5516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character" w:customStyle="1" w:styleId="10">
    <w:name w:val="Заголовок 1 Знак"/>
    <w:basedOn w:val="a0"/>
    <w:link w:val="1"/>
    <w:rsid w:val="00F55165"/>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F55165"/>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741488326">
      <w:bodyDiv w:val="1"/>
      <w:marLeft w:val="0"/>
      <w:marRight w:val="0"/>
      <w:marTop w:val="0"/>
      <w:marBottom w:val="0"/>
      <w:divBdr>
        <w:top w:val="none" w:sz="0" w:space="0" w:color="auto"/>
        <w:left w:val="none" w:sz="0" w:space="0" w:color="auto"/>
        <w:bottom w:val="none" w:sz="0" w:space="0" w:color="auto"/>
        <w:right w:val="none" w:sz="0" w:space="0" w:color="auto"/>
      </w:divBdr>
    </w:div>
    <w:div w:id="757680531">
      <w:bodyDiv w:val="1"/>
      <w:marLeft w:val="0"/>
      <w:marRight w:val="0"/>
      <w:marTop w:val="0"/>
      <w:marBottom w:val="0"/>
      <w:divBdr>
        <w:top w:val="none" w:sz="0" w:space="0" w:color="auto"/>
        <w:left w:val="none" w:sz="0" w:space="0" w:color="auto"/>
        <w:bottom w:val="none" w:sz="0" w:space="0" w:color="auto"/>
        <w:right w:val="none" w:sz="0" w:space="0" w:color="auto"/>
      </w:divBdr>
    </w:div>
    <w:div w:id="925069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FDAE9-9305-43E4-BD0D-EFCBCBEAEE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5819</Words>
  <Characters>3317</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33</cp:revision>
  <dcterms:created xsi:type="dcterms:W3CDTF">2021-08-06T12:08:00Z</dcterms:created>
  <dcterms:modified xsi:type="dcterms:W3CDTF">2021-08-12T09:50:00Z</dcterms:modified>
</cp:coreProperties>
</file>