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F0E42">
        <w:rPr>
          <w:sz w:val="28"/>
          <w:szCs w:val="28"/>
          <w:lang w:val="uk-UA"/>
        </w:rPr>
        <w:t>чотирнадця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29</w:t>
      </w:r>
      <w:r w:rsidR="00FC29B0">
        <w:rPr>
          <w:sz w:val="28"/>
          <w:szCs w:val="28"/>
          <w:lang w:val="uk-UA"/>
        </w:rPr>
        <w:t xml:space="preserve"> </w:t>
      </w:r>
      <w:r>
        <w:rPr>
          <w:sz w:val="28"/>
          <w:szCs w:val="28"/>
          <w:lang w:val="uk-UA"/>
        </w:rPr>
        <w:t>вересня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bookmarkStart w:id="0" w:name="_GoBack"/>
      <w:bookmarkEnd w:id="0"/>
      <w:r w:rsidR="00C03822">
        <w:rPr>
          <w:sz w:val="28"/>
          <w:szCs w:val="28"/>
          <w:lang w:val="uk-UA"/>
        </w:rPr>
        <w:t>79</w:t>
      </w:r>
      <w:r w:rsidR="00625AE2">
        <w:rPr>
          <w:color w:val="000000" w:themeColor="text1"/>
          <w:sz w:val="28"/>
          <w:szCs w:val="28"/>
          <w:lang w:val="uk-UA"/>
        </w:rPr>
        <w:t>-</w:t>
      </w:r>
      <w:r w:rsidR="003F0E42">
        <w:rPr>
          <w:color w:val="000000" w:themeColor="text1"/>
          <w:sz w:val="28"/>
          <w:szCs w:val="28"/>
          <w:lang w:val="uk-UA"/>
        </w:rPr>
        <w:t>14</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E91F03">
        <w:rPr>
          <w:sz w:val="28"/>
          <w:szCs w:val="28"/>
          <w:lang w:val="uk-UA"/>
        </w:rPr>
        <w:t>Шолойку В.А.</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E91F03">
        <w:rPr>
          <w:sz w:val="28"/>
          <w:szCs w:val="28"/>
          <w:lang w:val="uk-UA"/>
        </w:rPr>
        <w:t>Шолойка Володимира Анатолійовича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E91F03">
        <w:rPr>
          <w:sz w:val="28"/>
          <w:szCs w:val="28"/>
          <w:lang w:val="uk-UA"/>
        </w:rPr>
        <w:t>Шолойку Володимиру Анатолійовичу</w:t>
      </w:r>
      <w:r w:rsidR="00277B39">
        <w:rPr>
          <w:sz w:val="28"/>
          <w:szCs w:val="28"/>
          <w:lang w:val="uk-UA"/>
        </w:rPr>
        <w:t xml:space="preserve"> </w:t>
      </w:r>
      <w:r w:rsidR="004E5DC6">
        <w:rPr>
          <w:sz w:val="28"/>
          <w:szCs w:val="28"/>
          <w:lang w:val="uk-UA"/>
        </w:rPr>
        <w:t>(</w:t>
      </w:r>
      <w:r w:rsidR="00765E55">
        <w:rPr>
          <w:sz w:val="28"/>
          <w:szCs w:val="28"/>
          <w:lang w:val="uk-UA"/>
        </w:rPr>
        <w:t>с</w:t>
      </w:r>
      <w:r w:rsidR="00E91F03">
        <w:rPr>
          <w:sz w:val="28"/>
          <w:szCs w:val="28"/>
          <w:lang w:val="uk-UA"/>
        </w:rPr>
        <w:t>мт</w:t>
      </w:r>
      <w:r w:rsidR="00187366">
        <w:rPr>
          <w:sz w:val="28"/>
          <w:szCs w:val="28"/>
          <w:lang w:val="uk-UA"/>
        </w:rPr>
        <w:t xml:space="preserve">. </w:t>
      </w:r>
      <w:r w:rsidR="00E91F03">
        <w:rPr>
          <w:sz w:val="28"/>
          <w:szCs w:val="28"/>
          <w:lang w:val="uk-UA"/>
        </w:rPr>
        <w:t>Козелець</w:t>
      </w:r>
      <w:r w:rsidR="00765E55">
        <w:rPr>
          <w:sz w:val="28"/>
          <w:szCs w:val="28"/>
          <w:lang w:val="uk-UA"/>
        </w:rPr>
        <w:t xml:space="preserve">, вул. </w:t>
      </w:r>
      <w:r w:rsidR="00E70183">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E91F03">
        <w:rPr>
          <w:sz w:val="28"/>
          <w:szCs w:val="28"/>
          <w:lang w:val="uk-UA"/>
        </w:rPr>
        <w:t>06</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E91F03">
        <w:rPr>
          <w:sz w:val="28"/>
          <w:szCs w:val="28"/>
          <w:lang w:val="uk-UA"/>
        </w:rPr>
        <w:t>Кривицьке</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45E55" w:rsidRDefault="00D45E55" w:rsidP="0060353E">
      <w:r>
        <w:separator/>
      </w:r>
    </w:p>
  </w:endnote>
  <w:endnote w:type="continuationSeparator" w:id="1">
    <w:p w:rsidR="00D45E55" w:rsidRDefault="00D45E55"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45E55" w:rsidRDefault="00D45E55" w:rsidP="0060353E">
      <w:r>
        <w:separator/>
      </w:r>
    </w:p>
  </w:footnote>
  <w:footnote w:type="continuationSeparator" w:id="1">
    <w:p w:rsidR="00D45E55" w:rsidRDefault="00D45E55"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344C2"/>
    <w:rsid w:val="000035C2"/>
    <w:rsid w:val="000247F3"/>
    <w:rsid w:val="00033468"/>
    <w:rsid w:val="00054205"/>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207A0"/>
    <w:rsid w:val="00243FD6"/>
    <w:rsid w:val="00247CC9"/>
    <w:rsid w:val="002501C0"/>
    <w:rsid w:val="002524A4"/>
    <w:rsid w:val="002534E5"/>
    <w:rsid w:val="002652EE"/>
    <w:rsid w:val="002779C4"/>
    <w:rsid w:val="00277B39"/>
    <w:rsid w:val="002D3FA0"/>
    <w:rsid w:val="002D6471"/>
    <w:rsid w:val="002E0A94"/>
    <w:rsid w:val="002F0FB8"/>
    <w:rsid w:val="003140AD"/>
    <w:rsid w:val="00344547"/>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A28B9"/>
    <w:rsid w:val="006A69FB"/>
    <w:rsid w:val="006B0359"/>
    <w:rsid w:val="006B658B"/>
    <w:rsid w:val="006B6920"/>
    <w:rsid w:val="006F7918"/>
    <w:rsid w:val="007043DD"/>
    <w:rsid w:val="007055F4"/>
    <w:rsid w:val="00733F7D"/>
    <w:rsid w:val="007341FA"/>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E003B"/>
    <w:rsid w:val="008E34A9"/>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45E55"/>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0183"/>
    <w:rsid w:val="00E75299"/>
    <w:rsid w:val="00E91F03"/>
    <w:rsid w:val="00EA2434"/>
    <w:rsid w:val="00EF580F"/>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143</Words>
  <Characters>821</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7</cp:revision>
  <cp:lastPrinted>2021-09-17T08:01:00Z</cp:lastPrinted>
  <dcterms:created xsi:type="dcterms:W3CDTF">2021-09-14T05:42:00Z</dcterms:created>
  <dcterms:modified xsi:type="dcterms:W3CDTF">2021-09-17T12:29:00Z</dcterms:modified>
</cp:coreProperties>
</file>