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09" w:rsidRDefault="00D26C87">
      <w:pPr>
        <w:pStyle w:val="a3"/>
        <w:ind w:left="4395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809" w:rsidRDefault="00363809">
      <w:pPr>
        <w:pStyle w:val="a3"/>
        <w:spacing w:before="8"/>
        <w:ind w:left="0"/>
        <w:rPr>
          <w:sz w:val="14"/>
        </w:rPr>
      </w:pPr>
    </w:p>
    <w:p w:rsidR="00363809" w:rsidRDefault="00D26C87">
      <w:pPr>
        <w:spacing w:before="90"/>
        <w:ind w:left="2020" w:right="2023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363809" w:rsidRDefault="00363809">
      <w:pPr>
        <w:pStyle w:val="a3"/>
        <w:ind w:left="0"/>
        <w:rPr>
          <w:b/>
          <w:sz w:val="21"/>
        </w:rPr>
      </w:pPr>
    </w:p>
    <w:p w:rsidR="00CD0544" w:rsidRDefault="00D26C87" w:rsidP="00CD0544">
      <w:pPr>
        <w:pStyle w:val="a4"/>
        <w:tabs>
          <w:tab w:val="left" w:pos="6567"/>
        </w:tabs>
        <w:spacing w:line="432" w:lineRule="auto"/>
        <w:ind w:left="0" w:right="-69"/>
        <w:rPr>
          <w:spacing w:val="-67"/>
        </w:rPr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 w:rsidR="00CD0544">
        <w:t xml:space="preserve">А </w:t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3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</w:p>
    <w:p w:rsidR="00363809" w:rsidRDefault="00CD0544" w:rsidP="00B51B8E">
      <w:pPr>
        <w:pStyle w:val="a4"/>
        <w:tabs>
          <w:tab w:val="left" w:pos="6567"/>
        </w:tabs>
        <w:spacing w:line="432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363809" w:rsidRDefault="00D26C87">
      <w:pPr>
        <w:pStyle w:val="a4"/>
        <w:spacing w:before="3"/>
        <w:ind w:left="3670" w:right="3769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363809" w:rsidRDefault="00D26C87">
      <w:pPr>
        <w:pStyle w:val="a3"/>
        <w:spacing w:before="235"/>
        <w:ind w:left="2020" w:right="2021"/>
        <w:jc w:val="center"/>
      </w:pPr>
      <w:r>
        <w:t>(</w:t>
      </w:r>
      <w:r w:rsidR="00D90FB2">
        <w:t xml:space="preserve">сімнадцята </w:t>
      </w:r>
      <w:r>
        <w:t>сесія</w:t>
      </w:r>
      <w:r>
        <w:rPr>
          <w:spacing w:val="-2"/>
        </w:rPr>
        <w:t xml:space="preserve"> </w:t>
      </w:r>
      <w:r>
        <w:t>восьмого</w:t>
      </w:r>
      <w:r>
        <w:rPr>
          <w:spacing w:val="-1"/>
        </w:rPr>
        <w:t xml:space="preserve"> </w:t>
      </w:r>
      <w:r>
        <w:t>скликання)</w:t>
      </w:r>
    </w:p>
    <w:p w:rsidR="00363809" w:rsidRDefault="00363809">
      <w:pPr>
        <w:pStyle w:val="a3"/>
        <w:spacing w:before="2"/>
        <w:ind w:left="0"/>
      </w:pPr>
    </w:p>
    <w:p w:rsidR="00ED5F5F" w:rsidRDefault="00562778">
      <w:pPr>
        <w:pStyle w:val="a3"/>
        <w:spacing w:line="276" w:lineRule="auto"/>
        <w:ind w:right="5387"/>
        <w:rPr>
          <w:spacing w:val="-67"/>
        </w:rPr>
      </w:pPr>
      <w:r>
        <w:t>1</w:t>
      </w:r>
      <w:r w:rsidR="00D26C87">
        <w:t>7</w:t>
      </w:r>
      <w:r w:rsidR="00D26C87">
        <w:rPr>
          <w:spacing w:val="1"/>
        </w:rPr>
        <w:t xml:space="preserve"> </w:t>
      </w:r>
      <w:r>
        <w:t>груд</w:t>
      </w:r>
      <w:r w:rsidR="00D26C87">
        <w:t>ня</w:t>
      </w:r>
      <w:r w:rsidR="00D26C87">
        <w:rPr>
          <w:spacing w:val="1"/>
        </w:rPr>
        <w:t xml:space="preserve"> </w:t>
      </w:r>
      <w:r w:rsidR="00D26C87">
        <w:t>2021 року</w:t>
      </w:r>
      <w:r w:rsidR="00D26C87">
        <w:rPr>
          <w:spacing w:val="-67"/>
        </w:rPr>
        <w:t xml:space="preserve"> </w:t>
      </w:r>
      <w:r w:rsidR="00ED5F5F">
        <w:rPr>
          <w:spacing w:val="-67"/>
        </w:rPr>
        <w:t xml:space="preserve">   </w:t>
      </w:r>
    </w:p>
    <w:p w:rsidR="00363809" w:rsidRDefault="00ED5F5F" w:rsidP="00ED5F5F">
      <w:pPr>
        <w:pStyle w:val="a3"/>
        <w:spacing w:line="276" w:lineRule="auto"/>
        <w:ind w:right="5387"/>
      </w:pPr>
      <w:r>
        <w:t>с</w:t>
      </w:r>
      <w:r w:rsidR="00D26C87">
        <w:t>мт</w:t>
      </w:r>
      <w:r>
        <w:t xml:space="preserve"> </w:t>
      </w:r>
      <w:r w:rsidR="00D26C87">
        <w:t>Козелець</w:t>
      </w:r>
    </w:p>
    <w:p w:rsidR="00363809" w:rsidRDefault="00363809">
      <w:pPr>
        <w:pStyle w:val="a3"/>
        <w:spacing w:before="9"/>
        <w:ind w:left="0"/>
        <w:rPr>
          <w:sz w:val="27"/>
        </w:rPr>
      </w:pPr>
    </w:p>
    <w:p w:rsidR="00363809" w:rsidRDefault="00D26C87">
      <w:pPr>
        <w:pStyle w:val="a3"/>
        <w:spacing w:before="1"/>
      </w:pPr>
      <w:r>
        <w:t>№</w:t>
      </w:r>
      <w:r>
        <w:rPr>
          <w:spacing w:val="-1"/>
        </w:rPr>
        <w:t xml:space="preserve"> </w:t>
      </w:r>
      <w:r w:rsidR="00D90FB2">
        <w:t xml:space="preserve"> -17</w:t>
      </w:r>
      <w:r>
        <w:t>/VIII</w:t>
      </w:r>
    </w:p>
    <w:p w:rsidR="00363809" w:rsidRDefault="00363809">
      <w:pPr>
        <w:pStyle w:val="a3"/>
        <w:spacing w:before="3"/>
        <w:ind w:left="0"/>
        <w:rPr>
          <w:sz w:val="32"/>
        </w:rPr>
      </w:pPr>
    </w:p>
    <w:p w:rsidR="00363809" w:rsidRDefault="00D26C87">
      <w:pPr>
        <w:pStyle w:val="a3"/>
        <w:jc w:val="both"/>
      </w:pPr>
      <w:r>
        <w:t>Про</w:t>
      </w:r>
      <w:r>
        <w:rPr>
          <w:spacing w:val="-4"/>
        </w:rPr>
        <w:t xml:space="preserve"> </w:t>
      </w:r>
      <w:r>
        <w:t>встановлення</w:t>
      </w:r>
      <w:r>
        <w:rPr>
          <w:spacing w:val="-4"/>
        </w:rPr>
        <w:t xml:space="preserve"> </w:t>
      </w:r>
      <w:r>
        <w:t>вартості</w:t>
      </w:r>
      <w:r>
        <w:rPr>
          <w:spacing w:val="-6"/>
        </w:rPr>
        <w:t xml:space="preserve"> </w:t>
      </w:r>
      <w:r>
        <w:t>харчування</w:t>
      </w:r>
    </w:p>
    <w:p w:rsidR="00363809" w:rsidRDefault="00D26C87">
      <w:pPr>
        <w:pStyle w:val="a3"/>
        <w:spacing w:before="48" w:line="276" w:lineRule="auto"/>
        <w:ind w:right="4189"/>
      </w:pPr>
      <w:r>
        <w:t>учнів у закладах загальної середньої освіти</w:t>
      </w:r>
      <w:r>
        <w:rPr>
          <w:spacing w:val="-67"/>
        </w:rPr>
        <w:t xml:space="preserve"> </w:t>
      </w:r>
      <w:r>
        <w:t>Козелецької селищної</w:t>
      </w:r>
      <w:r>
        <w:rPr>
          <w:spacing w:val="-3"/>
        </w:rPr>
        <w:t xml:space="preserve"> </w:t>
      </w:r>
      <w:r>
        <w:t xml:space="preserve">ради </w:t>
      </w:r>
      <w:r w:rsidR="00515867">
        <w:t>у</w:t>
      </w:r>
      <w:r>
        <w:rPr>
          <w:spacing w:val="-1"/>
        </w:rPr>
        <w:t xml:space="preserve"> </w:t>
      </w:r>
      <w:r>
        <w:t>202</w:t>
      </w:r>
      <w:r w:rsidR="00562778">
        <w:t xml:space="preserve">2 </w:t>
      </w:r>
      <w:r>
        <w:t>р</w:t>
      </w:r>
      <w:r w:rsidR="00515867">
        <w:t>оці</w:t>
      </w:r>
    </w:p>
    <w:p w:rsidR="00363809" w:rsidRDefault="00363809">
      <w:pPr>
        <w:pStyle w:val="a3"/>
        <w:spacing w:before="1"/>
        <w:ind w:left="0"/>
      </w:pPr>
    </w:p>
    <w:p w:rsidR="00363809" w:rsidRDefault="00D26C87">
      <w:pPr>
        <w:pStyle w:val="a3"/>
        <w:ind w:right="99" w:firstLine="628"/>
        <w:jc w:val="both"/>
      </w:pP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 w:rsidR="00562778">
        <w:t>у</w:t>
      </w:r>
      <w:r>
        <w:rPr>
          <w:spacing w:val="1"/>
        </w:rPr>
        <w:t xml:space="preserve"> </w:t>
      </w:r>
      <w:r>
        <w:t>закладах</w:t>
      </w:r>
      <w:r>
        <w:rPr>
          <w:spacing w:val="1"/>
        </w:rPr>
        <w:t xml:space="preserve"> </w:t>
      </w:r>
      <w:r>
        <w:t>загальної середньої</w:t>
      </w:r>
      <w:r>
        <w:rPr>
          <w:spacing w:val="1"/>
        </w:rPr>
        <w:t xml:space="preserve"> </w:t>
      </w:r>
      <w:r>
        <w:t>освіти Козелецької селищної ради, відповідно до ст.5, 6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охорону</w:t>
      </w:r>
      <w:r>
        <w:rPr>
          <w:spacing w:val="1"/>
        </w:rPr>
        <w:t xml:space="preserve"> </w:t>
      </w:r>
      <w:r>
        <w:t>дитинства»,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загальну</w:t>
      </w:r>
      <w:r>
        <w:rPr>
          <w:spacing w:val="1"/>
        </w:rPr>
        <w:t xml:space="preserve"> </w:t>
      </w:r>
      <w:r w:rsidR="00D90FB2">
        <w:rPr>
          <w:spacing w:val="1"/>
        </w:rPr>
        <w:t xml:space="preserve">повну </w:t>
      </w:r>
      <w:r>
        <w:t>середню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червня 2002 року № 856 «Про організацію харчування окремих категорій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закладах»,</w:t>
      </w:r>
      <w:r>
        <w:rPr>
          <w:spacing w:val="1"/>
        </w:rPr>
        <w:t xml:space="preserve"> </w:t>
      </w:r>
      <w:r>
        <w:t>постанови</w:t>
      </w:r>
      <w:r>
        <w:rPr>
          <w:spacing w:val="7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лютого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«Про</w:t>
      </w:r>
      <w:r>
        <w:rPr>
          <w:spacing w:val="70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 та професійно-технічних навчальних закладах, операції з</w:t>
      </w:r>
      <w:r>
        <w:rPr>
          <w:spacing w:val="1"/>
        </w:rPr>
        <w:t xml:space="preserve"> </w:t>
      </w:r>
      <w:r>
        <w:t>надання яких звільняються від обкладення податком на додану вартість»,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селищна</w:t>
      </w:r>
      <w:r>
        <w:rPr>
          <w:spacing w:val="-1"/>
        </w:rPr>
        <w:t xml:space="preserve"> </w:t>
      </w:r>
      <w:r>
        <w:t>рада вирішила:</w:t>
      </w:r>
    </w:p>
    <w:p w:rsidR="00363809" w:rsidRDefault="00D26C87">
      <w:pPr>
        <w:pStyle w:val="a6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Встановити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 w:rsidR="00562778"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сумі</w:t>
      </w:r>
      <w:r>
        <w:rPr>
          <w:spacing w:val="71"/>
          <w:sz w:val="28"/>
        </w:rPr>
        <w:t xml:space="preserve"> </w:t>
      </w:r>
      <w:r w:rsidRPr="00D26C87">
        <w:rPr>
          <w:sz w:val="28"/>
          <w:szCs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(тридцять)</w:t>
      </w:r>
      <w:r>
        <w:rPr>
          <w:spacing w:val="-2"/>
          <w:sz w:val="28"/>
        </w:rPr>
        <w:t xml:space="preserve"> </w:t>
      </w:r>
      <w:r>
        <w:rPr>
          <w:sz w:val="28"/>
        </w:rPr>
        <w:t>грн.</w:t>
      </w:r>
    </w:p>
    <w:p w:rsidR="00D26C87" w:rsidRDefault="00D26C87">
      <w:pPr>
        <w:pStyle w:val="a6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Розмір плати за харчування в закладах загальної середньої освіти Козелецької селищної ради зменшується на 50% для батьків учнів 1-4 кл</w:t>
      </w:r>
      <w:r w:rsidR="00562778">
        <w:rPr>
          <w:sz w:val="28"/>
        </w:rPr>
        <w:t>асів</w:t>
      </w:r>
      <w:r>
        <w:rPr>
          <w:sz w:val="28"/>
        </w:rPr>
        <w:t>.</w:t>
      </w:r>
    </w:p>
    <w:p w:rsidR="00363809" w:rsidRDefault="00D26C87">
      <w:pPr>
        <w:pStyle w:val="a6"/>
        <w:numPr>
          <w:ilvl w:val="0"/>
          <w:numId w:val="2"/>
        </w:numPr>
        <w:tabs>
          <w:tab w:val="left" w:pos="810"/>
        </w:tabs>
        <w:spacing w:line="276" w:lineRule="auto"/>
        <w:ind w:right="107" w:firstLine="0"/>
        <w:jc w:val="both"/>
        <w:rPr>
          <w:sz w:val="28"/>
        </w:rPr>
      </w:pP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безкоштовним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харчуванням</w:t>
      </w:r>
      <w:r>
        <w:rPr>
          <w:spacing w:val="1"/>
          <w:sz w:val="28"/>
        </w:rPr>
        <w:t xml:space="preserve"> </w:t>
      </w:r>
      <w:r w:rsidR="00562778"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7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ради:</w:t>
      </w:r>
    </w:p>
    <w:p w:rsidR="00363809" w:rsidRDefault="00D26C87">
      <w:pPr>
        <w:pStyle w:val="a6"/>
        <w:numPr>
          <w:ilvl w:val="0"/>
          <w:numId w:val="1"/>
        </w:numPr>
        <w:tabs>
          <w:tab w:val="left" w:pos="244"/>
        </w:tabs>
        <w:spacing w:before="48"/>
        <w:ind w:left="243"/>
        <w:rPr>
          <w:sz w:val="28"/>
        </w:rPr>
      </w:pPr>
      <w:r>
        <w:rPr>
          <w:sz w:val="28"/>
        </w:rPr>
        <w:t>дітей-сиріт</w:t>
      </w:r>
      <w:r w:rsidR="00562778">
        <w:rPr>
          <w:sz w:val="28"/>
        </w:rPr>
        <w:t>;</w:t>
      </w:r>
    </w:p>
    <w:p w:rsidR="00363809" w:rsidRDefault="00D26C87">
      <w:pPr>
        <w:pStyle w:val="a6"/>
        <w:numPr>
          <w:ilvl w:val="0"/>
          <w:numId w:val="1"/>
        </w:numPr>
        <w:tabs>
          <w:tab w:val="left" w:pos="244"/>
        </w:tabs>
        <w:spacing w:before="50"/>
        <w:ind w:left="243"/>
        <w:rPr>
          <w:sz w:val="28"/>
        </w:rPr>
      </w:pPr>
      <w:r>
        <w:rPr>
          <w:sz w:val="28"/>
        </w:rPr>
        <w:t>дітей,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позбавлених</w:t>
      </w:r>
      <w:r>
        <w:rPr>
          <w:spacing w:val="-6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піклування</w:t>
      </w:r>
      <w:r w:rsidR="00562778">
        <w:rPr>
          <w:sz w:val="28"/>
        </w:rPr>
        <w:t>;</w:t>
      </w:r>
    </w:p>
    <w:p w:rsidR="00CD0544" w:rsidRDefault="00D26C87" w:rsidP="00CD0544">
      <w:pPr>
        <w:pStyle w:val="a3"/>
        <w:spacing w:before="67"/>
        <w:jc w:val="both"/>
      </w:pPr>
      <w:r w:rsidRPr="00EA79F7">
        <w:lastRenderedPageBreak/>
        <w:t>дітей</w:t>
      </w:r>
      <w:r w:rsidRPr="00EA79F7">
        <w:rPr>
          <w:spacing w:val="47"/>
        </w:rPr>
        <w:t xml:space="preserve"> </w:t>
      </w:r>
      <w:r w:rsidRPr="00EA79F7">
        <w:t>з</w:t>
      </w:r>
      <w:r w:rsidRPr="00EA79F7">
        <w:rPr>
          <w:spacing w:val="44"/>
        </w:rPr>
        <w:t xml:space="preserve"> </w:t>
      </w:r>
      <w:r w:rsidRPr="00EA79F7">
        <w:t>особливими</w:t>
      </w:r>
      <w:r w:rsidRPr="00EA79F7">
        <w:rPr>
          <w:spacing w:val="46"/>
        </w:rPr>
        <w:t xml:space="preserve"> </w:t>
      </w:r>
      <w:r w:rsidRPr="00EA79F7">
        <w:t>освітніми</w:t>
      </w:r>
      <w:r w:rsidRPr="00EA79F7">
        <w:rPr>
          <w:spacing w:val="46"/>
        </w:rPr>
        <w:t xml:space="preserve"> </w:t>
      </w:r>
      <w:r w:rsidRPr="00EA79F7">
        <w:t>потребами,</w:t>
      </w:r>
      <w:r w:rsidRPr="00EA79F7">
        <w:rPr>
          <w:spacing w:val="48"/>
        </w:rPr>
        <w:t xml:space="preserve"> </w:t>
      </w:r>
      <w:r w:rsidRPr="00EA79F7">
        <w:t>які</w:t>
      </w:r>
      <w:r w:rsidRPr="00EA79F7">
        <w:rPr>
          <w:spacing w:val="48"/>
        </w:rPr>
        <w:t xml:space="preserve"> </w:t>
      </w:r>
      <w:r w:rsidRPr="00EA79F7">
        <w:t>навчаються</w:t>
      </w:r>
      <w:bookmarkStart w:id="0" w:name="_GoBack"/>
      <w:bookmarkEnd w:id="0"/>
      <w:r w:rsidR="00CD0544" w:rsidRPr="00CD0544">
        <w:t xml:space="preserve"> </w:t>
      </w:r>
      <w:r w:rsidR="00CD0544">
        <w:t>в інклюзивних</w:t>
      </w:r>
      <w:r w:rsidR="00CD0544">
        <w:rPr>
          <w:spacing w:val="-3"/>
        </w:rPr>
        <w:t xml:space="preserve"> </w:t>
      </w:r>
      <w:r w:rsidR="00CD0544">
        <w:t>класах;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before="48" w:line="252" w:lineRule="auto"/>
        <w:ind w:right="101" w:firstLine="0"/>
        <w:jc w:val="left"/>
        <w:rPr>
          <w:sz w:val="28"/>
        </w:rPr>
      </w:pPr>
      <w:r>
        <w:rPr>
          <w:sz w:val="28"/>
        </w:rPr>
        <w:t>дітей,</w:t>
      </w:r>
      <w:r>
        <w:rPr>
          <w:spacing w:val="11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13"/>
          <w:sz w:val="28"/>
        </w:rPr>
        <w:t xml:space="preserve"> </w:t>
      </w:r>
      <w:r>
        <w:rPr>
          <w:sz w:val="28"/>
        </w:rPr>
        <w:t>яких</w:t>
      </w:r>
      <w:r>
        <w:rPr>
          <w:spacing w:val="13"/>
          <w:sz w:val="28"/>
        </w:rPr>
        <w:t xml:space="preserve"> </w:t>
      </w:r>
      <w:r>
        <w:rPr>
          <w:sz w:val="28"/>
        </w:rPr>
        <w:t>загинули</w:t>
      </w:r>
      <w:r>
        <w:rPr>
          <w:spacing w:val="13"/>
          <w:sz w:val="28"/>
        </w:rPr>
        <w:t xml:space="preserve"> </w:t>
      </w:r>
      <w:r>
        <w:rPr>
          <w:sz w:val="28"/>
        </w:rPr>
        <w:t>під</w:t>
      </w:r>
      <w:r>
        <w:rPr>
          <w:spacing w:val="13"/>
          <w:sz w:val="28"/>
        </w:rPr>
        <w:t xml:space="preserve"> </w:t>
      </w:r>
      <w:r>
        <w:rPr>
          <w:sz w:val="28"/>
        </w:rPr>
        <w:t>час</w:t>
      </w:r>
      <w:r>
        <w:rPr>
          <w:spacing w:val="1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3"/>
          <w:sz w:val="28"/>
        </w:rPr>
        <w:t xml:space="preserve"> </w:t>
      </w:r>
      <w:r>
        <w:rPr>
          <w:sz w:val="28"/>
        </w:rPr>
        <w:t>службових</w:t>
      </w:r>
      <w:r>
        <w:rPr>
          <w:spacing w:val="13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12"/>
          <w:sz w:val="28"/>
        </w:rPr>
        <w:t xml:space="preserve"> </w:t>
      </w:r>
      <w:r>
        <w:rPr>
          <w:sz w:val="28"/>
        </w:rPr>
        <w:t>у</w:t>
      </w:r>
      <w:r>
        <w:rPr>
          <w:spacing w:val="12"/>
          <w:sz w:val="28"/>
        </w:rPr>
        <w:t xml:space="preserve"> </w:t>
      </w:r>
      <w:r>
        <w:rPr>
          <w:sz w:val="28"/>
        </w:rPr>
        <w:t>зоні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 w:rsidR="00D90FB2">
        <w:rPr>
          <w:sz w:val="28"/>
        </w:rPr>
        <w:t>АТО/ООС</w:t>
      </w:r>
      <w:r>
        <w:rPr>
          <w:sz w:val="28"/>
        </w:rPr>
        <w:t>;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before="48" w:line="252" w:lineRule="auto"/>
        <w:ind w:right="101" w:firstLine="0"/>
        <w:rPr>
          <w:sz w:val="28"/>
        </w:rPr>
      </w:pPr>
      <w:r w:rsidRPr="006A4CE7">
        <w:rPr>
          <w:sz w:val="28"/>
          <w:szCs w:val="28"/>
          <w:lang w:eastAsia="ru-RU"/>
        </w:rPr>
        <w:t xml:space="preserve">дітей, батьки яких мають статус учасника бойових дій </w:t>
      </w:r>
      <w:r>
        <w:rPr>
          <w:sz w:val="28"/>
          <w:szCs w:val="28"/>
          <w:lang w:eastAsia="ru-RU"/>
        </w:rPr>
        <w:t>у</w:t>
      </w:r>
      <w:r w:rsidRPr="006A4CE7">
        <w:rPr>
          <w:sz w:val="28"/>
          <w:szCs w:val="28"/>
          <w:lang w:eastAsia="ru-RU"/>
        </w:rPr>
        <w:t xml:space="preserve"> зоні проведення АТО/ООС</w:t>
      </w:r>
      <w:r>
        <w:rPr>
          <w:sz w:val="28"/>
          <w:szCs w:val="28"/>
          <w:lang w:eastAsia="ru-RU"/>
        </w:rPr>
        <w:t>;</w:t>
      </w:r>
    </w:p>
    <w:p w:rsidR="00CD0544" w:rsidRPr="00AB0097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before="1" w:line="249" w:lineRule="auto"/>
        <w:ind w:right="107" w:firstLine="0"/>
        <w:jc w:val="left"/>
        <w:rPr>
          <w:sz w:val="28"/>
        </w:rPr>
      </w:pPr>
      <w:r w:rsidRPr="00AB0097">
        <w:rPr>
          <w:sz w:val="28"/>
        </w:rPr>
        <w:t>дітей,</w:t>
      </w:r>
      <w:r w:rsidRPr="00AB0097">
        <w:rPr>
          <w:spacing w:val="40"/>
          <w:sz w:val="28"/>
        </w:rPr>
        <w:t xml:space="preserve"> </w:t>
      </w:r>
      <w:r w:rsidRPr="00AB0097">
        <w:rPr>
          <w:sz w:val="28"/>
        </w:rPr>
        <w:t>батьки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яких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мають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статус</w:t>
      </w:r>
      <w:r w:rsidRPr="00AB0097">
        <w:rPr>
          <w:spacing w:val="43"/>
          <w:sz w:val="28"/>
        </w:rPr>
        <w:t xml:space="preserve"> </w:t>
      </w:r>
      <w:r w:rsidRPr="00AB0097">
        <w:rPr>
          <w:sz w:val="28"/>
        </w:rPr>
        <w:t>учасника</w:t>
      </w:r>
      <w:r w:rsidRPr="00AB0097">
        <w:rPr>
          <w:spacing w:val="39"/>
          <w:sz w:val="28"/>
        </w:rPr>
        <w:t xml:space="preserve"> </w:t>
      </w:r>
      <w:r w:rsidRPr="00AB0097">
        <w:rPr>
          <w:sz w:val="28"/>
        </w:rPr>
        <w:t>бойових</w:t>
      </w:r>
      <w:r w:rsidRPr="00AB0097">
        <w:rPr>
          <w:spacing w:val="41"/>
          <w:sz w:val="28"/>
        </w:rPr>
        <w:t xml:space="preserve"> </w:t>
      </w:r>
      <w:r w:rsidRPr="00AB0097">
        <w:rPr>
          <w:sz w:val="28"/>
        </w:rPr>
        <w:t>дій</w:t>
      </w:r>
      <w:r w:rsidRPr="00AB0097">
        <w:rPr>
          <w:spacing w:val="41"/>
          <w:sz w:val="28"/>
        </w:rPr>
        <w:t xml:space="preserve"> </w:t>
      </w:r>
      <w:r>
        <w:rPr>
          <w:sz w:val="28"/>
        </w:rPr>
        <w:t>у</w:t>
      </w:r>
      <w:r w:rsidRPr="00AB0097">
        <w:rPr>
          <w:spacing w:val="38"/>
          <w:sz w:val="28"/>
        </w:rPr>
        <w:t xml:space="preserve"> </w:t>
      </w:r>
      <w:r w:rsidRPr="00AB0097">
        <w:rPr>
          <w:sz w:val="28"/>
        </w:rPr>
        <w:t>зоні</w:t>
      </w:r>
      <w:r w:rsidRPr="00AB0097">
        <w:rPr>
          <w:spacing w:val="40"/>
          <w:sz w:val="28"/>
        </w:rPr>
        <w:t xml:space="preserve"> </w:t>
      </w:r>
      <w:r w:rsidRPr="00AB0097">
        <w:rPr>
          <w:sz w:val="28"/>
        </w:rPr>
        <w:t>проведення</w:t>
      </w:r>
      <w:r w:rsidRPr="00AB0097">
        <w:rPr>
          <w:spacing w:val="-67"/>
          <w:sz w:val="28"/>
        </w:rPr>
        <w:t xml:space="preserve"> </w:t>
      </w:r>
      <w:r w:rsidRPr="00AB0097">
        <w:rPr>
          <w:sz w:val="28"/>
        </w:rPr>
        <w:t>АТО</w:t>
      </w:r>
      <w:r w:rsidR="00D90FB2">
        <w:rPr>
          <w:spacing w:val="-2"/>
          <w:sz w:val="28"/>
        </w:rPr>
        <w:t>/</w:t>
      </w:r>
      <w:r w:rsidR="00D90FB2">
        <w:rPr>
          <w:sz w:val="28"/>
        </w:rPr>
        <w:t>ООС</w:t>
      </w:r>
      <w:r w:rsidRPr="00AB0097">
        <w:rPr>
          <w:sz w:val="28"/>
          <w:szCs w:val="28"/>
          <w:lang w:eastAsia="ru-RU"/>
        </w:rPr>
        <w:t xml:space="preserve"> </w:t>
      </w:r>
      <w:r w:rsidRPr="00AB0097">
        <w:rPr>
          <w:sz w:val="28"/>
        </w:rPr>
        <w:t xml:space="preserve">та померли після виконання службових обов’язків;  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  <w:tab w:val="left" w:pos="6818"/>
          <w:tab w:val="left" w:pos="7336"/>
          <w:tab w:val="left" w:pos="8399"/>
        </w:tabs>
        <w:spacing w:before="7" w:line="278" w:lineRule="auto"/>
        <w:ind w:right="105" w:firstLine="0"/>
        <w:jc w:val="left"/>
        <w:rPr>
          <w:sz w:val="28"/>
        </w:rPr>
      </w:pPr>
      <w:r>
        <w:rPr>
          <w:sz w:val="28"/>
        </w:rPr>
        <w:t>дітей</w:t>
      </w:r>
      <w:r>
        <w:rPr>
          <w:spacing w:val="44"/>
          <w:sz w:val="28"/>
        </w:rPr>
        <w:t xml:space="preserve"> </w:t>
      </w:r>
      <w:r>
        <w:rPr>
          <w:sz w:val="28"/>
        </w:rPr>
        <w:t>із</w:t>
      </w:r>
      <w:r>
        <w:rPr>
          <w:spacing w:val="44"/>
          <w:sz w:val="28"/>
        </w:rPr>
        <w:t xml:space="preserve"> </w:t>
      </w:r>
      <w:r>
        <w:rPr>
          <w:sz w:val="28"/>
        </w:rPr>
        <w:t>сімей,</w:t>
      </w:r>
      <w:r>
        <w:rPr>
          <w:spacing w:val="44"/>
          <w:sz w:val="28"/>
        </w:rPr>
        <w:t xml:space="preserve"> </w:t>
      </w:r>
      <w:r>
        <w:rPr>
          <w:sz w:val="28"/>
        </w:rPr>
        <w:t>які</w:t>
      </w:r>
      <w:r>
        <w:rPr>
          <w:spacing w:val="44"/>
          <w:sz w:val="28"/>
        </w:rPr>
        <w:t xml:space="preserve"> </w:t>
      </w:r>
      <w:r>
        <w:rPr>
          <w:sz w:val="28"/>
        </w:rPr>
        <w:t>отримують</w:t>
      </w:r>
      <w:r>
        <w:rPr>
          <w:spacing w:val="4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50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</w:t>
      </w:r>
      <w:r>
        <w:rPr>
          <w:sz w:val="28"/>
        </w:rPr>
        <w:tab/>
        <w:t>Закону</w:t>
      </w:r>
      <w:r>
        <w:rPr>
          <w:sz w:val="28"/>
        </w:rPr>
        <w:tab/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«Про</w:t>
      </w:r>
      <w:r>
        <w:rPr>
          <w:spacing w:val="-4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r>
        <w:rPr>
          <w:sz w:val="28"/>
        </w:rPr>
        <w:t>сім’ям»;</w:t>
      </w:r>
    </w:p>
    <w:p w:rsidR="00CD0544" w:rsidRDefault="00CD0544" w:rsidP="00CD0544">
      <w:pPr>
        <w:pStyle w:val="a6"/>
        <w:numPr>
          <w:ilvl w:val="0"/>
          <w:numId w:val="1"/>
        </w:numPr>
        <w:tabs>
          <w:tab w:val="left" w:pos="244"/>
        </w:tabs>
        <w:spacing w:line="273" w:lineRule="auto"/>
        <w:ind w:right="110" w:firstLine="0"/>
        <w:rPr>
          <w:sz w:val="28"/>
        </w:rPr>
      </w:pPr>
      <w:r>
        <w:rPr>
          <w:sz w:val="28"/>
        </w:rPr>
        <w:t>дітей</w:t>
      </w:r>
      <w:r>
        <w:rPr>
          <w:spacing w:val="3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69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2"/>
          <w:sz w:val="28"/>
        </w:rPr>
        <w:t xml:space="preserve"> </w:t>
      </w:r>
      <w:r>
        <w:rPr>
          <w:sz w:val="28"/>
        </w:rPr>
        <w:t>осіб</w:t>
      </w:r>
      <w:r>
        <w:rPr>
          <w:spacing w:val="2"/>
          <w:sz w:val="28"/>
        </w:rPr>
        <w:t xml:space="preserve"> </w:t>
      </w:r>
      <w:r>
        <w:rPr>
          <w:sz w:val="28"/>
        </w:rPr>
        <w:t>чи</w:t>
      </w:r>
      <w:r>
        <w:rPr>
          <w:spacing w:val="2"/>
          <w:sz w:val="28"/>
        </w:rPr>
        <w:t xml:space="preserve"> </w:t>
      </w:r>
      <w:r>
        <w:rPr>
          <w:sz w:val="28"/>
        </w:rPr>
        <w:t>дітей,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2"/>
          <w:sz w:val="28"/>
        </w:rPr>
        <w:t xml:space="preserve"> </w:t>
      </w:r>
      <w:r>
        <w:rPr>
          <w:sz w:val="28"/>
        </w:rPr>
        <w:t>мають  статус</w:t>
      </w:r>
      <w:r>
        <w:rPr>
          <w:spacing w:val="-67"/>
          <w:sz w:val="28"/>
        </w:rPr>
        <w:t xml:space="preserve"> </w:t>
      </w:r>
      <w:r>
        <w:rPr>
          <w:sz w:val="28"/>
        </w:rPr>
        <w:t>дитини, яка постраждала внаслідок воєнних дій і збройних конфліктів.</w:t>
      </w:r>
      <w:r>
        <w:rPr>
          <w:spacing w:val="1"/>
          <w:sz w:val="28"/>
        </w:rPr>
        <w:t xml:space="preserve"> </w:t>
      </w:r>
      <w:r>
        <w:rPr>
          <w:sz w:val="28"/>
        </w:rPr>
        <w:t>4.Рішення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дію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01.01.2022</w:t>
      </w:r>
      <w:r>
        <w:rPr>
          <w:spacing w:val="-4"/>
          <w:sz w:val="28"/>
        </w:rPr>
        <w:t xml:space="preserve"> </w:t>
      </w:r>
      <w:r>
        <w:rPr>
          <w:sz w:val="28"/>
        </w:rPr>
        <w:t>року.</w:t>
      </w:r>
    </w:p>
    <w:p w:rsidR="00CD0544" w:rsidRPr="001B35D3" w:rsidRDefault="00CD0544" w:rsidP="00CD0544">
      <w:pPr>
        <w:pStyle w:val="a6"/>
        <w:tabs>
          <w:tab w:val="left" w:pos="244"/>
        </w:tabs>
        <w:spacing w:line="273" w:lineRule="auto"/>
        <w:ind w:right="110"/>
        <w:rPr>
          <w:sz w:val="28"/>
        </w:rPr>
      </w:pPr>
      <w:r>
        <w:rPr>
          <w:sz w:val="28"/>
        </w:rPr>
        <w:t>5.</w:t>
      </w:r>
      <w:r w:rsidRPr="001B35D3">
        <w:rPr>
          <w:rFonts w:eastAsiaTheme="minorHAnsi" w:cstheme="minorBidi"/>
          <w:sz w:val="28"/>
          <w:szCs w:val="28"/>
        </w:rPr>
        <w:t xml:space="preserve"> </w:t>
      </w:r>
      <w:r w:rsidRPr="001B35D3">
        <w:rPr>
          <w:sz w:val="28"/>
        </w:rPr>
        <w:t>Контроль</w:t>
      </w:r>
      <w:r w:rsidRPr="001B35D3">
        <w:rPr>
          <w:spacing w:val="54"/>
          <w:sz w:val="28"/>
        </w:rPr>
        <w:t xml:space="preserve"> </w:t>
      </w:r>
      <w:r w:rsidRPr="001B35D3">
        <w:rPr>
          <w:sz w:val="28"/>
        </w:rPr>
        <w:t>за</w:t>
      </w:r>
      <w:r w:rsidRPr="001B35D3">
        <w:rPr>
          <w:spacing w:val="54"/>
          <w:sz w:val="28"/>
        </w:rPr>
        <w:t xml:space="preserve"> </w:t>
      </w:r>
      <w:r w:rsidRPr="001B35D3">
        <w:rPr>
          <w:sz w:val="28"/>
        </w:rPr>
        <w:t>виконання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даного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рішення</w:t>
      </w:r>
      <w:r w:rsidRPr="001B35D3">
        <w:rPr>
          <w:spacing w:val="56"/>
          <w:sz w:val="28"/>
        </w:rPr>
        <w:t xml:space="preserve"> </w:t>
      </w:r>
      <w:r w:rsidRPr="001B35D3">
        <w:rPr>
          <w:sz w:val="28"/>
        </w:rPr>
        <w:t>покласти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на</w:t>
      </w:r>
      <w:r w:rsidRPr="001B35D3">
        <w:rPr>
          <w:spacing w:val="53"/>
          <w:sz w:val="28"/>
        </w:rPr>
        <w:t xml:space="preserve"> </w:t>
      </w:r>
      <w:r w:rsidRPr="001B35D3">
        <w:rPr>
          <w:sz w:val="28"/>
        </w:rPr>
        <w:t>постійну</w:t>
      </w:r>
      <w:r w:rsidRPr="001B35D3">
        <w:rPr>
          <w:spacing w:val="51"/>
          <w:sz w:val="28"/>
        </w:rPr>
        <w:t xml:space="preserve"> </w:t>
      </w:r>
      <w:r w:rsidRPr="001B35D3">
        <w:rPr>
          <w:sz w:val="28"/>
        </w:rPr>
        <w:t>комісію</w:t>
      </w:r>
    </w:p>
    <w:p w:rsidR="00CD0544" w:rsidRDefault="00CD0544" w:rsidP="00CD0544">
      <w:pPr>
        <w:pStyle w:val="a3"/>
        <w:spacing w:before="42" w:line="276" w:lineRule="auto"/>
        <w:ind w:right="100"/>
        <w:jc w:val="both"/>
      </w:pP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постійну</w:t>
      </w:r>
      <w:r>
        <w:rPr>
          <w:spacing w:val="1"/>
        </w:rPr>
        <w:t xml:space="preserve"> </w:t>
      </w:r>
      <w:r>
        <w:t>комісію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здоров’я,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правопорядку.</w:t>
      </w:r>
    </w:p>
    <w:p w:rsidR="00CD0544" w:rsidRPr="00CD0544" w:rsidRDefault="00CD0544" w:rsidP="00CD0544"/>
    <w:p w:rsidR="00CD0544" w:rsidRDefault="00CD0544" w:rsidP="00CD0544"/>
    <w:p w:rsidR="00CD0544" w:rsidRPr="00CD0544" w:rsidRDefault="00CD0544" w:rsidP="00CD0544"/>
    <w:p w:rsidR="00363809" w:rsidRPr="00CD0544" w:rsidRDefault="00CD0544" w:rsidP="00CD0544">
      <w:pPr>
        <w:pStyle w:val="a3"/>
        <w:tabs>
          <w:tab w:val="left" w:pos="7411"/>
        </w:tabs>
        <w:jc w:val="both"/>
        <w:sectPr w:rsidR="00363809" w:rsidRPr="00CD0544" w:rsidSect="00CD0544">
          <w:type w:val="continuous"/>
          <w:pgSz w:w="11910" w:h="16840"/>
          <w:pgMar w:top="1120" w:right="820" w:bottom="993" w:left="1600" w:header="720" w:footer="720" w:gutter="0"/>
          <w:cols w:space="720"/>
        </w:sectPr>
      </w:pPr>
      <w:r>
        <w:t>Селищний</w:t>
      </w:r>
      <w:r>
        <w:rPr>
          <w:spacing w:val="-2"/>
        </w:rPr>
        <w:t xml:space="preserve"> </w:t>
      </w:r>
      <w:r w:rsidR="00D90FB2">
        <w:t>голова</w:t>
      </w:r>
      <w:r w:rsidR="00D90FB2">
        <w:tab/>
        <w:t xml:space="preserve">    В.П.Бригинець</w:t>
      </w:r>
    </w:p>
    <w:p w:rsidR="00363809" w:rsidRPr="00D90FB2" w:rsidRDefault="00363809" w:rsidP="00D90FB2">
      <w:pPr>
        <w:tabs>
          <w:tab w:val="left" w:pos="2985"/>
        </w:tabs>
      </w:pPr>
    </w:p>
    <w:sectPr w:rsidR="00363809" w:rsidRPr="00D90FB2" w:rsidSect="00452D30">
      <w:pgSz w:w="11910" w:h="16840"/>
      <w:pgMar w:top="1040" w:right="82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028B"/>
    <w:multiLevelType w:val="hybridMultilevel"/>
    <w:tmpl w:val="570E2E80"/>
    <w:lvl w:ilvl="0" w:tplc="670C9432"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854B528">
      <w:numFmt w:val="bullet"/>
      <w:lvlText w:val="•"/>
      <w:lvlJc w:val="left"/>
      <w:pPr>
        <w:ind w:left="1038" w:hanging="142"/>
      </w:pPr>
      <w:rPr>
        <w:rFonts w:hint="default"/>
        <w:lang w:val="uk-UA" w:eastAsia="en-US" w:bidi="ar-SA"/>
      </w:rPr>
    </w:lvl>
    <w:lvl w:ilvl="2" w:tplc="5E9019DA">
      <w:numFmt w:val="bullet"/>
      <w:lvlText w:val="•"/>
      <w:lvlJc w:val="left"/>
      <w:pPr>
        <w:ind w:left="1977" w:hanging="142"/>
      </w:pPr>
      <w:rPr>
        <w:rFonts w:hint="default"/>
        <w:lang w:val="uk-UA" w:eastAsia="en-US" w:bidi="ar-SA"/>
      </w:rPr>
    </w:lvl>
    <w:lvl w:ilvl="3" w:tplc="23606694">
      <w:numFmt w:val="bullet"/>
      <w:lvlText w:val="•"/>
      <w:lvlJc w:val="left"/>
      <w:pPr>
        <w:ind w:left="2915" w:hanging="142"/>
      </w:pPr>
      <w:rPr>
        <w:rFonts w:hint="default"/>
        <w:lang w:val="uk-UA" w:eastAsia="en-US" w:bidi="ar-SA"/>
      </w:rPr>
    </w:lvl>
    <w:lvl w:ilvl="4" w:tplc="A0C41F0C">
      <w:numFmt w:val="bullet"/>
      <w:lvlText w:val="•"/>
      <w:lvlJc w:val="left"/>
      <w:pPr>
        <w:ind w:left="3854" w:hanging="142"/>
      </w:pPr>
      <w:rPr>
        <w:rFonts w:hint="default"/>
        <w:lang w:val="uk-UA" w:eastAsia="en-US" w:bidi="ar-SA"/>
      </w:rPr>
    </w:lvl>
    <w:lvl w:ilvl="5" w:tplc="5F1AC9D8">
      <w:numFmt w:val="bullet"/>
      <w:lvlText w:val="•"/>
      <w:lvlJc w:val="left"/>
      <w:pPr>
        <w:ind w:left="4793" w:hanging="142"/>
      </w:pPr>
      <w:rPr>
        <w:rFonts w:hint="default"/>
        <w:lang w:val="uk-UA" w:eastAsia="en-US" w:bidi="ar-SA"/>
      </w:rPr>
    </w:lvl>
    <w:lvl w:ilvl="6" w:tplc="E050EDB6">
      <w:numFmt w:val="bullet"/>
      <w:lvlText w:val="•"/>
      <w:lvlJc w:val="left"/>
      <w:pPr>
        <w:ind w:left="5731" w:hanging="142"/>
      </w:pPr>
      <w:rPr>
        <w:rFonts w:hint="default"/>
        <w:lang w:val="uk-UA" w:eastAsia="en-US" w:bidi="ar-SA"/>
      </w:rPr>
    </w:lvl>
    <w:lvl w:ilvl="7" w:tplc="0390F246">
      <w:numFmt w:val="bullet"/>
      <w:lvlText w:val="•"/>
      <w:lvlJc w:val="left"/>
      <w:pPr>
        <w:ind w:left="6670" w:hanging="142"/>
      </w:pPr>
      <w:rPr>
        <w:rFonts w:hint="default"/>
        <w:lang w:val="uk-UA" w:eastAsia="en-US" w:bidi="ar-SA"/>
      </w:rPr>
    </w:lvl>
    <w:lvl w:ilvl="8" w:tplc="25C6943E">
      <w:numFmt w:val="bullet"/>
      <w:lvlText w:val="•"/>
      <w:lvlJc w:val="left"/>
      <w:pPr>
        <w:ind w:left="7609" w:hanging="142"/>
      </w:pPr>
      <w:rPr>
        <w:rFonts w:hint="default"/>
        <w:lang w:val="uk-UA" w:eastAsia="en-US" w:bidi="ar-SA"/>
      </w:rPr>
    </w:lvl>
  </w:abstractNum>
  <w:abstractNum w:abstractNumId="1">
    <w:nsid w:val="4EEF7CCA"/>
    <w:multiLevelType w:val="hybridMultilevel"/>
    <w:tmpl w:val="556A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11812"/>
    <w:multiLevelType w:val="hybridMultilevel"/>
    <w:tmpl w:val="4E00C280"/>
    <w:lvl w:ilvl="0" w:tplc="5784C248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9FEF640">
      <w:numFmt w:val="bullet"/>
      <w:lvlText w:val="•"/>
      <w:lvlJc w:val="left"/>
      <w:pPr>
        <w:ind w:left="1038" w:hanging="708"/>
      </w:pPr>
      <w:rPr>
        <w:rFonts w:hint="default"/>
        <w:lang w:val="uk-UA" w:eastAsia="en-US" w:bidi="ar-SA"/>
      </w:rPr>
    </w:lvl>
    <w:lvl w:ilvl="2" w:tplc="8F60E4D6">
      <w:numFmt w:val="bullet"/>
      <w:lvlText w:val="•"/>
      <w:lvlJc w:val="left"/>
      <w:pPr>
        <w:ind w:left="1977" w:hanging="708"/>
      </w:pPr>
      <w:rPr>
        <w:rFonts w:hint="default"/>
        <w:lang w:val="uk-UA" w:eastAsia="en-US" w:bidi="ar-SA"/>
      </w:rPr>
    </w:lvl>
    <w:lvl w:ilvl="3" w:tplc="945897E0">
      <w:numFmt w:val="bullet"/>
      <w:lvlText w:val="•"/>
      <w:lvlJc w:val="left"/>
      <w:pPr>
        <w:ind w:left="2915" w:hanging="708"/>
      </w:pPr>
      <w:rPr>
        <w:rFonts w:hint="default"/>
        <w:lang w:val="uk-UA" w:eastAsia="en-US" w:bidi="ar-SA"/>
      </w:rPr>
    </w:lvl>
    <w:lvl w:ilvl="4" w:tplc="F0743AE4">
      <w:numFmt w:val="bullet"/>
      <w:lvlText w:val="•"/>
      <w:lvlJc w:val="left"/>
      <w:pPr>
        <w:ind w:left="3854" w:hanging="708"/>
      </w:pPr>
      <w:rPr>
        <w:rFonts w:hint="default"/>
        <w:lang w:val="uk-UA" w:eastAsia="en-US" w:bidi="ar-SA"/>
      </w:rPr>
    </w:lvl>
    <w:lvl w:ilvl="5" w:tplc="BF9A05D0">
      <w:numFmt w:val="bullet"/>
      <w:lvlText w:val="•"/>
      <w:lvlJc w:val="left"/>
      <w:pPr>
        <w:ind w:left="4793" w:hanging="708"/>
      </w:pPr>
      <w:rPr>
        <w:rFonts w:hint="default"/>
        <w:lang w:val="uk-UA" w:eastAsia="en-US" w:bidi="ar-SA"/>
      </w:rPr>
    </w:lvl>
    <w:lvl w:ilvl="6" w:tplc="55086CFC">
      <w:numFmt w:val="bullet"/>
      <w:lvlText w:val="•"/>
      <w:lvlJc w:val="left"/>
      <w:pPr>
        <w:ind w:left="5731" w:hanging="708"/>
      </w:pPr>
      <w:rPr>
        <w:rFonts w:hint="default"/>
        <w:lang w:val="uk-UA" w:eastAsia="en-US" w:bidi="ar-SA"/>
      </w:rPr>
    </w:lvl>
    <w:lvl w:ilvl="7" w:tplc="693E0FF4">
      <w:numFmt w:val="bullet"/>
      <w:lvlText w:val="•"/>
      <w:lvlJc w:val="left"/>
      <w:pPr>
        <w:ind w:left="6670" w:hanging="708"/>
      </w:pPr>
      <w:rPr>
        <w:rFonts w:hint="default"/>
        <w:lang w:val="uk-UA" w:eastAsia="en-US" w:bidi="ar-SA"/>
      </w:rPr>
    </w:lvl>
    <w:lvl w:ilvl="8" w:tplc="6986A8AE">
      <w:numFmt w:val="bullet"/>
      <w:lvlText w:val="•"/>
      <w:lvlJc w:val="left"/>
      <w:pPr>
        <w:ind w:left="7609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3809"/>
    <w:rsid w:val="000D65DB"/>
    <w:rsid w:val="00115B93"/>
    <w:rsid w:val="001B35D3"/>
    <w:rsid w:val="00273FCA"/>
    <w:rsid w:val="00363809"/>
    <w:rsid w:val="00452D30"/>
    <w:rsid w:val="004733A9"/>
    <w:rsid w:val="00515867"/>
    <w:rsid w:val="0056253E"/>
    <w:rsid w:val="00562778"/>
    <w:rsid w:val="005A5992"/>
    <w:rsid w:val="006A4CE7"/>
    <w:rsid w:val="00AB0097"/>
    <w:rsid w:val="00B51B8E"/>
    <w:rsid w:val="00CD0544"/>
    <w:rsid w:val="00D26C87"/>
    <w:rsid w:val="00D90FB2"/>
    <w:rsid w:val="00EA79F7"/>
    <w:rsid w:val="00ED5F5F"/>
    <w:rsid w:val="00F9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2D30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2D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2D30"/>
    <w:pPr>
      <w:ind w:left="102"/>
    </w:pPr>
    <w:rPr>
      <w:sz w:val="28"/>
      <w:szCs w:val="28"/>
    </w:rPr>
  </w:style>
  <w:style w:type="paragraph" w:styleId="a4">
    <w:name w:val="Title"/>
    <w:basedOn w:val="a"/>
    <w:link w:val="a5"/>
    <w:uiPriority w:val="1"/>
    <w:qFormat/>
    <w:rsid w:val="00452D30"/>
    <w:pPr>
      <w:ind w:left="2020" w:right="2069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452D30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452D30"/>
  </w:style>
  <w:style w:type="paragraph" w:styleId="a7">
    <w:name w:val="Balloon Text"/>
    <w:basedOn w:val="a"/>
    <w:link w:val="a8"/>
    <w:uiPriority w:val="99"/>
    <w:semiHidden/>
    <w:unhideWhenUsed/>
    <w:rsid w:val="00D26C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6C87"/>
    <w:rPr>
      <w:rFonts w:ascii="Tahoma" w:eastAsia="Times New Roman" w:hAnsi="Tahoma" w:cs="Tahoma"/>
      <w:sz w:val="16"/>
      <w:szCs w:val="16"/>
      <w:lang w:val="uk-UA"/>
    </w:rPr>
  </w:style>
  <w:style w:type="character" w:customStyle="1" w:styleId="a5">
    <w:name w:val="Название Знак"/>
    <w:basedOn w:val="a0"/>
    <w:link w:val="a4"/>
    <w:uiPriority w:val="1"/>
    <w:rsid w:val="00CD0544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7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1645</Words>
  <Characters>938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22</cp:revision>
  <cp:lastPrinted>2021-12-06T09:06:00Z</cp:lastPrinted>
  <dcterms:created xsi:type="dcterms:W3CDTF">2021-08-12T06:17:00Z</dcterms:created>
  <dcterms:modified xsi:type="dcterms:W3CDTF">2021-12-06T12:04:00Z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