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AA" w:rsidRPr="00446E48" w:rsidRDefault="000D52AA" w:rsidP="000D52AA">
      <w:pPr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2AA" w:rsidRPr="00037928" w:rsidRDefault="000D52AA" w:rsidP="000D52AA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eastAsia="ru-RU"/>
        </w:rPr>
      </w:pPr>
      <w:r w:rsidRPr="00037928">
        <w:rPr>
          <w:b/>
          <w:bCs/>
          <w:caps/>
          <w:color w:val="000000"/>
          <w:kern w:val="32"/>
          <w:lang w:eastAsia="ru-RU"/>
        </w:rPr>
        <w:t>Україна</w:t>
      </w:r>
    </w:p>
    <w:p w:rsidR="000D52AA" w:rsidRPr="00446E48" w:rsidRDefault="000D52AA" w:rsidP="000D52A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446E48"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0D52AA" w:rsidRPr="00446E48" w:rsidRDefault="000D52AA" w:rsidP="000D52A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446E48">
        <w:rPr>
          <w:b/>
          <w:bCs/>
          <w:spacing w:val="40"/>
          <w:sz w:val="28"/>
          <w:szCs w:val="28"/>
          <w:lang w:eastAsia="ru-RU"/>
        </w:rPr>
        <w:t>ЧЕРНІГІВСЬКОЇ ОБЛАСТІ</w:t>
      </w:r>
      <w:r>
        <w:rPr>
          <w:b/>
          <w:bCs/>
          <w:spacing w:val="40"/>
          <w:sz w:val="28"/>
          <w:szCs w:val="28"/>
          <w:lang w:eastAsia="ru-RU"/>
        </w:rPr>
        <w:t xml:space="preserve"> ЧЕРНІГІВСЬКОГО РАЙОНУ</w:t>
      </w:r>
    </w:p>
    <w:p w:rsidR="000D52AA" w:rsidRPr="00446E48" w:rsidRDefault="000D52AA" w:rsidP="000D52A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446E48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0D52AA" w:rsidRDefault="000D52AA" w:rsidP="000D52AA">
      <w:pPr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(двадцять перша сесія восьмого скликання)</w:t>
      </w:r>
    </w:p>
    <w:p w:rsidR="000D52AA" w:rsidRPr="00446E48" w:rsidRDefault="000D52AA" w:rsidP="000D52AA">
      <w:pPr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                                     </w:t>
      </w:r>
    </w:p>
    <w:p w:rsidR="000D52AA" w:rsidRDefault="000D52AA" w:rsidP="000D52AA">
      <w:pPr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11</w:t>
      </w:r>
      <w:r w:rsidRPr="00446E48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листопада</w:t>
      </w:r>
      <w:r w:rsidRPr="00446E48">
        <w:rPr>
          <w:bCs/>
          <w:sz w:val="28"/>
          <w:szCs w:val="28"/>
          <w:lang w:eastAsia="ru-RU"/>
        </w:rPr>
        <w:t xml:space="preserve"> 202</w:t>
      </w:r>
      <w:r>
        <w:rPr>
          <w:bCs/>
          <w:sz w:val="28"/>
          <w:szCs w:val="28"/>
          <w:lang w:eastAsia="ru-RU"/>
        </w:rPr>
        <w:t>2</w:t>
      </w:r>
      <w:r w:rsidRPr="00446E48">
        <w:rPr>
          <w:bCs/>
          <w:sz w:val="28"/>
          <w:szCs w:val="28"/>
          <w:lang w:eastAsia="ru-RU"/>
        </w:rPr>
        <w:t xml:space="preserve">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46E48">
        <w:rPr>
          <w:bCs/>
          <w:sz w:val="28"/>
          <w:szCs w:val="28"/>
          <w:lang w:eastAsia="ru-RU"/>
        </w:rPr>
        <w:t>смт</w:t>
      </w:r>
      <w:proofErr w:type="spellEnd"/>
      <w:r w:rsidRPr="00446E48">
        <w:rPr>
          <w:bCs/>
          <w:sz w:val="28"/>
          <w:szCs w:val="28"/>
          <w:lang w:eastAsia="ru-RU"/>
        </w:rPr>
        <w:t>. Козелець</w:t>
      </w:r>
    </w:p>
    <w:p w:rsidR="009642B4" w:rsidRDefault="009642B4">
      <w:pPr>
        <w:pStyle w:val="2"/>
        <w:spacing w:before="0" w:beforeAutospacing="0" w:after="0" w:afterAutospacing="0"/>
        <w:jc w:val="both"/>
        <w:rPr>
          <w:b w:val="0"/>
          <w:sz w:val="28"/>
        </w:rPr>
      </w:pPr>
    </w:p>
    <w:p w:rsidR="009642B4" w:rsidRDefault="000D52AA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>
        <w:rPr>
          <w:b w:val="0"/>
          <w:sz w:val="28"/>
        </w:rPr>
        <w:t>№43</w:t>
      </w:r>
      <w:r>
        <w:rPr>
          <w:b w:val="0"/>
          <w:sz w:val="28"/>
        </w:rPr>
        <w:t>-21/VIII</w:t>
      </w:r>
    </w:p>
    <w:p w:rsidR="009642B4" w:rsidRDefault="009642B4">
      <w:pPr>
        <w:pStyle w:val="2"/>
        <w:spacing w:before="0" w:beforeAutospacing="0" w:after="0" w:afterAutospacing="0"/>
        <w:jc w:val="both"/>
      </w:pPr>
    </w:p>
    <w:p w:rsidR="009642B4" w:rsidRDefault="000D52AA">
      <w:pPr>
        <w:rPr>
          <w:sz w:val="28"/>
        </w:rPr>
      </w:pPr>
      <w:r>
        <w:rPr>
          <w:sz w:val="28"/>
        </w:rPr>
        <w:t xml:space="preserve">Про припинення права оперативного управління </w:t>
      </w:r>
    </w:p>
    <w:p w:rsidR="009642B4" w:rsidRDefault="000D52AA">
      <w:pPr>
        <w:rPr>
          <w:sz w:val="28"/>
        </w:rPr>
      </w:pPr>
      <w:r>
        <w:rPr>
          <w:sz w:val="28"/>
        </w:rPr>
        <w:t>та вилучення майна (лічильників</w:t>
      </w:r>
      <w:r>
        <w:rPr>
          <w:sz w:val="28"/>
        </w:rPr>
        <w:t xml:space="preserve"> електроенергії)</w:t>
      </w:r>
    </w:p>
    <w:p w:rsidR="009642B4" w:rsidRDefault="000D52AA">
      <w:pPr>
        <w:rPr>
          <w:sz w:val="28"/>
        </w:rPr>
      </w:pPr>
      <w:r>
        <w:rPr>
          <w:sz w:val="28"/>
        </w:rPr>
        <w:t xml:space="preserve">в комунального некомерційного  підприємства </w:t>
      </w:r>
    </w:p>
    <w:p w:rsidR="009642B4" w:rsidRDefault="000D52AA">
      <w:pPr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</w:t>
      </w:r>
    </w:p>
    <w:p w:rsidR="009642B4" w:rsidRDefault="000D52AA">
      <w:pPr>
        <w:rPr>
          <w:sz w:val="28"/>
        </w:rPr>
      </w:pPr>
      <w:r>
        <w:rPr>
          <w:sz w:val="28"/>
        </w:rPr>
        <w:t xml:space="preserve">допомоги» Козелецької селищної ради з подальшою </w:t>
      </w:r>
    </w:p>
    <w:p w:rsidR="009642B4" w:rsidRDefault="000D52AA">
      <w:pPr>
        <w:rPr>
          <w:sz w:val="28"/>
        </w:rPr>
      </w:pPr>
      <w:r>
        <w:rPr>
          <w:sz w:val="28"/>
        </w:rPr>
        <w:t xml:space="preserve">передачею до комунальної власності </w:t>
      </w:r>
      <w:proofErr w:type="spellStart"/>
      <w:r>
        <w:rPr>
          <w:sz w:val="28"/>
        </w:rPr>
        <w:t>Гончарівської</w:t>
      </w:r>
      <w:proofErr w:type="spellEnd"/>
      <w:r>
        <w:rPr>
          <w:sz w:val="28"/>
        </w:rPr>
        <w:t xml:space="preserve"> </w:t>
      </w:r>
    </w:p>
    <w:p w:rsidR="009642B4" w:rsidRDefault="000D52AA">
      <w:pPr>
        <w:rPr>
          <w:sz w:val="28"/>
        </w:rPr>
      </w:pPr>
      <w:r>
        <w:rPr>
          <w:sz w:val="28"/>
        </w:rPr>
        <w:t>селищної ради</w:t>
      </w:r>
    </w:p>
    <w:p w:rsidR="009642B4" w:rsidRDefault="009642B4">
      <w:pPr>
        <w:jc w:val="both"/>
        <w:rPr>
          <w:sz w:val="28"/>
        </w:rPr>
      </w:pPr>
    </w:p>
    <w:p w:rsidR="009642B4" w:rsidRPr="000D52AA" w:rsidRDefault="000D52AA" w:rsidP="000D52AA">
      <w:pPr>
        <w:shd w:val="clear" w:color="auto" w:fill="FFFFFF"/>
        <w:tabs>
          <w:tab w:val="left" w:pos="1128"/>
        </w:tabs>
        <w:spacing w:line="276" w:lineRule="auto"/>
        <w:ind w:left="10" w:firstLine="841"/>
        <w:jc w:val="both"/>
        <w:rPr>
          <w:sz w:val="28"/>
        </w:rPr>
      </w:pPr>
      <w:r>
        <w:rPr>
          <w:sz w:val="28"/>
        </w:rPr>
        <w:t>Відповідно до Конституції Україн</w:t>
      </w:r>
      <w:r>
        <w:rPr>
          <w:sz w:val="28"/>
        </w:rPr>
        <w:t xml:space="preserve">и, Закону України «Про передачу об’єктів права державної та комунальної власності», Цивільного кодексу України, пункту 39 Прикінцевих та перехідних положень Бюджетного кодексу України, Положення про порядок передачі комунального майна Козелецької селищної </w:t>
      </w:r>
      <w:r>
        <w:rPr>
          <w:sz w:val="28"/>
        </w:rPr>
        <w:t>ради, затвердженого рішенням тридцять першої сесії Козелецької селищної ради восьмого скликання від 16 серпня 2019 року, враховуючи лист КНП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 від 31.10.2022 р. № 291 «Про пер</w:t>
      </w:r>
      <w:r>
        <w:rPr>
          <w:sz w:val="28"/>
        </w:rPr>
        <w:t xml:space="preserve">едачу майна </w:t>
      </w:r>
      <w:proofErr w:type="spellStart"/>
      <w:r>
        <w:rPr>
          <w:sz w:val="28"/>
        </w:rPr>
        <w:t>Гончарівській</w:t>
      </w:r>
      <w:proofErr w:type="spellEnd"/>
      <w:r>
        <w:rPr>
          <w:sz w:val="28"/>
        </w:rPr>
        <w:t xml:space="preserve"> селищній раді», керуючись статтями 26, 60 Закону України «Про місцеве самоврядування в Україні», селищна рада вирішила:</w:t>
      </w:r>
    </w:p>
    <w:p w:rsidR="009642B4" w:rsidRDefault="000D52AA" w:rsidP="000D52AA">
      <w:pPr>
        <w:numPr>
          <w:ilvl w:val="0"/>
          <w:numId w:val="24"/>
        </w:numPr>
        <w:tabs>
          <w:tab w:val="left" w:pos="1128"/>
        </w:tabs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Припинити право оперативного управління та вилучити в комунального некомерційного  підприємства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селищної ради майно, згідно додатку.</w:t>
      </w:r>
    </w:p>
    <w:p w:rsidR="009642B4" w:rsidRDefault="000D52AA" w:rsidP="000D52AA">
      <w:pPr>
        <w:numPr>
          <w:ilvl w:val="0"/>
          <w:numId w:val="24"/>
        </w:numPr>
        <w:tabs>
          <w:tab w:val="left" w:pos="1128"/>
        </w:tabs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Передати до комунальної власності </w:t>
      </w:r>
      <w:proofErr w:type="spellStart"/>
      <w:r>
        <w:rPr>
          <w:sz w:val="28"/>
        </w:rPr>
        <w:t>Гончарівської</w:t>
      </w:r>
      <w:proofErr w:type="spellEnd"/>
      <w:r>
        <w:rPr>
          <w:sz w:val="28"/>
        </w:rPr>
        <w:t xml:space="preserve"> селищн</w:t>
      </w:r>
      <w:r>
        <w:rPr>
          <w:sz w:val="28"/>
        </w:rPr>
        <w:t>ої ради майно згідно додатку цього рішення.</w:t>
      </w:r>
    </w:p>
    <w:p w:rsidR="009642B4" w:rsidRDefault="000D52AA" w:rsidP="000D52AA">
      <w:pPr>
        <w:numPr>
          <w:ilvl w:val="0"/>
          <w:numId w:val="24"/>
        </w:numPr>
        <w:tabs>
          <w:tab w:val="left" w:pos="1128"/>
        </w:tabs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lastRenderedPageBreak/>
        <w:t>Рекомендувати приймаючій стороні до складу комісії з приймання-передачі майна включити представників Козелецької селищної ради та КНП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ЦПМСД», а саме: </w:t>
      </w:r>
    </w:p>
    <w:p w:rsidR="009642B4" w:rsidRDefault="000D52AA" w:rsidP="000D52AA">
      <w:pPr>
        <w:pStyle w:val="af0"/>
        <w:tabs>
          <w:tab w:val="left" w:pos="1134"/>
        </w:tabs>
        <w:spacing w:line="276" w:lineRule="auto"/>
        <w:ind w:left="851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Моцьора</w:t>
      </w:r>
      <w:proofErr w:type="spellEnd"/>
      <w:r>
        <w:rPr>
          <w:sz w:val="28"/>
        </w:rPr>
        <w:t xml:space="preserve"> В.В. – заступника селищного голови з п</w:t>
      </w:r>
      <w:r>
        <w:rPr>
          <w:sz w:val="28"/>
        </w:rPr>
        <w:t>итань будівництва, ЖКГ та комунальної власності Козелецької селищної ради;</w:t>
      </w:r>
    </w:p>
    <w:p w:rsidR="009642B4" w:rsidRDefault="000D52AA" w:rsidP="000D52AA">
      <w:pPr>
        <w:pStyle w:val="af0"/>
        <w:tabs>
          <w:tab w:val="left" w:pos="1134"/>
        </w:tabs>
        <w:spacing w:line="276" w:lineRule="auto"/>
        <w:ind w:left="851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Кондратьєву</w:t>
      </w:r>
      <w:proofErr w:type="spellEnd"/>
      <w:r>
        <w:rPr>
          <w:sz w:val="28"/>
        </w:rPr>
        <w:t xml:space="preserve"> І.М. – генерального директора комунального некомерційного підприємства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медико-санітарної допомоги» Козелецької селищної ради;</w:t>
      </w:r>
    </w:p>
    <w:p w:rsidR="009642B4" w:rsidRDefault="000D52AA" w:rsidP="000D52AA">
      <w:pPr>
        <w:pStyle w:val="af0"/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>- Архипову С.А. – бухг</w:t>
      </w:r>
      <w:r>
        <w:rPr>
          <w:sz w:val="28"/>
        </w:rPr>
        <w:t>алтера з обліку медикаментів та господарських матеріалів комунального некомерційного підприємства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медико-санітарної допомоги» Козелецької селищної ради. </w:t>
      </w:r>
    </w:p>
    <w:p w:rsidR="009642B4" w:rsidRDefault="000D52AA" w:rsidP="000D52AA">
      <w:pPr>
        <w:pStyle w:val="af0"/>
        <w:spacing w:line="276" w:lineRule="auto"/>
        <w:ind w:left="0" w:firstLine="708"/>
        <w:jc w:val="both"/>
        <w:rPr>
          <w:sz w:val="28"/>
        </w:rPr>
      </w:pPr>
      <w:r>
        <w:rPr>
          <w:sz w:val="28"/>
        </w:rPr>
        <w:t>4. Контроль за виконанням рішення покласти на постійну комісію селищної ради з пита</w:t>
      </w:r>
      <w:r>
        <w:rPr>
          <w:sz w:val="28"/>
        </w:rPr>
        <w:t xml:space="preserve">нь житлово-комунального господарства, комунальної власності, будівництва, земельних відносин та питань надзвичайних ситуацій. </w:t>
      </w:r>
    </w:p>
    <w:p w:rsidR="009642B4" w:rsidRDefault="009642B4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9642B4" w:rsidRDefault="000D52AA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9642B4" w:rsidRDefault="009642B4">
      <w:pPr>
        <w:pStyle w:val="a3"/>
        <w:spacing w:before="0" w:beforeAutospacing="0" w:after="120" w:afterAutospacing="0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0D52AA" w:rsidRDefault="000D52AA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0D52AA">
      <w:pPr>
        <w:pStyle w:val="a6"/>
        <w:jc w:val="right"/>
      </w:pPr>
      <w:r>
        <w:lastRenderedPageBreak/>
        <w:t>Додат</w:t>
      </w:r>
      <w:r>
        <w:t>ок</w:t>
      </w:r>
    </w:p>
    <w:p w:rsidR="009642B4" w:rsidRDefault="000D52AA">
      <w:pPr>
        <w:pStyle w:val="a6"/>
        <w:jc w:val="right"/>
      </w:pPr>
      <w:r>
        <w:t>до рішення двадцять першої сесії</w:t>
      </w:r>
    </w:p>
    <w:p w:rsidR="009642B4" w:rsidRDefault="000D52AA">
      <w:pPr>
        <w:pStyle w:val="a6"/>
        <w:jc w:val="right"/>
      </w:pPr>
      <w:r>
        <w:t xml:space="preserve">Козелецької селищної ради                                                                    </w:t>
      </w:r>
    </w:p>
    <w:p w:rsidR="009642B4" w:rsidRDefault="000D52AA">
      <w:pPr>
        <w:pStyle w:val="a6"/>
        <w:jc w:val="right"/>
      </w:pPr>
      <w:r>
        <w:t>восьмого скликання</w:t>
      </w:r>
    </w:p>
    <w:p w:rsidR="009642B4" w:rsidRDefault="000D52AA">
      <w:pPr>
        <w:pStyle w:val="a6"/>
        <w:jc w:val="right"/>
      </w:pPr>
      <w:r>
        <w:t>від 11 жовтня 2021 року</w:t>
      </w:r>
    </w:p>
    <w:p w:rsidR="009642B4" w:rsidRDefault="000D52AA">
      <w:pPr>
        <w:pStyle w:val="a3"/>
        <w:spacing w:beforeAutospacing="0" w:after="0" w:afterAutospacing="0"/>
        <w:jc w:val="right"/>
        <w:rPr>
          <w:sz w:val="28"/>
        </w:rPr>
      </w:pPr>
      <w:r>
        <w:rPr>
          <w:sz w:val="28"/>
        </w:rPr>
        <w:t>№43</w:t>
      </w:r>
      <w:r>
        <w:rPr>
          <w:sz w:val="28"/>
        </w:rPr>
        <w:t>-21/VIIІ</w:t>
      </w:r>
    </w:p>
    <w:p w:rsidR="009642B4" w:rsidRDefault="009642B4">
      <w:pPr>
        <w:pStyle w:val="Default"/>
        <w:jc w:val="center"/>
        <w:rPr>
          <w:sz w:val="28"/>
        </w:rPr>
      </w:pPr>
    </w:p>
    <w:p w:rsidR="009642B4" w:rsidRDefault="009642B4">
      <w:pPr>
        <w:pStyle w:val="Default"/>
        <w:jc w:val="center"/>
        <w:rPr>
          <w:sz w:val="28"/>
        </w:rPr>
      </w:pPr>
    </w:p>
    <w:p w:rsidR="009642B4" w:rsidRDefault="000D52AA">
      <w:pPr>
        <w:pStyle w:val="Default"/>
        <w:jc w:val="center"/>
        <w:rPr>
          <w:sz w:val="28"/>
        </w:rPr>
      </w:pPr>
      <w:r>
        <w:rPr>
          <w:sz w:val="28"/>
        </w:rPr>
        <w:t>Перелік майна, що вилучається з</w:t>
      </w:r>
      <w:r>
        <w:rPr>
          <w:sz w:val="28"/>
        </w:rPr>
        <w:t xml:space="preserve"> оперативного управління </w:t>
      </w:r>
      <w:r>
        <w:rPr>
          <w:sz w:val="28"/>
        </w:rPr>
        <w:t>комунального некомерційного підприємства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селищної ради та передається до комунальної власності </w:t>
      </w:r>
      <w:proofErr w:type="spellStart"/>
      <w:r>
        <w:rPr>
          <w:sz w:val="28"/>
        </w:rPr>
        <w:t>Гончарівської</w:t>
      </w:r>
      <w:proofErr w:type="spellEnd"/>
      <w:r>
        <w:rPr>
          <w:sz w:val="28"/>
        </w:rPr>
        <w:t xml:space="preserve"> селищної ради</w:t>
      </w:r>
    </w:p>
    <w:p w:rsidR="009642B4" w:rsidRDefault="009642B4">
      <w:pPr>
        <w:pStyle w:val="Default"/>
        <w:jc w:val="center"/>
        <w:rPr>
          <w:sz w:val="28"/>
        </w:rPr>
      </w:pPr>
    </w:p>
    <w:tbl>
      <w:tblPr>
        <w:tblpPr w:leftFromText="180" w:rightFromText="180" w:vertAnchor="text" w:tblpX="-434" w:tblpY="451"/>
        <w:tblW w:w="10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392"/>
        <w:gridCol w:w="1704"/>
        <w:gridCol w:w="1416"/>
        <w:gridCol w:w="1404"/>
        <w:gridCol w:w="576"/>
        <w:gridCol w:w="1128"/>
        <w:gridCol w:w="1128"/>
        <w:gridCol w:w="1102"/>
      </w:tblGrid>
      <w:tr w:rsidR="009642B4">
        <w:trPr>
          <w:trHeight w:val="55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2B4" w:rsidRDefault="000D52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Назва ФП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Найменування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Інвентарний номер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К-сть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Первісна</w:t>
            </w:r>
            <w:r>
              <w:rPr>
                <w:b/>
                <w:sz w:val="20"/>
              </w:rPr>
              <w:t xml:space="preserve"> вартість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Сума        зносу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Залишкова вартість</w:t>
            </w:r>
          </w:p>
        </w:tc>
      </w:tr>
      <w:tr w:rsidR="009642B4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2B4" w:rsidRDefault="009642B4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ind w:hanging="720"/>
              <w:rPr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Лебедівський ФП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Лебедівка</w:t>
            </w:r>
            <w:proofErr w:type="spellEnd"/>
            <w:r>
              <w:rPr>
                <w:sz w:val="20"/>
              </w:rPr>
              <w:t>, вул. Центральна, 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>Електролічильник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112000012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320,00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160,00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160,00</w:t>
            </w:r>
          </w:p>
        </w:tc>
      </w:tr>
      <w:tr w:rsidR="009642B4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2B4" w:rsidRDefault="009642B4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ind w:hanging="720"/>
              <w:rPr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Максимський</w:t>
            </w:r>
            <w:proofErr w:type="spellEnd"/>
            <w:r>
              <w:rPr>
                <w:sz w:val="20"/>
              </w:rPr>
              <w:t xml:space="preserve"> ФП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>с. Максим,</w:t>
            </w:r>
          </w:p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>вул. Чернігівська, 16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>Електролічильник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112000012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160,00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160,00</w:t>
            </w:r>
          </w:p>
        </w:tc>
      </w:tr>
      <w:tr w:rsidR="009642B4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2B4" w:rsidRDefault="009642B4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ind w:hanging="720"/>
              <w:rPr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Соко</w:t>
            </w:r>
            <w:r>
              <w:rPr>
                <w:sz w:val="20"/>
              </w:rPr>
              <w:t>лівський</w:t>
            </w:r>
            <w:proofErr w:type="spellEnd"/>
            <w:r>
              <w:rPr>
                <w:sz w:val="20"/>
              </w:rPr>
              <w:t xml:space="preserve"> ФП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Соколівка</w:t>
            </w:r>
            <w:proofErr w:type="spellEnd"/>
            <w:r>
              <w:rPr>
                <w:sz w:val="20"/>
              </w:rPr>
              <w:t xml:space="preserve">, вул. </w:t>
            </w:r>
            <w:proofErr w:type="spellStart"/>
            <w:r>
              <w:rPr>
                <w:sz w:val="20"/>
              </w:rPr>
              <w:t>Корнічуйка</w:t>
            </w:r>
            <w:proofErr w:type="spellEnd"/>
            <w:r>
              <w:rPr>
                <w:sz w:val="20"/>
              </w:rPr>
              <w:t>, 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B4" w:rsidRDefault="000D52AA">
            <w:pPr>
              <w:rPr>
                <w:sz w:val="20"/>
              </w:rPr>
            </w:pPr>
            <w:r>
              <w:rPr>
                <w:sz w:val="20"/>
              </w:rPr>
              <w:t>Електролічильник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112000012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B4" w:rsidRDefault="000D52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160,00</w:t>
            </w:r>
          </w:p>
        </w:tc>
      </w:tr>
    </w:tbl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0D52AA" w:rsidRDefault="000D52AA" w:rsidP="000D52AA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9642B4" w:rsidRDefault="009642B4">
      <w:pPr>
        <w:pStyle w:val="a3"/>
        <w:spacing w:before="0" w:beforeAutospacing="0" w:after="120" w:afterAutospacing="0"/>
        <w:jc w:val="both"/>
        <w:rPr>
          <w:sz w:val="28"/>
        </w:rPr>
      </w:pPr>
    </w:p>
    <w:sectPr w:rsidR="009642B4" w:rsidSect="000D52AA">
      <w:type w:val="continuous"/>
      <w:pgSz w:w="11906" w:h="16838" w:code="9"/>
      <w:pgMar w:top="1276" w:right="926" w:bottom="851" w:left="1560" w:header="709" w:footer="709" w:gutter="0"/>
      <w:pgNumType w:start="1" w:chapSep="period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4B5A"/>
    <w:multiLevelType w:val="hybridMultilevel"/>
    <w:tmpl w:val="4A423E1A"/>
    <w:lvl w:ilvl="0" w:tplc="5505B984">
      <w:start w:val="1"/>
      <w:numFmt w:val="decimal"/>
      <w:lvlText w:val="%1."/>
      <w:lvlJc w:val="left"/>
      <w:pPr>
        <w:ind w:left="720" w:hanging="354"/>
      </w:pPr>
    </w:lvl>
    <w:lvl w:ilvl="1" w:tplc="5E10DA2E">
      <w:start w:val="1"/>
      <w:numFmt w:val="decimal"/>
      <w:lvlText w:val="%2."/>
      <w:lvlJc w:val="left"/>
      <w:pPr>
        <w:ind w:left="1440" w:hanging="354"/>
      </w:pPr>
    </w:lvl>
    <w:lvl w:ilvl="2" w:tplc="320DB035">
      <w:start w:val="1"/>
      <w:numFmt w:val="decimal"/>
      <w:lvlText w:val="%3."/>
      <w:lvlJc w:val="left"/>
      <w:pPr>
        <w:ind w:left="2160" w:hanging="354"/>
      </w:pPr>
    </w:lvl>
    <w:lvl w:ilvl="3" w:tplc="559FD656">
      <w:start w:val="1"/>
      <w:numFmt w:val="decimal"/>
      <w:lvlText w:val="%4."/>
      <w:lvlJc w:val="left"/>
      <w:pPr>
        <w:ind w:left="2880" w:hanging="354"/>
      </w:pPr>
    </w:lvl>
    <w:lvl w:ilvl="4" w:tplc="5A8C7857">
      <w:start w:val="1"/>
      <w:numFmt w:val="decimal"/>
      <w:lvlText w:val="%5."/>
      <w:lvlJc w:val="left"/>
      <w:pPr>
        <w:ind w:left="3600" w:hanging="354"/>
      </w:pPr>
    </w:lvl>
    <w:lvl w:ilvl="5" w:tplc="5B0D0C8A">
      <w:start w:val="1"/>
      <w:numFmt w:val="decimal"/>
      <w:lvlText w:val="%6."/>
      <w:lvlJc w:val="left"/>
      <w:pPr>
        <w:ind w:left="4320" w:hanging="354"/>
      </w:pPr>
    </w:lvl>
    <w:lvl w:ilvl="6" w:tplc="6F9F0367">
      <w:start w:val="1"/>
      <w:numFmt w:val="decimal"/>
      <w:lvlText w:val="%7."/>
      <w:lvlJc w:val="left"/>
      <w:pPr>
        <w:ind w:left="5040" w:hanging="354"/>
      </w:pPr>
    </w:lvl>
    <w:lvl w:ilvl="7" w:tplc="060C315C">
      <w:start w:val="1"/>
      <w:numFmt w:val="decimal"/>
      <w:lvlText w:val="%8."/>
      <w:lvlJc w:val="left"/>
      <w:pPr>
        <w:ind w:left="5760" w:hanging="354"/>
      </w:pPr>
    </w:lvl>
    <w:lvl w:ilvl="8" w:tplc="2E76D4AD">
      <w:start w:val="1"/>
      <w:numFmt w:val="decimal"/>
      <w:lvlText w:val="%9."/>
      <w:lvlJc w:val="left"/>
      <w:pPr>
        <w:ind w:left="6480" w:hanging="354"/>
      </w:pPr>
    </w:lvl>
  </w:abstractNum>
  <w:abstractNum w:abstractNumId="1">
    <w:nsid w:val="09A400DE"/>
    <w:multiLevelType w:val="hybridMultilevel"/>
    <w:tmpl w:val="6298F4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103AED"/>
    <w:multiLevelType w:val="hybridMultilevel"/>
    <w:tmpl w:val="3BD83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708D"/>
    <w:multiLevelType w:val="hybridMultilevel"/>
    <w:tmpl w:val="02363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F40D4"/>
    <w:multiLevelType w:val="hybridMultilevel"/>
    <w:tmpl w:val="8A707C7E"/>
    <w:lvl w:ilvl="0" w:tplc="01463604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637FDD"/>
    <w:multiLevelType w:val="hybridMultilevel"/>
    <w:tmpl w:val="31AE6BFA"/>
    <w:lvl w:ilvl="0" w:tplc="A798F6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41B22C4"/>
    <w:multiLevelType w:val="hybridMultilevel"/>
    <w:tmpl w:val="3FB6AB50"/>
    <w:lvl w:ilvl="0" w:tplc="5505B984">
      <w:start w:val="1"/>
      <w:numFmt w:val="decimal"/>
      <w:lvlText w:val="%1."/>
      <w:lvlJc w:val="left"/>
      <w:pPr>
        <w:ind w:left="720" w:hanging="354"/>
      </w:pPr>
    </w:lvl>
    <w:lvl w:ilvl="1" w:tplc="5E10DA2E">
      <w:start w:val="1"/>
      <w:numFmt w:val="decimal"/>
      <w:lvlText w:val="%2."/>
      <w:lvlJc w:val="left"/>
      <w:pPr>
        <w:ind w:left="1440" w:hanging="354"/>
      </w:pPr>
    </w:lvl>
    <w:lvl w:ilvl="2" w:tplc="320DB035">
      <w:start w:val="1"/>
      <w:numFmt w:val="decimal"/>
      <w:lvlText w:val="%3."/>
      <w:lvlJc w:val="left"/>
      <w:pPr>
        <w:ind w:left="2160" w:hanging="354"/>
      </w:pPr>
    </w:lvl>
    <w:lvl w:ilvl="3" w:tplc="559FD656">
      <w:start w:val="1"/>
      <w:numFmt w:val="decimal"/>
      <w:lvlText w:val="%4."/>
      <w:lvlJc w:val="left"/>
      <w:pPr>
        <w:ind w:left="2880" w:hanging="354"/>
      </w:pPr>
    </w:lvl>
    <w:lvl w:ilvl="4" w:tplc="5A8C7857">
      <w:start w:val="1"/>
      <w:numFmt w:val="decimal"/>
      <w:lvlText w:val="%5."/>
      <w:lvlJc w:val="left"/>
      <w:pPr>
        <w:ind w:left="3600" w:hanging="354"/>
      </w:pPr>
    </w:lvl>
    <w:lvl w:ilvl="5" w:tplc="5B0D0C8A">
      <w:start w:val="1"/>
      <w:numFmt w:val="decimal"/>
      <w:lvlText w:val="%6."/>
      <w:lvlJc w:val="left"/>
      <w:pPr>
        <w:ind w:left="4320" w:hanging="354"/>
      </w:pPr>
    </w:lvl>
    <w:lvl w:ilvl="6" w:tplc="6F9F0367">
      <w:start w:val="1"/>
      <w:numFmt w:val="decimal"/>
      <w:lvlText w:val="%7."/>
      <w:lvlJc w:val="left"/>
      <w:pPr>
        <w:ind w:left="5040" w:hanging="354"/>
      </w:pPr>
    </w:lvl>
    <w:lvl w:ilvl="7" w:tplc="060C315C">
      <w:start w:val="1"/>
      <w:numFmt w:val="decimal"/>
      <w:lvlText w:val="%8."/>
      <w:lvlJc w:val="left"/>
      <w:pPr>
        <w:ind w:left="5760" w:hanging="354"/>
      </w:pPr>
    </w:lvl>
    <w:lvl w:ilvl="8" w:tplc="2E76D4AD">
      <w:start w:val="1"/>
      <w:numFmt w:val="decimal"/>
      <w:lvlText w:val="%9."/>
      <w:lvlJc w:val="left"/>
      <w:pPr>
        <w:ind w:left="6480" w:hanging="354"/>
      </w:pPr>
    </w:lvl>
  </w:abstractNum>
  <w:abstractNum w:abstractNumId="7">
    <w:nsid w:val="28987E9C"/>
    <w:multiLevelType w:val="hybridMultilevel"/>
    <w:tmpl w:val="A51EF2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90F5056"/>
    <w:multiLevelType w:val="hybridMultilevel"/>
    <w:tmpl w:val="B246C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7388E"/>
    <w:multiLevelType w:val="hybridMultilevel"/>
    <w:tmpl w:val="B2223F6A"/>
    <w:lvl w:ilvl="0" w:tplc="707CD8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5BC0"/>
    <w:multiLevelType w:val="hybridMultilevel"/>
    <w:tmpl w:val="E9C60104"/>
    <w:lvl w:ilvl="0" w:tplc="6E448BD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5C4C5C"/>
    <w:multiLevelType w:val="hybridMultilevel"/>
    <w:tmpl w:val="A44443AC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">
    <w:nsid w:val="362C0170"/>
    <w:multiLevelType w:val="hybridMultilevel"/>
    <w:tmpl w:val="B8D6A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2190D"/>
    <w:multiLevelType w:val="hybridMultilevel"/>
    <w:tmpl w:val="D9F2CDC8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742776A"/>
    <w:multiLevelType w:val="hybridMultilevel"/>
    <w:tmpl w:val="715C7424"/>
    <w:lvl w:ilvl="0" w:tplc="AA46ACE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EB1CEB"/>
    <w:multiLevelType w:val="hybridMultilevel"/>
    <w:tmpl w:val="8A7C43D0"/>
    <w:lvl w:ilvl="0" w:tplc="A25A0378">
      <w:start w:val="1"/>
      <w:numFmt w:val="decimal"/>
      <w:lvlText w:val="%1."/>
      <w:lvlJc w:val="left"/>
      <w:pPr>
        <w:ind w:left="152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242" w:hanging="360"/>
      </w:pPr>
    </w:lvl>
    <w:lvl w:ilvl="2" w:tplc="0419001B">
      <w:start w:val="1"/>
      <w:numFmt w:val="lowerRoman"/>
      <w:lvlText w:val="%3."/>
      <w:lvlJc w:val="right"/>
      <w:pPr>
        <w:ind w:left="2962" w:hanging="180"/>
      </w:pPr>
    </w:lvl>
    <w:lvl w:ilvl="3" w:tplc="0419000F">
      <w:start w:val="1"/>
      <w:numFmt w:val="decimal"/>
      <w:lvlText w:val="%4."/>
      <w:lvlJc w:val="left"/>
      <w:pPr>
        <w:ind w:left="3682" w:hanging="360"/>
      </w:pPr>
    </w:lvl>
    <w:lvl w:ilvl="4" w:tplc="04190019">
      <w:start w:val="1"/>
      <w:numFmt w:val="lowerLetter"/>
      <w:lvlText w:val="%5."/>
      <w:lvlJc w:val="left"/>
      <w:pPr>
        <w:ind w:left="4402" w:hanging="360"/>
      </w:pPr>
    </w:lvl>
    <w:lvl w:ilvl="5" w:tplc="0419001B">
      <w:start w:val="1"/>
      <w:numFmt w:val="lowerRoman"/>
      <w:lvlText w:val="%6."/>
      <w:lvlJc w:val="right"/>
      <w:pPr>
        <w:ind w:left="5122" w:hanging="180"/>
      </w:pPr>
    </w:lvl>
    <w:lvl w:ilvl="6" w:tplc="0419000F">
      <w:start w:val="1"/>
      <w:numFmt w:val="decimal"/>
      <w:lvlText w:val="%7."/>
      <w:lvlJc w:val="left"/>
      <w:pPr>
        <w:ind w:left="5842" w:hanging="360"/>
      </w:pPr>
    </w:lvl>
    <w:lvl w:ilvl="7" w:tplc="04190019">
      <w:start w:val="1"/>
      <w:numFmt w:val="lowerLetter"/>
      <w:lvlText w:val="%8."/>
      <w:lvlJc w:val="left"/>
      <w:pPr>
        <w:ind w:left="6562" w:hanging="360"/>
      </w:pPr>
    </w:lvl>
    <w:lvl w:ilvl="8" w:tplc="0419001B">
      <w:start w:val="1"/>
      <w:numFmt w:val="lowerRoman"/>
      <w:lvlText w:val="%9."/>
      <w:lvlJc w:val="right"/>
      <w:pPr>
        <w:ind w:left="7282" w:hanging="180"/>
      </w:pPr>
    </w:lvl>
  </w:abstractNum>
  <w:abstractNum w:abstractNumId="16">
    <w:nsid w:val="4E3C2747"/>
    <w:multiLevelType w:val="multilevel"/>
    <w:tmpl w:val="34BC88B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7">
    <w:nsid w:val="512A7719"/>
    <w:multiLevelType w:val="hybridMultilevel"/>
    <w:tmpl w:val="913E650A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58D11B3A"/>
    <w:multiLevelType w:val="hybridMultilevel"/>
    <w:tmpl w:val="F0F0D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C4452E"/>
    <w:multiLevelType w:val="hybridMultilevel"/>
    <w:tmpl w:val="50FC24A6"/>
    <w:lvl w:ilvl="0" w:tplc="A798F642">
      <w:start w:val="1"/>
      <w:numFmt w:val="bullet"/>
      <w:lvlText w:val="-"/>
      <w:lvlJc w:val="left"/>
      <w:pPr>
        <w:ind w:left="156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2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0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7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4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1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8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6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325" w:hanging="360"/>
      </w:pPr>
      <w:rPr>
        <w:rFonts w:ascii="Wingdings" w:hAnsi="Wingdings"/>
      </w:rPr>
    </w:lvl>
  </w:abstractNum>
  <w:abstractNum w:abstractNumId="20">
    <w:nsid w:val="64513F12"/>
    <w:multiLevelType w:val="hybridMultilevel"/>
    <w:tmpl w:val="0DE4498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68D914F1"/>
    <w:multiLevelType w:val="hybridMultilevel"/>
    <w:tmpl w:val="DECE2350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nsid w:val="6EFB72A3"/>
    <w:multiLevelType w:val="hybridMultilevel"/>
    <w:tmpl w:val="C01EB756"/>
    <w:lvl w:ilvl="0" w:tplc="0146360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3CA5AD3"/>
    <w:multiLevelType w:val="hybridMultilevel"/>
    <w:tmpl w:val="82E291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52937"/>
    <w:multiLevelType w:val="hybridMultilevel"/>
    <w:tmpl w:val="9AAEA1D4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25">
    <w:nsid w:val="7B8E457C"/>
    <w:multiLevelType w:val="hybridMultilevel"/>
    <w:tmpl w:val="9EDA8D3C"/>
    <w:lvl w:ilvl="0" w:tplc="5B5AF106">
      <w:start w:val="12"/>
      <w:numFmt w:val="bullet"/>
      <w:lvlText w:val="-"/>
      <w:lvlJc w:val="left"/>
      <w:pPr>
        <w:ind w:left="1211" w:hanging="360"/>
      </w:pPr>
      <w:rPr>
        <w:rFonts w:ascii="Times New Roman" w:hAnsi="Times New Roman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6">
    <w:nsid w:val="7E61326D"/>
    <w:multiLevelType w:val="hybridMultilevel"/>
    <w:tmpl w:val="DF96F912"/>
    <w:lvl w:ilvl="0" w:tplc="01463604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1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3"/>
  </w:num>
  <w:num w:numId="6">
    <w:abstractNumId w:val="18"/>
  </w:num>
  <w:num w:numId="7">
    <w:abstractNumId w:val="13"/>
  </w:num>
  <w:num w:numId="8">
    <w:abstractNumId w:val="12"/>
  </w:num>
  <w:num w:numId="9">
    <w:abstractNumId w:val="21"/>
  </w:num>
  <w:num w:numId="10">
    <w:abstractNumId w:val="20"/>
  </w:num>
  <w:num w:numId="11">
    <w:abstractNumId w:val="9"/>
  </w:num>
  <w:num w:numId="12">
    <w:abstractNumId w:val="3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"/>
  </w:num>
  <w:num w:numId="17">
    <w:abstractNumId w:val="8"/>
  </w:num>
  <w:num w:numId="18">
    <w:abstractNumId w:val="19"/>
  </w:num>
  <w:num w:numId="19">
    <w:abstractNumId w:val="15"/>
  </w:num>
  <w:num w:numId="20">
    <w:abstractNumId w:val="5"/>
  </w:num>
  <w:num w:numId="21">
    <w:abstractNumId w:val="7"/>
  </w:num>
  <w:num w:numId="22">
    <w:abstractNumId w:val="1"/>
  </w:num>
  <w:num w:numId="23">
    <w:abstractNumId w:val="25"/>
  </w:num>
  <w:num w:numId="24">
    <w:abstractNumId w:val="22"/>
  </w:num>
  <w:num w:numId="25">
    <w:abstractNumId w:val="26"/>
  </w:num>
  <w:num w:numId="26">
    <w:abstractNumId w:val="4"/>
  </w:num>
  <w:num w:numId="27">
    <w:abstractNumId w:val="0"/>
  </w:num>
  <w:num w:numId="28">
    <w:abstractNumId w:val="6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42B4"/>
    <w:rsid w:val="000D52AA"/>
    <w:rsid w:val="0096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B4"/>
    <w:rPr>
      <w:sz w:val="24"/>
    </w:rPr>
  </w:style>
  <w:style w:type="paragraph" w:styleId="1">
    <w:name w:val="heading 1"/>
    <w:basedOn w:val="a"/>
    <w:next w:val="a"/>
    <w:qFormat/>
    <w:rsid w:val="009642B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qFormat/>
    <w:rsid w:val="009642B4"/>
    <w:pPr>
      <w:spacing w:before="100" w:beforeAutospacing="1" w:after="100" w:afterAutospacing="1"/>
      <w:outlineLvl w:val="1"/>
    </w:pPr>
    <w:rPr>
      <w:b/>
      <w:sz w:val="36"/>
    </w:rPr>
  </w:style>
  <w:style w:type="paragraph" w:styleId="3">
    <w:name w:val="heading 3"/>
    <w:basedOn w:val="a"/>
    <w:qFormat/>
    <w:rsid w:val="009642B4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9642B4"/>
    <w:rPr>
      <w:rFonts w:ascii="Verdana" w:hAnsi="Verdana"/>
      <w:sz w:val="20"/>
    </w:rPr>
  </w:style>
  <w:style w:type="paragraph" w:styleId="a3">
    <w:name w:val="Normal (Web)"/>
    <w:basedOn w:val="a"/>
    <w:link w:val="a4"/>
    <w:qFormat/>
    <w:rsid w:val="009642B4"/>
    <w:pPr>
      <w:spacing w:before="100" w:beforeAutospacing="1" w:after="100" w:afterAutospacing="1"/>
    </w:pPr>
  </w:style>
  <w:style w:type="paragraph" w:styleId="a5">
    <w:name w:val="header"/>
    <w:basedOn w:val="a"/>
    <w:rsid w:val="009642B4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9642B4"/>
    <w:pPr>
      <w:jc w:val="both"/>
    </w:pPr>
    <w:rPr>
      <w:sz w:val="28"/>
    </w:rPr>
  </w:style>
  <w:style w:type="paragraph" w:customStyle="1" w:styleId="11">
    <w:name w:val="Обычный1"/>
    <w:rsid w:val="009642B4"/>
  </w:style>
  <w:style w:type="paragraph" w:styleId="a7">
    <w:name w:val="Subtitle"/>
    <w:basedOn w:val="a"/>
    <w:qFormat/>
    <w:rsid w:val="009642B4"/>
    <w:pPr>
      <w:spacing w:line="360" w:lineRule="auto"/>
      <w:jc w:val="center"/>
    </w:pPr>
    <w:rPr>
      <w:b/>
      <w:sz w:val="28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9642B4"/>
    <w:rPr>
      <w:rFonts w:ascii="Verdana" w:hAnsi="Verdana"/>
      <w:sz w:val="20"/>
    </w:rPr>
  </w:style>
  <w:style w:type="paragraph" w:customStyle="1" w:styleId="a8">
    <w:name w:val="Знак Знак Знак Знак"/>
    <w:basedOn w:val="a"/>
    <w:rsid w:val="009642B4"/>
    <w:rPr>
      <w:rFonts w:ascii="Verdana" w:hAnsi="Verdana"/>
      <w:sz w:val="20"/>
    </w:rPr>
  </w:style>
  <w:style w:type="paragraph" w:styleId="a9">
    <w:name w:val="Plain Text"/>
    <w:basedOn w:val="a"/>
    <w:rsid w:val="009642B4"/>
    <w:pPr>
      <w:widowControl w:val="0"/>
    </w:pPr>
    <w:rPr>
      <w:rFonts w:ascii="Courier New" w:hAnsi="Courier New"/>
      <w:sz w:val="16"/>
    </w:rPr>
  </w:style>
  <w:style w:type="paragraph" w:styleId="aa">
    <w:name w:val="Balloon Text"/>
    <w:basedOn w:val="a"/>
    <w:semiHidden/>
    <w:rsid w:val="009642B4"/>
    <w:rPr>
      <w:rFonts w:ascii="Tahoma" w:hAnsi="Tahoma"/>
      <w:sz w:val="16"/>
    </w:rPr>
  </w:style>
  <w:style w:type="paragraph" w:customStyle="1" w:styleId="ab">
    <w:name w:val="Знак Знак"/>
    <w:basedOn w:val="a"/>
    <w:rsid w:val="009642B4"/>
    <w:rPr>
      <w:rFonts w:ascii="Verdana" w:hAnsi="Verdana"/>
      <w:sz w:val="20"/>
    </w:rPr>
  </w:style>
  <w:style w:type="paragraph" w:styleId="ac">
    <w:name w:val="footer"/>
    <w:basedOn w:val="a"/>
    <w:rsid w:val="009642B4"/>
    <w:pPr>
      <w:tabs>
        <w:tab w:val="center" w:pos="4677"/>
        <w:tab w:val="right" w:pos="9355"/>
      </w:tabs>
    </w:pPr>
  </w:style>
  <w:style w:type="paragraph" w:styleId="ad">
    <w:name w:val="Document Map"/>
    <w:basedOn w:val="a"/>
    <w:semiHidden/>
    <w:rsid w:val="009642B4"/>
    <w:pPr>
      <w:shd w:val="clear" w:color="auto" w:fill="000080"/>
    </w:pPr>
    <w:rPr>
      <w:rFonts w:ascii="Tahoma" w:hAnsi="Tahoma"/>
      <w:sz w:val="20"/>
    </w:rPr>
  </w:style>
  <w:style w:type="paragraph" w:styleId="ae">
    <w:name w:val="Title"/>
    <w:basedOn w:val="a"/>
    <w:link w:val="af"/>
    <w:qFormat/>
    <w:rsid w:val="009642B4"/>
    <w:pPr>
      <w:jc w:val="center"/>
    </w:pPr>
    <w:rPr>
      <w:b/>
      <w:sz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9642B4"/>
    <w:rPr>
      <w:rFonts w:ascii="Verdana" w:hAnsi="Verdana"/>
      <w:sz w:val="20"/>
    </w:rPr>
  </w:style>
  <w:style w:type="paragraph" w:styleId="af0">
    <w:name w:val="List Paragraph"/>
    <w:basedOn w:val="a"/>
    <w:qFormat/>
    <w:rsid w:val="009642B4"/>
    <w:pPr>
      <w:ind w:left="720"/>
      <w:contextualSpacing/>
    </w:pPr>
  </w:style>
  <w:style w:type="paragraph" w:customStyle="1" w:styleId="Default">
    <w:name w:val="Default"/>
    <w:qFormat/>
    <w:rsid w:val="009642B4"/>
    <w:rPr>
      <w:color w:val="000000"/>
      <w:sz w:val="24"/>
    </w:rPr>
  </w:style>
  <w:style w:type="character" w:customStyle="1" w:styleId="LineNumber">
    <w:name w:val="Line Number"/>
    <w:basedOn w:val="a0"/>
    <w:semiHidden/>
    <w:rsid w:val="009642B4"/>
  </w:style>
  <w:style w:type="character" w:styleId="af1">
    <w:name w:val="Hyperlink"/>
    <w:rsid w:val="009642B4"/>
    <w:rPr>
      <w:color w:val="0000FF"/>
      <w:u w:val="single"/>
    </w:rPr>
  </w:style>
  <w:style w:type="character" w:styleId="af2">
    <w:name w:val="page number"/>
    <w:basedOn w:val="a0"/>
    <w:rsid w:val="009642B4"/>
  </w:style>
  <w:style w:type="character" w:customStyle="1" w:styleId="af3">
    <w:name w:val="Основной шрифт"/>
    <w:rsid w:val="009642B4"/>
  </w:style>
  <w:style w:type="character" w:customStyle="1" w:styleId="af">
    <w:name w:val="Название Знак"/>
    <w:link w:val="ae"/>
    <w:rsid w:val="009642B4"/>
    <w:rPr>
      <w:b/>
      <w:sz w:val="20"/>
    </w:rPr>
  </w:style>
  <w:style w:type="character" w:styleId="af4">
    <w:name w:val="Strong"/>
    <w:basedOn w:val="a0"/>
    <w:qFormat/>
    <w:rsid w:val="009642B4"/>
    <w:rPr>
      <w:b/>
    </w:rPr>
  </w:style>
  <w:style w:type="character" w:customStyle="1" w:styleId="a4">
    <w:name w:val="Обычный (веб) Знак"/>
    <w:link w:val="a3"/>
    <w:rsid w:val="009642B4"/>
  </w:style>
  <w:style w:type="table" w:styleId="13">
    <w:name w:val="Table Simple 1"/>
    <w:basedOn w:val="a1"/>
    <w:rsid w:val="009642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rsid w:val="00964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Classic 1"/>
    <w:basedOn w:val="a1"/>
    <w:rsid w:val="009642B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i w:val="0"/>
      </w:rPr>
    </w:tblStylePr>
    <w:tblStylePr w:type="swCell">
      <w:rPr>
        <w:b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2442</Words>
  <Characters>1393</Characters>
  <Application>Microsoft Office Word</Application>
  <DocSecurity>0</DocSecurity>
  <Lines>11</Lines>
  <Paragraphs>7</Paragraphs>
  <ScaleCrop>false</ScaleCrop>
  <Company>Home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cp:lastPrinted>2022-11-03T06:57:00Z</cp:lastPrinted>
  <dcterms:created xsi:type="dcterms:W3CDTF">2022-11-03T06:54:00Z</dcterms:created>
  <dcterms:modified xsi:type="dcterms:W3CDTF">2022-11-03T06:57:00Z</dcterms:modified>
</cp:coreProperties>
</file>