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D54" w:rsidRDefault="00AA4D54" w:rsidP="00AA4D54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r>
        <w:rPr>
          <w:b/>
          <w:bCs/>
          <w:spacing w:val="30"/>
          <w:sz w:val="28"/>
          <w:szCs w:val="28"/>
          <w:lang w:val="uk-UA"/>
        </w:rPr>
        <w:t>ПРОЄКТ</w:t>
      </w:r>
    </w:p>
    <w:bookmarkEnd w:id="0"/>
    <w:p w:rsidR="00AA4D54" w:rsidRDefault="00AA4D54" w:rsidP="00AA4D5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D54" w:rsidRDefault="00AA4D54" w:rsidP="00AA4D5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</w:t>
      </w:r>
      <w:r w:rsidR="00AA4D54">
        <w:rPr>
          <w:sz w:val="28"/>
          <w:szCs w:val="28"/>
          <w:lang w:val="uk-UA"/>
        </w:rPr>
        <w:t>вадцять друга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AA4D54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4910A9">
        <w:rPr>
          <w:sz w:val="28"/>
          <w:szCs w:val="28"/>
          <w:lang w:val="uk-UA"/>
        </w:rPr>
        <w:t>39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A4D54">
        <w:rPr>
          <w:color w:val="000000" w:themeColor="text1"/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47C2C" w:rsidRDefault="00047C2C" w:rsidP="00047C2C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993FFE">
        <w:rPr>
          <w:sz w:val="28"/>
          <w:szCs w:val="28"/>
          <w:lang w:val="uk-UA"/>
        </w:rPr>
        <w:t xml:space="preserve">затвердження </w:t>
      </w:r>
      <w:proofErr w:type="spellStart"/>
      <w:r w:rsidR="00993FFE"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щодо відведення земельних ділянок  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призначення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 для ведення</w:t>
      </w:r>
    </w:p>
    <w:p w:rsidR="00047C2C" w:rsidRDefault="00047C2C" w:rsidP="00047C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товарного сільськогосподарського виробництва</w:t>
      </w:r>
    </w:p>
    <w:p w:rsidR="005703CB" w:rsidRDefault="005703CB" w:rsidP="00047C2C">
      <w:pPr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6,0000 </w:t>
      </w:r>
      <w:r w:rsidRPr="00850B97">
        <w:rPr>
          <w:sz w:val="28"/>
          <w:szCs w:val="28"/>
          <w:lang w:val="uk-UA"/>
        </w:rPr>
        <w:t>га</w:t>
      </w:r>
    </w:p>
    <w:p w:rsidR="005703CB" w:rsidRDefault="005703CB" w:rsidP="00047C2C">
      <w:pPr>
        <w:rPr>
          <w:sz w:val="28"/>
          <w:szCs w:val="28"/>
          <w:lang w:val="uk-UA"/>
        </w:rPr>
      </w:pPr>
    </w:p>
    <w:p w:rsidR="00047C2C" w:rsidRDefault="00047C2C" w:rsidP="00993FFE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З метою забезпечення ефективного використання земель комунальної власності селищної ради в ринкових умовах та поповнення селищного бюджету, керуючись ст.ст.134, 135 Земельного кодексу України, ст.ст.6,19 Закону України "Про оренду землі", ст.26 Закону України «Про місцеве самоврядування в Україні», селищна рада вирішила:</w:t>
      </w:r>
    </w:p>
    <w:p w:rsidR="00047C2C" w:rsidRPr="00850B97" w:rsidRDefault="00047C2C" w:rsidP="00993FF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850B97">
        <w:rPr>
          <w:sz w:val="28"/>
          <w:szCs w:val="28"/>
          <w:lang w:val="uk-UA"/>
        </w:rPr>
        <w:t xml:space="preserve">Затвердити </w:t>
      </w:r>
      <w:proofErr w:type="spellStart"/>
      <w:r w:rsidRPr="00850B97">
        <w:rPr>
          <w:sz w:val="28"/>
          <w:szCs w:val="28"/>
          <w:lang w:val="uk-UA"/>
        </w:rPr>
        <w:t>проєкт</w:t>
      </w:r>
      <w:proofErr w:type="spellEnd"/>
      <w:r w:rsidRPr="00850B97">
        <w:rPr>
          <w:sz w:val="28"/>
          <w:szCs w:val="28"/>
          <w:lang w:val="uk-UA"/>
        </w:rPr>
        <w:t xml:space="preserve"> землеустрою щодо відведення земельних ділянок сільськогосподарського призначення комунальної власності, які плануються за результатами земельних торгів передати в оренду для ведення товарного сільськогосподарського виробництва  </w:t>
      </w:r>
      <w:bookmarkStart w:id="1" w:name="_Hlk95746824"/>
      <w:r w:rsidRPr="00850B97">
        <w:rPr>
          <w:sz w:val="28"/>
          <w:szCs w:val="28"/>
          <w:lang w:val="uk-UA"/>
        </w:rPr>
        <w:t xml:space="preserve">площею </w:t>
      </w:r>
      <w:bookmarkStart w:id="2" w:name="_Hlk95746893"/>
      <w:r w:rsidR="009E24CE">
        <w:rPr>
          <w:sz w:val="28"/>
          <w:szCs w:val="28"/>
          <w:lang w:val="uk-UA"/>
        </w:rPr>
        <w:t>6,0000</w:t>
      </w:r>
      <w:r w:rsidR="002F2192">
        <w:rPr>
          <w:sz w:val="28"/>
          <w:szCs w:val="28"/>
          <w:lang w:val="uk-UA"/>
        </w:rPr>
        <w:t xml:space="preserve"> </w:t>
      </w:r>
      <w:r w:rsidRPr="00850B97">
        <w:rPr>
          <w:sz w:val="28"/>
          <w:szCs w:val="28"/>
          <w:lang w:val="uk-UA"/>
        </w:rPr>
        <w:t>га, кадастровий номер 7422087100:41:070:00</w:t>
      </w:r>
      <w:r w:rsidR="002F2192">
        <w:rPr>
          <w:sz w:val="28"/>
          <w:szCs w:val="28"/>
          <w:lang w:val="uk-UA"/>
        </w:rPr>
        <w:t>0</w:t>
      </w:r>
      <w:bookmarkEnd w:id="1"/>
      <w:r w:rsidR="009E24CE">
        <w:rPr>
          <w:sz w:val="28"/>
          <w:szCs w:val="28"/>
          <w:lang w:val="uk-UA"/>
        </w:rPr>
        <w:t>4</w:t>
      </w:r>
      <w:r w:rsidR="002F2192">
        <w:rPr>
          <w:sz w:val="28"/>
          <w:szCs w:val="28"/>
          <w:lang w:val="uk-UA"/>
        </w:rPr>
        <w:t xml:space="preserve"> </w:t>
      </w:r>
      <w:bookmarkEnd w:id="2"/>
      <w:r w:rsidRPr="00850B97">
        <w:rPr>
          <w:sz w:val="28"/>
          <w:szCs w:val="28"/>
          <w:lang w:val="uk-UA"/>
        </w:rPr>
        <w:t xml:space="preserve">на території </w:t>
      </w:r>
      <w:proofErr w:type="spellStart"/>
      <w:r w:rsidRPr="00850B97">
        <w:rPr>
          <w:sz w:val="28"/>
          <w:szCs w:val="28"/>
          <w:lang w:val="uk-UA"/>
        </w:rPr>
        <w:t>Козелецької</w:t>
      </w:r>
      <w:proofErr w:type="spellEnd"/>
      <w:r w:rsidRPr="00850B97">
        <w:rPr>
          <w:sz w:val="28"/>
          <w:szCs w:val="28"/>
          <w:lang w:val="uk-UA"/>
        </w:rPr>
        <w:t xml:space="preserve"> селищної ради (за межами населеного пункту) Чернігівського району Чернігівської області;</w:t>
      </w:r>
    </w:p>
    <w:p w:rsidR="00047C2C" w:rsidRDefault="005703CB" w:rsidP="00993FFE">
      <w:pPr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>2</w:t>
      </w:r>
      <w:r w:rsidR="00047C2C" w:rsidRPr="00047C2C">
        <w:rPr>
          <w:bCs/>
          <w:sz w:val="28"/>
          <w:lang w:val="uk-UA"/>
        </w:rPr>
        <w:t>.</w:t>
      </w:r>
      <w:r w:rsidR="00047C2C">
        <w:rPr>
          <w:bCs/>
          <w:sz w:val="28"/>
          <w:lang w:val="uk-UA"/>
        </w:rPr>
        <w:t xml:space="preserve"> </w:t>
      </w:r>
      <w:r w:rsidR="00047C2C" w:rsidRPr="00047C2C">
        <w:rPr>
          <w:bCs/>
          <w:sz w:val="28"/>
          <w:lang w:val="uk-UA"/>
        </w:rPr>
        <w:t xml:space="preserve"> </w:t>
      </w:r>
      <w:r>
        <w:rPr>
          <w:bCs/>
          <w:sz w:val="28"/>
          <w:lang w:val="uk-UA"/>
        </w:rPr>
        <w:t xml:space="preserve">    </w:t>
      </w:r>
      <w:r w:rsidR="00047C2C" w:rsidRPr="00047C2C">
        <w:rPr>
          <w:bCs/>
          <w:sz w:val="28"/>
          <w:lang w:val="uk-UA"/>
        </w:rPr>
        <w:t xml:space="preserve">Контроль за виконанням рішення покласти на постійну комісію        </w:t>
      </w:r>
      <w:r w:rsidR="00047C2C">
        <w:rPr>
          <w:bCs/>
          <w:sz w:val="28"/>
          <w:lang w:val="uk-UA"/>
        </w:rPr>
        <w:t xml:space="preserve">  </w:t>
      </w:r>
      <w:r w:rsidR="00047C2C" w:rsidRPr="00047C2C">
        <w:rPr>
          <w:bCs/>
          <w:sz w:val="28"/>
          <w:lang w:val="uk-UA"/>
        </w:rPr>
        <w:t>селищної  ради з питань</w:t>
      </w:r>
      <w:r w:rsidR="00047C2C" w:rsidRPr="00047C2C">
        <w:rPr>
          <w:bCs/>
          <w:color w:val="FF0000"/>
          <w:sz w:val="28"/>
          <w:lang w:val="uk-UA"/>
        </w:rPr>
        <w:t xml:space="preserve"> </w:t>
      </w:r>
      <w:r w:rsidR="00047C2C" w:rsidRPr="00047C2C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47C2C" w:rsidRPr="00047C2C" w:rsidRDefault="00047C2C" w:rsidP="00993FFE">
      <w:pPr>
        <w:jc w:val="both"/>
        <w:rPr>
          <w:sz w:val="28"/>
          <w:szCs w:val="28"/>
          <w:lang w:val="uk-UA"/>
        </w:rPr>
      </w:pPr>
    </w:p>
    <w:p w:rsidR="00047C2C" w:rsidRPr="00850B97" w:rsidRDefault="00047C2C" w:rsidP="00993FFE">
      <w:pPr>
        <w:pStyle w:val="a3"/>
        <w:ind w:left="426"/>
        <w:jc w:val="both"/>
        <w:rPr>
          <w:sz w:val="28"/>
          <w:szCs w:val="28"/>
          <w:lang w:val="uk-UA"/>
        </w:rPr>
      </w:pPr>
    </w:p>
    <w:p w:rsidR="00D85FA6" w:rsidRDefault="00AA4D54" w:rsidP="00047C2C">
      <w:pPr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047C2C">
        <w:rPr>
          <w:sz w:val="28"/>
          <w:szCs w:val="28"/>
          <w:lang w:val="uk-UA"/>
        </w:rPr>
        <w:t xml:space="preserve">олова                                           </w:t>
      </w:r>
      <w:r w:rsidR="00E03B59">
        <w:rPr>
          <w:sz w:val="28"/>
          <w:szCs w:val="28"/>
          <w:lang w:val="uk-UA"/>
        </w:rPr>
        <w:t xml:space="preserve">      </w:t>
      </w:r>
      <w:r w:rsidR="00047C2C">
        <w:rPr>
          <w:sz w:val="28"/>
          <w:szCs w:val="28"/>
          <w:lang w:val="uk-UA"/>
        </w:rPr>
        <w:t xml:space="preserve">    </w:t>
      </w:r>
      <w:r w:rsidR="00993FFE">
        <w:rPr>
          <w:sz w:val="28"/>
          <w:szCs w:val="28"/>
          <w:lang w:val="uk-UA"/>
        </w:rPr>
        <w:t xml:space="preserve">                        </w:t>
      </w:r>
      <w:r w:rsidR="00047C2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047C2C">
        <w:rPr>
          <w:sz w:val="28"/>
          <w:szCs w:val="28"/>
          <w:lang w:val="uk-UA"/>
        </w:rPr>
        <w:t xml:space="preserve">   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8B4" w:rsidRDefault="004958B4" w:rsidP="0060353E">
      <w:r>
        <w:separator/>
      </w:r>
    </w:p>
  </w:endnote>
  <w:endnote w:type="continuationSeparator" w:id="0">
    <w:p w:rsidR="004958B4" w:rsidRDefault="004958B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8B4" w:rsidRDefault="004958B4" w:rsidP="0060353E">
      <w:r>
        <w:separator/>
      </w:r>
    </w:p>
  </w:footnote>
  <w:footnote w:type="continuationSeparator" w:id="0">
    <w:p w:rsidR="004958B4" w:rsidRDefault="004958B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5B77"/>
    <w:rsid w:val="000277FA"/>
    <w:rsid w:val="0004137B"/>
    <w:rsid w:val="000461F8"/>
    <w:rsid w:val="00046EFB"/>
    <w:rsid w:val="00047C2C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B16"/>
    <w:rsid w:val="000B5F39"/>
    <w:rsid w:val="000C0A34"/>
    <w:rsid w:val="000C1A2B"/>
    <w:rsid w:val="000D0E2A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1F28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E031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85C76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15CE"/>
    <w:rsid w:val="002E43D9"/>
    <w:rsid w:val="002F2192"/>
    <w:rsid w:val="002F2E54"/>
    <w:rsid w:val="003020B1"/>
    <w:rsid w:val="003168F8"/>
    <w:rsid w:val="00322A78"/>
    <w:rsid w:val="003261E6"/>
    <w:rsid w:val="003339D3"/>
    <w:rsid w:val="00333F3F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4466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910A9"/>
    <w:rsid w:val="004927F8"/>
    <w:rsid w:val="004958B4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42919"/>
    <w:rsid w:val="00542975"/>
    <w:rsid w:val="00554B7B"/>
    <w:rsid w:val="005703CB"/>
    <w:rsid w:val="00572A5F"/>
    <w:rsid w:val="00573D53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F27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46E5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8CC"/>
    <w:rsid w:val="009716BC"/>
    <w:rsid w:val="009854DA"/>
    <w:rsid w:val="00993FFE"/>
    <w:rsid w:val="009A0B60"/>
    <w:rsid w:val="009A1705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24CE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675BB"/>
    <w:rsid w:val="00A730F8"/>
    <w:rsid w:val="00A74109"/>
    <w:rsid w:val="00A81B24"/>
    <w:rsid w:val="00A81B8B"/>
    <w:rsid w:val="00A837C1"/>
    <w:rsid w:val="00A841A8"/>
    <w:rsid w:val="00A93640"/>
    <w:rsid w:val="00AA2522"/>
    <w:rsid w:val="00AA4D54"/>
    <w:rsid w:val="00AB3411"/>
    <w:rsid w:val="00AC50F5"/>
    <w:rsid w:val="00AD560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57C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00C5B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D2B41"/>
    <w:rsid w:val="00DE06D9"/>
    <w:rsid w:val="00DE1EF3"/>
    <w:rsid w:val="00DF0045"/>
    <w:rsid w:val="00DF2253"/>
    <w:rsid w:val="00E00CDE"/>
    <w:rsid w:val="00E03B59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14F0C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77CC9"/>
    <w:rsid w:val="00F94481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FD5FF-3136-4300-BDA1-0FD2DF0AD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17</cp:revision>
  <cp:lastPrinted>2022-12-02T10:43:00Z</cp:lastPrinted>
  <dcterms:created xsi:type="dcterms:W3CDTF">2022-02-14T14:02:00Z</dcterms:created>
  <dcterms:modified xsi:type="dcterms:W3CDTF">2022-12-02T10:43:00Z</dcterms:modified>
</cp:coreProperties>
</file>