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63" w:rsidRPr="0044397D" w:rsidRDefault="00D17763" w:rsidP="00D17763">
      <w:pPr>
        <w:spacing w:after="20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44397D">
        <w:rPr>
          <w:rFonts w:ascii="Times New Roman" w:eastAsia="Calibri" w:hAnsi="Times New Roman" w:cs="Times New Roman"/>
          <w:sz w:val="28"/>
          <w:szCs w:val="32"/>
          <w:lang w:val="ru-RU"/>
        </w:rPr>
        <w:t>ПОРЯДОК ДЕННИЙ</w:t>
      </w:r>
    </w:p>
    <w:p w:rsidR="007B7EFB" w:rsidRDefault="00D17763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двадцять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B7EFB">
        <w:rPr>
          <w:rFonts w:ascii="Times New Roman" w:eastAsia="Calibri" w:hAnsi="Times New Roman" w:cs="Times New Roman"/>
          <w:sz w:val="28"/>
          <w:szCs w:val="28"/>
        </w:rPr>
        <w:t>шостої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сесії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Козелецької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восьмого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скликання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3250D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33250D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B7E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17763" w:rsidRDefault="007B7EFB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вересня</w:t>
      </w:r>
      <w:r w:rsidR="00D17763" w:rsidRPr="0044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7763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 w:rsidR="00D17763"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7763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</w:p>
    <w:p w:rsidR="007B7EFB" w:rsidRDefault="007B7EFB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56820" w:rsidRPr="00756820" w:rsidRDefault="007B7EFB" w:rsidP="00756820">
      <w:pPr>
        <w:pStyle w:val="a3"/>
        <w:numPr>
          <w:ilvl w:val="0"/>
          <w:numId w:val="5"/>
        </w:numPr>
        <w:spacing w:after="0" w:line="256" w:lineRule="auto"/>
        <w:ind w:left="0" w:firstLine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 </w:t>
      </w:r>
      <w:r w:rsidR="00A451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перерозподіл видаткової частин</w:t>
      </w:r>
      <w:r w:rsidR="00756820" w:rsidRPr="007568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селищного бюджету в 2023 році.</w:t>
      </w:r>
    </w:p>
    <w:p w:rsidR="00756820" w:rsidRDefault="00756820" w:rsidP="00756820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7568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 збільшення дохідної та видаткової частини бюджету за рахунок перевиконання дохідної частини селищного бюджету.</w:t>
      </w:r>
    </w:p>
    <w:p w:rsidR="00243B6F" w:rsidRPr="00F011BD" w:rsidRDefault="00756820" w:rsidP="00F011B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7568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 збільшення видаткової частини бюджету за рахунок залишку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бюджетних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коштів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скла</w:t>
      </w:r>
      <w:r w:rsidRPr="0075682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вся</w:t>
      </w:r>
      <w:proofErr w:type="spellEnd"/>
      <w:r w:rsidRPr="0075682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на 01.01.2023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5682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року</w:t>
      </w:r>
      <w:r w:rsidRPr="007568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384B1D" w:rsidRDefault="00243B6F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43B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 розроблення детального плану території земельної ділянки в межах населеного пункту смт. Козелець по вул. Каденюка.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Кривицькому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С.І., гр.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Кривицькій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та гр.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Кривицькій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Т.С.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384B1D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Іваненку Р.І.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Ігнатенку О.С.</w:t>
      </w:r>
    </w:p>
    <w:bookmarkEnd w:id="0"/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Жерибор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Кривицькій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Кривопиша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М.Р.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</w:t>
      </w:r>
      <w:r w:rsidRPr="00384B1D">
        <w:rPr>
          <w:rFonts w:ascii="Times New Roman" w:hAnsi="Times New Roman" w:cs="Times New Roman"/>
          <w:sz w:val="28"/>
          <w:szCs w:val="28"/>
        </w:rPr>
        <w:lastRenderedPageBreak/>
        <w:t>передачу земельної ділянки безоплатно у власність для будівництва і обслуговування житлового будинку, господарських будівель і споруд  гр. Музиченко С.В.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Падій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Пономаренку В.І.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Сочивцю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П.М.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Томильцю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Хоменко Т.М.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Кулик Г.І.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 Про затвердження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гр. Рудик Л.М.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 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Андрушко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Н.П., пай № 487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Власенко О.М., пай № 628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lastRenderedPageBreak/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у спільну часткову власність для ведення особистого селянського господарства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Лісковичу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Л.Г. та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Ліскович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М.М. пай № 221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Мельник В.П., пай № 216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гр. Мельник В.П., пай № 522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Романовичу Ю.Г., пай № 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Сушку П.Г., пай № 621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Харишу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Я.Б., пай №509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Шуляк В.М., пай №549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384B1D">
        <w:rPr>
          <w:rFonts w:ascii="Times New Roman" w:hAnsi="Times New Roman" w:cs="Times New Roman"/>
          <w:i/>
          <w:sz w:val="28"/>
          <w:szCs w:val="28"/>
        </w:rPr>
        <w:t>з</w:t>
      </w:r>
      <w:r w:rsidRPr="00384B1D">
        <w:rPr>
          <w:rFonts w:ascii="Times New Roman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Чиж Т.М., пай №294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sz w:val="28"/>
          <w:szCs w:val="28"/>
        </w:rPr>
        <w:t xml:space="preserve">Про припинення права користування земельною ділянкою гр. </w:t>
      </w:r>
      <w:proofErr w:type="spellStart"/>
      <w:r w:rsidRPr="00384B1D">
        <w:rPr>
          <w:rFonts w:ascii="Times New Roman" w:hAnsi="Times New Roman" w:cs="Times New Roman"/>
          <w:sz w:val="28"/>
          <w:szCs w:val="28"/>
        </w:rPr>
        <w:t>Сморшок</w:t>
      </w:r>
      <w:proofErr w:type="spellEnd"/>
      <w:r w:rsidRPr="00384B1D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</w:t>
      </w:r>
      <w:r w:rsidRPr="00384B1D">
        <w:rPr>
          <w:rFonts w:ascii="Times New Roman" w:eastAsia="Times New Roman" w:hAnsi="Times New Roman" w:cs="Times New Roman"/>
          <w:sz w:val="28"/>
          <w:szCs w:val="28"/>
        </w:rPr>
        <w:lastRenderedPageBreak/>
        <w:t>натурі  (на місцевості)  для  ведення особистого селянського господарства</w:t>
      </w:r>
      <w:r w:rsidRPr="00384B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84B1D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384B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84B1D">
        <w:rPr>
          <w:rFonts w:ascii="Times New Roman" w:eastAsia="Times New Roman" w:hAnsi="Times New Roman" w:cs="Times New Roman"/>
          <w:sz w:val="28"/>
          <w:szCs w:val="28"/>
        </w:rPr>
        <w:t>Сірому В.В. взамін сертифікату на право на земельну частку (пай), №36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</w:t>
      </w:r>
      <w:r w:rsidRPr="00384B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84B1D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384B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Ташуті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Л.М.  та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Курачу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Б.В.  взамін сертифікату на право на земельну частку (пай), №157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орієнтовною площею 0,55 га в оренду для сінокосіння гр. Клименко І.А. 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 земельної ділянки для розміщення та експлуатації основних, підсобних і допоміжних  будівель та споруд технічної інфраструктури (виробництва та розподілення газу, постачання пари та  гарячої води, збирання, очищення та розподілення води) в оренду АТ «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Чернігівгаз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>», орієнтовною площею 0,0700 га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 земельної ділянки для розміщення та експлуатації основних, підсобних і допоміжних  будівель та споруд технічної інфраструктури (виробництва та розподілення газу, постачання пари та  гарячої води, збирання, очищення та розподілення води) в оренду АТ «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Чернігівгаз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>», орієнтовною площею 0,0175 га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>Про затвердження технічної  документації із землеустрою  щодо встановлення (відновлення) меж земельних ділянок в натурі (на місцевості) та надання їх в оренду для ведення товарного сільськогосподарського  виробництва  ТОВ «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Сираївське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>», площею 1,5170 га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>Про затвердження технічної  документації із землеустрою  щодо встановлення (відновлення) меж земельних ділянок в натурі (на місцевості) та надання їх в оренду для ведення товарного сільськогосподарського  виробництва  ТОВ «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Сираївське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>», площею 18,1461 га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>Про затвердження технічної  документації із землеустрою  щодо встановлення (відновлення) меж земельних ділянок в натурі (на місцевості) та надання їх в оренду для ведення товарного сільськогосподарського  виробництва  ТОВ «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Сираївське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>», площею 25,2038 га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84B1D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7422087100:76:079:0010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інших будівель громадської  забудови в оренду гр.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Гаврилко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Н.П.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у постійне користування для експлуатації та догляду за водними об'єктами Деснянському басейному управлінню водних ресурсів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>Про розгляд</w:t>
      </w:r>
      <w:r w:rsidRPr="00384B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заяви гр. Ямкової В.В. про надання дозволу на розробку 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відведення земельної ділянки у власність для ведення  власність для ведення особистого селянського господарства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t>Про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озгляд клопотання ТОВ «СВТ АГРО» </w:t>
      </w:r>
    </w:p>
    <w:p w:rsidR="00384B1D" w:rsidRPr="00384B1D" w:rsidRDefault="00384B1D" w:rsidP="00384B1D">
      <w:pPr>
        <w:numPr>
          <w:ilvl w:val="0"/>
          <w:numId w:val="5"/>
        </w:numPr>
        <w:spacing w:after="0" w:line="25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84B1D">
        <w:rPr>
          <w:rFonts w:ascii="Times New Roman" w:eastAsia="Times New Roman" w:hAnsi="Times New Roman" w:cs="Times New Roman"/>
          <w:sz w:val="28"/>
          <w:szCs w:val="28"/>
        </w:rPr>
        <w:lastRenderedPageBreak/>
        <w:t>Про розгляд клопотання ФГ «Продовольча  компанія «</w:t>
      </w:r>
      <w:proofErr w:type="spellStart"/>
      <w:r w:rsidRPr="00384B1D">
        <w:rPr>
          <w:rFonts w:ascii="Times New Roman" w:eastAsia="Times New Roman" w:hAnsi="Times New Roman" w:cs="Times New Roman"/>
          <w:sz w:val="28"/>
          <w:szCs w:val="28"/>
        </w:rPr>
        <w:t>Агродар</w:t>
      </w:r>
      <w:proofErr w:type="spellEnd"/>
      <w:r w:rsidRPr="00384B1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73E2" w:rsidRPr="00756820" w:rsidRDefault="00E573E2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E24E5" w:rsidRPr="00DA2252" w:rsidRDefault="008E24E5" w:rsidP="007B7EFB">
      <w:pPr>
        <w:pStyle w:val="3"/>
        <w:keepLines w:val="0"/>
        <w:spacing w:before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4E5" w:rsidRPr="008E24E5" w:rsidRDefault="008E24E5" w:rsidP="008E24E5">
      <w:pPr>
        <w:pStyle w:val="a3"/>
        <w:ind w:left="0" w:right="173"/>
        <w:jc w:val="both"/>
        <w:rPr>
          <w:rFonts w:ascii="Times New Roman" w:hAnsi="Times New Roman" w:cs="Times New Roman"/>
          <w:sz w:val="28"/>
          <w:szCs w:val="28"/>
        </w:rPr>
      </w:pPr>
    </w:p>
    <w:p w:rsidR="00852697" w:rsidRPr="00852697" w:rsidRDefault="00852697" w:rsidP="00852697">
      <w:pPr>
        <w:ind w:right="173"/>
        <w:jc w:val="both"/>
        <w:rPr>
          <w:rFonts w:ascii="Times New Roman" w:hAnsi="Times New Roman" w:cs="Times New Roman"/>
          <w:sz w:val="28"/>
          <w:szCs w:val="28"/>
        </w:rPr>
      </w:pPr>
    </w:p>
    <w:p w:rsidR="00806F00" w:rsidRPr="0044397D" w:rsidRDefault="00806F00" w:rsidP="00D177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F00" w:rsidRDefault="00806F00" w:rsidP="00D177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7763" w:rsidRPr="00D17763" w:rsidRDefault="00D17763" w:rsidP="00D177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763">
        <w:rPr>
          <w:rFonts w:ascii="Times New Roman" w:eastAsia="Calibri" w:hAnsi="Times New Roman" w:cs="Times New Roman"/>
          <w:sz w:val="28"/>
          <w:szCs w:val="28"/>
          <w:lang w:eastAsia="ru-RU"/>
        </w:rPr>
        <w:t>Часовий  регламент роботи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доповіді                                                          - до 30 хвилин 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інформації                                                      - до 10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виступів                                                          - до 7 хвилин</w:t>
      </w:r>
    </w:p>
    <w:p w:rsidR="00D17763" w:rsidRP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Для повторних виступів                                       - до 3 хвилин</w:t>
      </w:r>
    </w:p>
    <w:p w:rsidR="00D17763" w:rsidRDefault="00D17763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Для внесення пропозицій до </w:t>
      </w:r>
      <w:proofErr w:type="spellStart"/>
      <w:r w:rsidRPr="00D17763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 рішень   - до 3 хвилин</w:t>
      </w:r>
    </w:p>
    <w:p w:rsidR="00F011BD" w:rsidRPr="00D17763" w:rsidRDefault="00F011BD" w:rsidP="00D1776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D17763" w:rsidRDefault="00D17763" w:rsidP="00F011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 xml:space="preserve">В кінці сесії депутатам надається час для оголошення заяв та повідомлень  (по кожній заяві до 3 хвилин) - загалом не більше 30 хвилин. </w:t>
      </w:r>
    </w:p>
    <w:p w:rsidR="00F011BD" w:rsidRPr="00D17763" w:rsidRDefault="00F011BD" w:rsidP="00D17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7763" w:rsidRPr="002E0D36" w:rsidRDefault="00D17763" w:rsidP="002E0D36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17763">
        <w:rPr>
          <w:rFonts w:ascii="Times New Roman" w:eastAsia="Calibri" w:hAnsi="Times New Roman" w:cs="Times New Roman"/>
          <w:sz w:val="28"/>
          <w:szCs w:val="28"/>
        </w:rPr>
        <w:t>Перерву на 20 хвилин провести через 2 години роботи</w:t>
      </w:r>
    </w:p>
    <w:sectPr w:rsidR="00D17763" w:rsidRPr="002E0D36" w:rsidSect="005B5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327"/>
    <w:multiLevelType w:val="hybridMultilevel"/>
    <w:tmpl w:val="322E7D24"/>
    <w:lvl w:ilvl="0" w:tplc="4148E5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6420A2"/>
    <w:multiLevelType w:val="hybridMultilevel"/>
    <w:tmpl w:val="7086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5689C"/>
    <w:multiLevelType w:val="hybridMultilevel"/>
    <w:tmpl w:val="AF2E1D6E"/>
    <w:lvl w:ilvl="0" w:tplc="4DE84B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34343"/>
    <w:multiLevelType w:val="hybridMultilevel"/>
    <w:tmpl w:val="40AA0A02"/>
    <w:lvl w:ilvl="0" w:tplc="4434DB6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FB1"/>
    <w:rsid w:val="00066C7E"/>
    <w:rsid w:val="000C34B9"/>
    <w:rsid w:val="000E0CED"/>
    <w:rsid w:val="00146EC0"/>
    <w:rsid w:val="001677C1"/>
    <w:rsid w:val="00190D18"/>
    <w:rsid w:val="001D3075"/>
    <w:rsid w:val="001F6907"/>
    <w:rsid w:val="00243B6F"/>
    <w:rsid w:val="002626CB"/>
    <w:rsid w:val="002862C9"/>
    <w:rsid w:val="00290487"/>
    <w:rsid w:val="0029167F"/>
    <w:rsid w:val="002B132E"/>
    <w:rsid w:val="002C63D9"/>
    <w:rsid w:val="002C706D"/>
    <w:rsid w:val="002E0D36"/>
    <w:rsid w:val="0033098E"/>
    <w:rsid w:val="0033250D"/>
    <w:rsid w:val="0033528A"/>
    <w:rsid w:val="003609BB"/>
    <w:rsid w:val="00384B1D"/>
    <w:rsid w:val="003B676A"/>
    <w:rsid w:val="003D3615"/>
    <w:rsid w:val="003D5A3D"/>
    <w:rsid w:val="003E1854"/>
    <w:rsid w:val="0044397D"/>
    <w:rsid w:val="004B2F04"/>
    <w:rsid w:val="004C6C6E"/>
    <w:rsid w:val="004E19A6"/>
    <w:rsid w:val="0051104C"/>
    <w:rsid w:val="0051602E"/>
    <w:rsid w:val="0052338B"/>
    <w:rsid w:val="005B57A0"/>
    <w:rsid w:val="005D2E53"/>
    <w:rsid w:val="005E5D43"/>
    <w:rsid w:val="005E6568"/>
    <w:rsid w:val="005F1B17"/>
    <w:rsid w:val="0062293E"/>
    <w:rsid w:val="00660622"/>
    <w:rsid w:val="00661D7E"/>
    <w:rsid w:val="00685901"/>
    <w:rsid w:val="006D2559"/>
    <w:rsid w:val="006F6FB1"/>
    <w:rsid w:val="00724C7F"/>
    <w:rsid w:val="00744B5B"/>
    <w:rsid w:val="00756820"/>
    <w:rsid w:val="007947DF"/>
    <w:rsid w:val="007B1F58"/>
    <w:rsid w:val="007B465D"/>
    <w:rsid w:val="007B7EFB"/>
    <w:rsid w:val="007E236A"/>
    <w:rsid w:val="00806F00"/>
    <w:rsid w:val="008303D1"/>
    <w:rsid w:val="008452CC"/>
    <w:rsid w:val="00852697"/>
    <w:rsid w:val="0085537B"/>
    <w:rsid w:val="008C19F8"/>
    <w:rsid w:val="008D7077"/>
    <w:rsid w:val="008D7D40"/>
    <w:rsid w:val="008E24E5"/>
    <w:rsid w:val="00913ACF"/>
    <w:rsid w:val="0092746A"/>
    <w:rsid w:val="0096769B"/>
    <w:rsid w:val="009A0FC5"/>
    <w:rsid w:val="009A377E"/>
    <w:rsid w:val="009C09F3"/>
    <w:rsid w:val="009E7A10"/>
    <w:rsid w:val="009F2D18"/>
    <w:rsid w:val="00A26200"/>
    <w:rsid w:val="00A45187"/>
    <w:rsid w:val="00AA68AC"/>
    <w:rsid w:val="00AF6E75"/>
    <w:rsid w:val="00B239B5"/>
    <w:rsid w:val="00B428A6"/>
    <w:rsid w:val="00B939A9"/>
    <w:rsid w:val="00BB1BFE"/>
    <w:rsid w:val="00C40F23"/>
    <w:rsid w:val="00C86C72"/>
    <w:rsid w:val="00CE77D7"/>
    <w:rsid w:val="00CF7AB9"/>
    <w:rsid w:val="00D17763"/>
    <w:rsid w:val="00D372EA"/>
    <w:rsid w:val="00DA2252"/>
    <w:rsid w:val="00DB0551"/>
    <w:rsid w:val="00DC0271"/>
    <w:rsid w:val="00E573E2"/>
    <w:rsid w:val="00EA6815"/>
    <w:rsid w:val="00EE21E4"/>
    <w:rsid w:val="00F011BD"/>
    <w:rsid w:val="00F3384F"/>
    <w:rsid w:val="00F371B1"/>
    <w:rsid w:val="00FA0ADA"/>
    <w:rsid w:val="00FC3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A0"/>
  </w:style>
  <w:style w:type="paragraph" w:styleId="3">
    <w:name w:val="heading 3"/>
    <w:basedOn w:val="a"/>
    <w:next w:val="a"/>
    <w:link w:val="30"/>
    <w:uiPriority w:val="9"/>
    <w:unhideWhenUsed/>
    <w:qFormat/>
    <w:rsid w:val="009F2D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F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D7077"/>
    <w:pPr>
      <w:spacing w:after="0" w:line="240" w:lineRule="auto"/>
    </w:pPr>
  </w:style>
  <w:style w:type="paragraph" w:customStyle="1" w:styleId="a7">
    <w:name w:val="Текст в заданном формате"/>
    <w:basedOn w:val="a"/>
    <w:rsid w:val="00EA681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character" w:customStyle="1" w:styleId="30">
    <w:name w:val="Заголовок 3 Знак"/>
    <w:basedOn w:val="a0"/>
    <w:link w:val="3"/>
    <w:rsid w:val="009F2D1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9A37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8E2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E2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98</cp:revision>
  <cp:lastPrinted>2023-09-05T08:11:00Z</cp:lastPrinted>
  <dcterms:created xsi:type="dcterms:W3CDTF">2023-07-12T06:45:00Z</dcterms:created>
  <dcterms:modified xsi:type="dcterms:W3CDTF">2023-09-05T08:11:00Z</dcterms:modified>
</cp:coreProperties>
</file>