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933" w:rsidRDefault="00556933" w:rsidP="00556933">
      <w:pPr>
        <w:jc w:val="right"/>
        <w:rPr>
          <w:b/>
          <w:bCs/>
          <w:spacing w:val="30"/>
          <w:sz w:val="28"/>
          <w:szCs w:val="28"/>
          <w:lang w:val="uk-UA"/>
        </w:rPr>
      </w:pPr>
      <w:r>
        <w:rPr>
          <w:b/>
          <w:bCs/>
          <w:spacing w:val="30"/>
          <w:sz w:val="28"/>
          <w:szCs w:val="28"/>
          <w:lang w:val="uk-UA"/>
        </w:rPr>
        <w:t>ПРОЄКТ</w:t>
      </w:r>
    </w:p>
    <w:p w:rsidR="00556933" w:rsidRDefault="00556933" w:rsidP="00556933">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56933" w:rsidRDefault="00556933" w:rsidP="00556933">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2D04DF">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D04D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DA7921">
        <w:rPr>
          <w:rFonts w:ascii="Times New Roman" w:hAnsi="Times New Roman"/>
          <w:b w:val="0"/>
          <w:color w:val="auto"/>
          <w:sz w:val="28"/>
          <w:szCs w:val="28"/>
          <w:lang w:val="uk-UA"/>
        </w:rPr>
        <w:t>7</w:t>
      </w:r>
      <w:r>
        <w:rPr>
          <w:rFonts w:ascii="Times New Roman" w:hAnsi="Times New Roman"/>
          <w:b w:val="0"/>
          <w:color w:val="auto"/>
          <w:sz w:val="28"/>
          <w:szCs w:val="28"/>
          <w:lang w:val="uk-UA"/>
        </w:rPr>
        <w:t xml:space="preserve"> жовтня</w:t>
      </w:r>
      <w:r w:rsidR="008C60E2" w:rsidRPr="008C60E2">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71A77">
        <w:rPr>
          <w:rFonts w:ascii="Times New Roman" w:hAnsi="Times New Roman"/>
          <w:b w:val="0"/>
          <w:color w:val="auto"/>
          <w:sz w:val="28"/>
          <w:szCs w:val="28"/>
          <w:lang w:val="uk-UA"/>
        </w:rPr>
        <w:t xml:space="preserve"> </w:t>
      </w:r>
      <w:r w:rsidR="00473809">
        <w:rPr>
          <w:rFonts w:ascii="Times New Roman" w:hAnsi="Times New Roman"/>
          <w:b w:val="0"/>
          <w:color w:val="auto"/>
          <w:sz w:val="28"/>
          <w:szCs w:val="28"/>
          <w:lang w:val="uk-UA"/>
        </w:rPr>
        <w:t>67</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2D04DF">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372D79" w:rsidRDefault="00372D79" w:rsidP="00372D79">
      <w:pPr>
        <w:rPr>
          <w:sz w:val="28"/>
          <w:szCs w:val="28"/>
          <w:lang w:val="uk-UA"/>
        </w:rPr>
      </w:pPr>
      <w:r w:rsidRPr="000D213F">
        <w:rPr>
          <w:sz w:val="28"/>
          <w:szCs w:val="28"/>
          <w:lang w:val="uk-UA"/>
        </w:rPr>
        <w:t>Про надання дозволу на розробку</w:t>
      </w:r>
      <w:r>
        <w:rPr>
          <w:sz w:val="28"/>
          <w:szCs w:val="28"/>
          <w:lang w:val="uk-UA"/>
        </w:rPr>
        <w:t xml:space="preserve"> технічної</w:t>
      </w:r>
    </w:p>
    <w:p w:rsidR="00372D79" w:rsidRDefault="00372D79" w:rsidP="00372D79">
      <w:pPr>
        <w:rPr>
          <w:sz w:val="28"/>
          <w:szCs w:val="28"/>
          <w:lang w:val="uk-UA"/>
        </w:rPr>
      </w:pPr>
      <w:r>
        <w:rPr>
          <w:sz w:val="28"/>
          <w:szCs w:val="28"/>
          <w:lang w:val="uk-UA"/>
        </w:rPr>
        <w:t xml:space="preserve">документації із </w:t>
      </w:r>
      <w:r w:rsidRPr="000D213F">
        <w:rPr>
          <w:sz w:val="28"/>
          <w:szCs w:val="28"/>
          <w:lang w:val="uk-UA"/>
        </w:rPr>
        <w:t>землеустрою щодо</w:t>
      </w:r>
      <w:r>
        <w:rPr>
          <w:sz w:val="28"/>
          <w:szCs w:val="28"/>
          <w:lang w:val="uk-UA"/>
        </w:rPr>
        <w:t xml:space="preserve"> встановлення </w:t>
      </w:r>
    </w:p>
    <w:p w:rsidR="00372D79" w:rsidRDefault="00372D79" w:rsidP="00372D79">
      <w:pPr>
        <w:rPr>
          <w:sz w:val="28"/>
          <w:szCs w:val="28"/>
          <w:lang w:val="uk-UA"/>
        </w:rPr>
      </w:pPr>
      <w:r>
        <w:rPr>
          <w:sz w:val="28"/>
          <w:szCs w:val="28"/>
          <w:lang w:val="uk-UA"/>
        </w:rPr>
        <w:t xml:space="preserve">меж </w:t>
      </w:r>
      <w:r w:rsidRPr="000D213F">
        <w:rPr>
          <w:sz w:val="28"/>
          <w:szCs w:val="28"/>
          <w:lang w:val="uk-UA"/>
        </w:rPr>
        <w:t>земельн</w:t>
      </w:r>
      <w:r>
        <w:rPr>
          <w:sz w:val="28"/>
          <w:szCs w:val="28"/>
          <w:lang w:val="uk-UA"/>
        </w:rPr>
        <w:t>их</w:t>
      </w:r>
      <w:r w:rsidRPr="000D213F">
        <w:rPr>
          <w:sz w:val="28"/>
          <w:szCs w:val="28"/>
          <w:lang w:val="uk-UA"/>
        </w:rPr>
        <w:t xml:space="preserve"> ділян</w:t>
      </w:r>
      <w:r>
        <w:rPr>
          <w:sz w:val="28"/>
          <w:szCs w:val="28"/>
          <w:lang w:val="uk-UA"/>
        </w:rPr>
        <w:t>о</w:t>
      </w:r>
      <w:r w:rsidRPr="000D213F">
        <w:rPr>
          <w:sz w:val="28"/>
          <w:szCs w:val="28"/>
          <w:lang w:val="uk-UA"/>
        </w:rPr>
        <w:t xml:space="preserve">к </w:t>
      </w:r>
      <w:r>
        <w:rPr>
          <w:sz w:val="28"/>
          <w:szCs w:val="28"/>
          <w:lang w:val="uk-UA"/>
        </w:rPr>
        <w:t>в натурі (на місцевості) в розмірі</w:t>
      </w:r>
    </w:p>
    <w:p w:rsidR="00372D79" w:rsidRDefault="00372D79" w:rsidP="00372D79">
      <w:pPr>
        <w:rPr>
          <w:sz w:val="28"/>
          <w:szCs w:val="28"/>
          <w:lang w:val="uk-UA"/>
        </w:rPr>
      </w:pPr>
      <w:r>
        <w:rPr>
          <w:sz w:val="28"/>
          <w:szCs w:val="28"/>
          <w:lang w:val="uk-UA"/>
        </w:rPr>
        <w:t>невитребуваних земельних часток паїв для</w:t>
      </w:r>
    </w:p>
    <w:p w:rsidR="00372D79" w:rsidRDefault="00372D79" w:rsidP="00372D79">
      <w:pPr>
        <w:rPr>
          <w:sz w:val="28"/>
          <w:szCs w:val="28"/>
          <w:lang w:val="uk-UA"/>
        </w:rPr>
      </w:pPr>
      <w:r>
        <w:rPr>
          <w:sz w:val="28"/>
          <w:szCs w:val="28"/>
          <w:lang w:val="uk-UA"/>
        </w:rPr>
        <w:t>ведення товарного сільськогосподарського виробництва</w:t>
      </w:r>
    </w:p>
    <w:p w:rsidR="00372D79" w:rsidRDefault="00372D79" w:rsidP="00372D79">
      <w:pPr>
        <w:rPr>
          <w:sz w:val="28"/>
          <w:szCs w:val="28"/>
          <w:lang w:val="uk-UA"/>
        </w:rPr>
      </w:pPr>
      <w:r>
        <w:rPr>
          <w:sz w:val="28"/>
          <w:szCs w:val="28"/>
          <w:lang w:val="uk-UA"/>
        </w:rPr>
        <w:t>ТОВ «</w:t>
      </w:r>
      <w:r w:rsidR="002D04DF">
        <w:rPr>
          <w:sz w:val="28"/>
          <w:szCs w:val="28"/>
          <w:lang w:val="uk-UA"/>
        </w:rPr>
        <w:t>Полісся</w:t>
      </w:r>
      <w:r>
        <w:rPr>
          <w:sz w:val="28"/>
          <w:szCs w:val="28"/>
          <w:lang w:val="uk-UA"/>
        </w:rPr>
        <w:t>»</w:t>
      </w:r>
    </w:p>
    <w:p w:rsidR="00372D79" w:rsidRDefault="00372D79" w:rsidP="00372D79">
      <w:pPr>
        <w:spacing w:line="276" w:lineRule="auto"/>
        <w:rPr>
          <w:sz w:val="28"/>
          <w:szCs w:val="28"/>
          <w:lang w:val="uk-UA"/>
        </w:rPr>
      </w:pPr>
    </w:p>
    <w:p w:rsidR="00372D79" w:rsidRPr="00182F56" w:rsidRDefault="00372D79" w:rsidP="00372D79">
      <w:pPr>
        <w:spacing w:line="276" w:lineRule="auto"/>
        <w:jc w:val="both"/>
        <w:rPr>
          <w:sz w:val="28"/>
          <w:szCs w:val="28"/>
          <w:lang w:val="uk-UA"/>
        </w:rPr>
      </w:pPr>
      <w:r>
        <w:rPr>
          <w:sz w:val="28"/>
          <w:szCs w:val="28"/>
          <w:lang w:val="uk-UA"/>
        </w:rPr>
        <w:tab/>
        <w:t>Розглянувши клопотання  ТОВ «</w:t>
      </w:r>
      <w:r w:rsidR="002D04DF">
        <w:rPr>
          <w:sz w:val="28"/>
          <w:szCs w:val="28"/>
          <w:lang w:val="uk-UA"/>
        </w:rPr>
        <w:t>Полісся</w:t>
      </w:r>
      <w:r>
        <w:rPr>
          <w:sz w:val="28"/>
          <w:szCs w:val="28"/>
          <w:lang w:val="uk-UA"/>
        </w:rPr>
        <w:t xml:space="preserve">» про </w:t>
      </w:r>
      <w:r w:rsidRPr="000D213F">
        <w:rPr>
          <w:sz w:val="28"/>
          <w:szCs w:val="28"/>
          <w:lang w:val="uk-UA"/>
        </w:rPr>
        <w:t>надання дозволу на розробку</w:t>
      </w:r>
      <w:r>
        <w:rPr>
          <w:sz w:val="28"/>
          <w:szCs w:val="28"/>
          <w:lang w:val="uk-UA"/>
        </w:rPr>
        <w:t xml:space="preserve"> технічної документації із </w:t>
      </w:r>
      <w:r w:rsidRPr="000D213F">
        <w:rPr>
          <w:sz w:val="28"/>
          <w:szCs w:val="28"/>
          <w:lang w:val="uk-UA"/>
        </w:rPr>
        <w:t>землеустрою щодо</w:t>
      </w:r>
      <w:r>
        <w:rPr>
          <w:sz w:val="28"/>
          <w:szCs w:val="28"/>
          <w:lang w:val="uk-UA"/>
        </w:rPr>
        <w:t xml:space="preserve"> встановлення меж </w:t>
      </w:r>
      <w:r w:rsidRPr="000D213F">
        <w:rPr>
          <w:sz w:val="28"/>
          <w:szCs w:val="28"/>
          <w:lang w:val="uk-UA"/>
        </w:rPr>
        <w:t>земельн</w:t>
      </w:r>
      <w:r>
        <w:rPr>
          <w:sz w:val="28"/>
          <w:szCs w:val="28"/>
          <w:lang w:val="uk-UA"/>
        </w:rPr>
        <w:t>их</w:t>
      </w:r>
      <w:r w:rsidRPr="000D213F">
        <w:rPr>
          <w:sz w:val="28"/>
          <w:szCs w:val="28"/>
          <w:lang w:val="uk-UA"/>
        </w:rPr>
        <w:t xml:space="preserve"> ділян</w:t>
      </w:r>
      <w:r>
        <w:rPr>
          <w:sz w:val="28"/>
          <w:szCs w:val="28"/>
          <w:lang w:val="uk-UA"/>
        </w:rPr>
        <w:t>о</w:t>
      </w:r>
      <w:r w:rsidRPr="000D213F">
        <w:rPr>
          <w:sz w:val="28"/>
          <w:szCs w:val="28"/>
          <w:lang w:val="uk-UA"/>
        </w:rPr>
        <w:t xml:space="preserve">к </w:t>
      </w:r>
      <w:r>
        <w:rPr>
          <w:sz w:val="28"/>
          <w:szCs w:val="28"/>
          <w:lang w:val="uk-UA"/>
        </w:rPr>
        <w:t>в натурі (на місцевості) в розмірі не витребуваних земельних часток паїв для ведення товарного сільськогосподарського виробництва із земель колишнього КСП «</w:t>
      </w:r>
      <w:r w:rsidR="002D04DF">
        <w:rPr>
          <w:sz w:val="28"/>
          <w:szCs w:val="28"/>
          <w:lang w:val="uk-UA"/>
        </w:rPr>
        <w:t>Полісся</w:t>
      </w:r>
      <w:r>
        <w:rPr>
          <w:sz w:val="28"/>
          <w:szCs w:val="28"/>
          <w:lang w:val="uk-UA"/>
        </w:rPr>
        <w:t xml:space="preserve">» на території </w:t>
      </w:r>
      <w:proofErr w:type="spellStart"/>
      <w:r w:rsidR="002D04DF">
        <w:rPr>
          <w:sz w:val="28"/>
          <w:szCs w:val="28"/>
          <w:lang w:val="uk-UA"/>
        </w:rPr>
        <w:t>Бригинцівського</w:t>
      </w:r>
      <w:proofErr w:type="spellEnd"/>
      <w:r w:rsidR="002D04DF">
        <w:rPr>
          <w:sz w:val="28"/>
          <w:szCs w:val="28"/>
          <w:lang w:val="uk-UA"/>
        </w:rPr>
        <w:t xml:space="preserve"> </w:t>
      </w:r>
      <w:r>
        <w:rPr>
          <w:sz w:val="28"/>
          <w:szCs w:val="28"/>
          <w:lang w:val="uk-UA"/>
        </w:rPr>
        <w:t>старостинського округу Козелецької селищної ради, керуючись ст.ст.12, 22, 93, 124 Земельного кодексу України, законами України "Про оренду землі", «Про землеустрій»</w:t>
      </w:r>
      <w:r w:rsidRPr="006E6F36">
        <w:rPr>
          <w:sz w:val="28"/>
          <w:szCs w:val="28"/>
          <w:lang w:val="uk-UA"/>
        </w:rPr>
        <w:t xml:space="preserve"> </w:t>
      </w:r>
      <w:r>
        <w:rPr>
          <w:sz w:val="28"/>
          <w:szCs w:val="28"/>
          <w:lang w:val="uk-UA"/>
        </w:rPr>
        <w:t>"Про Державний земельний кадастр" ст. 3,5,11,13 Закону України «Про порядок виділення в натурі (на місцевості) земельних ділянок власникам земельних часток (паїв)», ст.26 Закону України «Про місцеве самоврядування в Україні», селищна рада вирішила:</w:t>
      </w:r>
    </w:p>
    <w:p w:rsidR="00372D79" w:rsidRPr="00CF79ED" w:rsidRDefault="00372D79" w:rsidP="00372D79">
      <w:pPr>
        <w:pStyle w:val="a3"/>
        <w:numPr>
          <w:ilvl w:val="0"/>
          <w:numId w:val="3"/>
        </w:numPr>
        <w:spacing w:line="276" w:lineRule="auto"/>
        <w:ind w:left="0" w:firstLine="0"/>
        <w:jc w:val="both"/>
        <w:rPr>
          <w:sz w:val="28"/>
          <w:szCs w:val="28"/>
          <w:lang w:val="uk-UA"/>
        </w:rPr>
      </w:pPr>
      <w:r>
        <w:rPr>
          <w:sz w:val="28"/>
          <w:szCs w:val="28"/>
          <w:lang w:val="uk-UA"/>
        </w:rPr>
        <w:t xml:space="preserve"> </w:t>
      </w:r>
      <w:r w:rsidRPr="00CF79ED">
        <w:rPr>
          <w:sz w:val="28"/>
          <w:szCs w:val="28"/>
          <w:lang w:val="uk-UA"/>
        </w:rPr>
        <w:t xml:space="preserve">Надати </w:t>
      </w:r>
      <w:r>
        <w:rPr>
          <w:sz w:val="28"/>
          <w:szCs w:val="28"/>
          <w:lang w:val="uk-UA"/>
        </w:rPr>
        <w:t>ТОВ «</w:t>
      </w:r>
      <w:r w:rsidR="002D04DF">
        <w:rPr>
          <w:sz w:val="28"/>
          <w:szCs w:val="28"/>
          <w:lang w:val="uk-UA"/>
        </w:rPr>
        <w:t>Полісся</w:t>
      </w:r>
      <w:r>
        <w:rPr>
          <w:sz w:val="28"/>
          <w:szCs w:val="28"/>
          <w:lang w:val="uk-UA"/>
        </w:rPr>
        <w:t xml:space="preserve">» (код ЄДРПОУ </w:t>
      </w:r>
      <w:r w:rsidR="002D04DF">
        <w:rPr>
          <w:sz w:val="28"/>
          <w:szCs w:val="28"/>
          <w:lang w:val="uk-UA"/>
        </w:rPr>
        <w:t>03799140</w:t>
      </w:r>
      <w:r>
        <w:rPr>
          <w:sz w:val="28"/>
          <w:szCs w:val="28"/>
          <w:lang w:val="uk-UA"/>
        </w:rPr>
        <w:t xml:space="preserve">) дозвіл </w:t>
      </w:r>
      <w:r w:rsidRPr="00CF79ED">
        <w:rPr>
          <w:sz w:val="28"/>
          <w:szCs w:val="28"/>
          <w:lang w:val="uk-UA"/>
        </w:rPr>
        <w:t>на р</w:t>
      </w:r>
      <w:r>
        <w:rPr>
          <w:sz w:val="28"/>
          <w:szCs w:val="28"/>
          <w:lang w:val="uk-UA"/>
        </w:rPr>
        <w:t>о</w:t>
      </w:r>
      <w:r w:rsidRPr="00CF79ED">
        <w:rPr>
          <w:sz w:val="28"/>
          <w:szCs w:val="28"/>
          <w:lang w:val="uk-UA"/>
        </w:rPr>
        <w:t xml:space="preserve">зробку </w:t>
      </w:r>
      <w:r>
        <w:rPr>
          <w:sz w:val="28"/>
          <w:szCs w:val="28"/>
          <w:lang w:val="uk-UA"/>
        </w:rPr>
        <w:t>технічної документації із землеустрою щодо встановлення (відновлення) меж земельних ділянок невитребуваних (нерозділених) земельних часток (паїв), орієнтовною загальною площею 9,8</w:t>
      </w:r>
      <w:r w:rsidR="002D04DF">
        <w:rPr>
          <w:sz w:val="28"/>
          <w:szCs w:val="28"/>
          <w:lang w:val="uk-UA"/>
        </w:rPr>
        <w:t>2</w:t>
      </w:r>
      <w:r>
        <w:rPr>
          <w:sz w:val="28"/>
          <w:szCs w:val="28"/>
          <w:lang w:val="uk-UA"/>
        </w:rPr>
        <w:t xml:space="preserve"> га, в тому числі: пасовища- </w:t>
      </w:r>
      <w:r w:rsidR="002D04DF">
        <w:rPr>
          <w:sz w:val="28"/>
          <w:szCs w:val="28"/>
          <w:lang w:val="uk-UA"/>
        </w:rPr>
        <w:t>9</w:t>
      </w:r>
      <w:r>
        <w:rPr>
          <w:sz w:val="28"/>
          <w:szCs w:val="28"/>
          <w:lang w:val="uk-UA"/>
        </w:rPr>
        <w:t>,</w:t>
      </w:r>
      <w:r w:rsidR="002D04DF">
        <w:rPr>
          <w:sz w:val="28"/>
          <w:szCs w:val="28"/>
          <w:lang w:val="uk-UA"/>
        </w:rPr>
        <w:t>82</w:t>
      </w:r>
      <w:r>
        <w:rPr>
          <w:sz w:val="28"/>
          <w:szCs w:val="28"/>
          <w:lang w:val="uk-UA"/>
        </w:rPr>
        <w:t xml:space="preserve"> га для ведення товарного сільськогосподарського виробництва (код 01.01) із               </w:t>
      </w:r>
      <w:r>
        <w:rPr>
          <w:sz w:val="28"/>
          <w:szCs w:val="28"/>
          <w:lang w:val="uk-UA"/>
        </w:rPr>
        <w:lastRenderedPageBreak/>
        <w:t>земель колишнього КСП «</w:t>
      </w:r>
      <w:r w:rsidR="002D04DF">
        <w:rPr>
          <w:sz w:val="28"/>
          <w:szCs w:val="28"/>
          <w:lang w:val="uk-UA"/>
        </w:rPr>
        <w:t>Полісся</w:t>
      </w:r>
      <w:r>
        <w:rPr>
          <w:sz w:val="28"/>
          <w:szCs w:val="28"/>
          <w:lang w:val="uk-UA"/>
        </w:rPr>
        <w:t xml:space="preserve">» на території </w:t>
      </w:r>
      <w:proofErr w:type="spellStart"/>
      <w:r w:rsidR="002D04DF">
        <w:rPr>
          <w:sz w:val="28"/>
          <w:szCs w:val="28"/>
          <w:lang w:val="uk-UA"/>
        </w:rPr>
        <w:t>Бригинцівського</w:t>
      </w:r>
      <w:proofErr w:type="spellEnd"/>
      <w:r>
        <w:rPr>
          <w:sz w:val="28"/>
          <w:szCs w:val="28"/>
          <w:lang w:val="uk-UA"/>
        </w:rPr>
        <w:t xml:space="preserve"> старостинського округу Козелецької селищної ради, відповідно додатку.</w:t>
      </w:r>
    </w:p>
    <w:p w:rsidR="00372D79" w:rsidRDefault="00372D79" w:rsidP="00372D79">
      <w:pPr>
        <w:pStyle w:val="a3"/>
        <w:numPr>
          <w:ilvl w:val="0"/>
          <w:numId w:val="3"/>
        </w:numPr>
        <w:spacing w:line="276" w:lineRule="auto"/>
        <w:ind w:left="0" w:firstLine="0"/>
        <w:jc w:val="both"/>
        <w:rPr>
          <w:sz w:val="28"/>
          <w:szCs w:val="28"/>
          <w:lang w:val="uk-UA"/>
        </w:rPr>
      </w:pPr>
      <w:r>
        <w:rPr>
          <w:sz w:val="28"/>
          <w:szCs w:val="28"/>
          <w:lang w:val="uk-UA"/>
        </w:rPr>
        <w:t xml:space="preserve"> Розроблена технічна документація із землеустрою щодо встановлення (відновлення) меж земельних ділянок підлягає погодженню та затвердженню відповідно до чинного законодавства.</w:t>
      </w:r>
    </w:p>
    <w:p w:rsidR="00372D79" w:rsidRPr="00554B7B" w:rsidRDefault="00372D79" w:rsidP="00372D79">
      <w:pPr>
        <w:pStyle w:val="a3"/>
        <w:numPr>
          <w:ilvl w:val="0"/>
          <w:numId w:val="3"/>
        </w:numPr>
        <w:spacing w:line="276" w:lineRule="auto"/>
        <w:ind w:left="0" w:firstLine="0"/>
        <w:jc w:val="both"/>
        <w:rPr>
          <w:sz w:val="28"/>
          <w:szCs w:val="28"/>
          <w:lang w:val="uk-UA"/>
        </w:rPr>
      </w:pPr>
      <w:r w:rsidRPr="00554B7B">
        <w:rPr>
          <w:bCs/>
          <w:sz w:val="28"/>
          <w:lang w:val="uk-UA"/>
        </w:rPr>
        <w:t>Контроль за виконанням рішення покласти на постійну комісію селищної  ради з питань</w:t>
      </w:r>
      <w:r w:rsidRPr="00554B7B">
        <w:rPr>
          <w:bCs/>
          <w:color w:val="FF0000"/>
          <w:sz w:val="28"/>
          <w:lang w:val="uk-UA"/>
        </w:rPr>
        <w:t xml:space="preserve"> </w:t>
      </w:r>
      <w:r w:rsidRPr="00554B7B">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r>
        <w:rPr>
          <w:sz w:val="28"/>
          <w:szCs w:val="28"/>
          <w:lang w:val="uk-UA"/>
        </w:rPr>
        <w:t>.</w:t>
      </w:r>
    </w:p>
    <w:p w:rsidR="00372D79" w:rsidRDefault="00372D79" w:rsidP="00372D79">
      <w:pPr>
        <w:ind w:left="426"/>
        <w:jc w:val="both"/>
        <w:rPr>
          <w:sz w:val="28"/>
          <w:szCs w:val="28"/>
          <w:lang w:val="uk-UA"/>
        </w:rPr>
      </w:pPr>
    </w:p>
    <w:p w:rsidR="00372D79" w:rsidRDefault="009777A2" w:rsidP="00372D79">
      <w:pPr>
        <w:pStyle w:val="a3"/>
        <w:ind w:left="0"/>
        <w:jc w:val="both"/>
        <w:rPr>
          <w:sz w:val="28"/>
          <w:szCs w:val="28"/>
          <w:lang w:val="uk-UA"/>
        </w:rPr>
      </w:pPr>
      <w:r>
        <w:rPr>
          <w:sz w:val="28"/>
          <w:szCs w:val="28"/>
          <w:lang w:val="uk-UA"/>
        </w:rPr>
        <w:t xml:space="preserve">  </w:t>
      </w:r>
      <w:bookmarkStart w:id="0" w:name="_GoBack"/>
      <w:bookmarkEnd w:id="0"/>
    </w:p>
    <w:p w:rsidR="00372D79" w:rsidRPr="002D04DF" w:rsidRDefault="002D04DF" w:rsidP="002D04DF">
      <w:pPr>
        <w:pStyle w:val="a3"/>
        <w:ind w:left="0"/>
        <w:jc w:val="both"/>
        <w:rPr>
          <w:sz w:val="20"/>
          <w:szCs w:val="20"/>
          <w:lang w:val="uk-UA"/>
        </w:rPr>
      </w:pPr>
      <w:r>
        <w:rPr>
          <w:sz w:val="28"/>
          <w:szCs w:val="28"/>
          <w:lang w:val="uk-UA"/>
        </w:rPr>
        <w:t>Г</w:t>
      </w:r>
      <w:r w:rsidR="00372D79">
        <w:rPr>
          <w:sz w:val="28"/>
          <w:szCs w:val="28"/>
          <w:lang w:val="uk-UA"/>
        </w:rPr>
        <w:t xml:space="preserve">олова        </w:t>
      </w:r>
      <w:r w:rsidR="00372D79">
        <w:rPr>
          <w:sz w:val="28"/>
          <w:szCs w:val="28"/>
          <w:lang w:val="uk-UA"/>
        </w:rPr>
        <w:tab/>
      </w:r>
      <w:r w:rsidR="00372D79">
        <w:rPr>
          <w:sz w:val="28"/>
          <w:szCs w:val="28"/>
          <w:lang w:val="uk-UA"/>
        </w:rPr>
        <w:tab/>
      </w:r>
      <w:r w:rsidR="00372D79">
        <w:rPr>
          <w:sz w:val="28"/>
          <w:szCs w:val="28"/>
          <w:lang w:val="uk-UA"/>
        </w:rPr>
        <w:tab/>
      </w:r>
      <w:r w:rsidR="00372D79">
        <w:rPr>
          <w:sz w:val="28"/>
          <w:szCs w:val="28"/>
          <w:lang w:val="uk-UA"/>
        </w:rPr>
        <w:tab/>
      </w:r>
      <w:r w:rsidR="00DA7921">
        <w:rPr>
          <w:sz w:val="28"/>
          <w:szCs w:val="28"/>
          <w:lang w:val="uk-UA"/>
        </w:rPr>
        <w:t xml:space="preserve">       </w:t>
      </w:r>
      <w:r w:rsidR="00372D79">
        <w:rPr>
          <w:sz w:val="28"/>
          <w:szCs w:val="28"/>
          <w:lang w:val="uk-UA"/>
        </w:rPr>
        <w:t xml:space="preserve">                                 В</w:t>
      </w:r>
      <w:r>
        <w:rPr>
          <w:sz w:val="28"/>
          <w:szCs w:val="28"/>
          <w:lang w:val="uk-UA"/>
        </w:rPr>
        <w:t>алентин БРИГИНЕЦЬ</w:t>
      </w:r>
    </w:p>
    <w:p w:rsidR="00372D79" w:rsidRPr="001C391C" w:rsidRDefault="00372D79" w:rsidP="00372D79">
      <w:pPr>
        <w:rPr>
          <w:lang w:val="uk-UA"/>
        </w:rPr>
      </w:pPr>
    </w:p>
    <w:p w:rsidR="00372D79" w:rsidRPr="001C391C" w:rsidRDefault="00372D79" w:rsidP="00372D79">
      <w:pPr>
        <w:rPr>
          <w:lang w:val="uk-UA"/>
        </w:rPr>
      </w:pPr>
    </w:p>
    <w:p w:rsidR="00372D79" w:rsidRPr="001C391C" w:rsidRDefault="00372D79" w:rsidP="00372D79">
      <w:pPr>
        <w:rPr>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2D04DF" w:rsidRDefault="002D04DF" w:rsidP="00372D79">
      <w:pPr>
        <w:pStyle w:val="a3"/>
        <w:ind w:left="5387"/>
        <w:rPr>
          <w:sz w:val="28"/>
          <w:szCs w:val="28"/>
          <w:lang w:val="uk-UA"/>
        </w:rPr>
      </w:pPr>
    </w:p>
    <w:p w:rsidR="002D04DF" w:rsidRDefault="002D04DF"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372D79" w:rsidRDefault="00372D79" w:rsidP="00372D79">
      <w:pPr>
        <w:pStyle w:val="a3"/>
        <w:ind w:left="5387"/>
        <w:rPr>
          <w:sz w:val="28"/>
          <w:szCs w:val="28"/>
          <w:lang w:val="uk-UA"/>
        </w:rPr>
      </w:pPr>
    </w:p>
    <w:p w:rsidR="00C75D02" w:rsidRPr="00215570" w:rsidRDefault="00C75D02" w:rsidP="00372D7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0F" w:rsidRDefault="0094110F" w:rsidP="002853C1">
      <w:r>
        <w:separator/>
      </w:r>
    </w:p>
  </w:endnote>
  <w:endnote w:type="continuationSeparator" w:id="0">
    <w:p w:rsidR="0094110F" w:rsidRDefault="0094110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0F" w:rsidRDefault="0094110F" w:rsidP="002853C1">
      <w:r>
        <w:separator/>
      </w:r>
    </w:p>
  </w:footnote>
  <w:footnote w:type="continuationSeparator" w:id="0">
    <w:p w:rsidR="0094110F" w:rsidRDefault="0094110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3B253892"/>
    <w:multiLevelType w:val="hybridMultilevel"/>
    <w:tmpl w:val="F6DE37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86"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06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7E1"/>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67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69"/>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A3750"/>
    <w:rsid w:val="002B27E8"/>
    <w:rsid w:val="002B6C30"/>
    <w:rsid w:val="002B7054"/>
    <w:rsid w:val="002C198E"/>
    <w:rsid w:val="002C2227"/>
    <w:rsid w:val="002C5104"/>
    <w:rsid w:val="002C61C3"/>
    <w:rsid w:val="002C6729"/>
    <w:rsid w:val="002D04DF"/>
    <w:rsid w:val="002D6896"/>
    <w:rsid w:val="002D6943"/>
    <w:rsid w:val="002D737B"/>
    <w:rsid w:val="002E252D"/>
    <w:rsid w:val="002E39FC"/>
    <w:rsid w:val="002E418A"/>
    <w:rsid w:val="003034FB"/>
    <w:rsid w:val="00303729"/>
    <w:rsid w:val="00304CAF"/>
    <w:rsid w:val="00304E95"/>
    <w:rsid w:val="00306788"/>
    <w:rsid w:val="003100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72D79"/>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809"/>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3315"/>
    <w:rsid w:val="005556E1"/>
    <w:rsid w:val="00556933"/>
    <w:rsid w:val="00557699"/>
    <w:rsid w:val="00560326"/>
    <w:rsid w:val="00560B74"/>
    <w:rsid w:val="00563505"/>
    <w:rsid w:val="00564CB6"/>
    <w:rsid w:val="00571AF3"/>
    <w:rsid w:val="00572F30"/>
    <w:rsid w:val="0057355F"/>
    <w:rsid w:val="00573C3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4EFF"/>
    <w:rsid w:val="005E53DE"/>
    <w:rsid w:val="005F0158"/>
    <w:rsid w:val="005F20FB"/>
    <w:rsid w:val="005F5D33"/>
    <w:rsid w:val="00607A03"/>
    <w:rsid w:val="006107AF"/>
    <w:rsid w:val="0061421F"/>
    <w:rsid w:val="00616186"/>
    <w:rsid w:val="00616B2F"/>
    <w:rsid w:val="00617F5F"/>
    <w:rsid w:val="0062024E"/>
    <w:rsid w:val="0062043C"/>
    <w:rsid w:val="00623D8A"/>
    <w:rsid w:val="00626BBA"/>
    <w:rsid w:val="00630AC2"/>
    <w:rsid w:val="00631E13"/>
    <w:rsid w:val="006359AA"/>
    <w:rsid w:val="00636131"/>
    <w:rsid w:val="00636189"/>
    <w:rsid w:val="006370AB"/>
    <w:rsid w:val="006376EB"/>
    <w:rsid w:val="00637FCD"/>
    <w:rsid w:val="00647FAD"/>
    <w:rsid w:val="00651185"/>
    <w:rsid w:val="00651DEF"/>
    <w:rsid w:val="00653DF1"/>
    <w:rsid w:val="00665F4C"/>
    <w:rsid w:val="00671A77"/>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311"/>
    <w:rsid w:val="00716592"/>
    <w:rsid w:val="007168B4"/>
    <w:rsid w:val="007171DA"/>
    <w:rsid w:val="00717AE3"/>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8EB"/>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C60E2"/>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110F"/>
    <w:rsid w:val="00941D0F"/>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777A2"/>
    <w:rsid w:val="0098203E"/>
    <w:rsid w:val="00991D6F"/>
    <w:rsid w:val="00993455"/>
    <w:rsid w:val="00993FCF"/>
    <w:rsid w:val="00995E84"/>
    <w:rsid w:val="00997818"/>
    <w:rsid w:val="00997A28"/>
    <w:rsid w:val="009A019F"/>
    <w:rsid w:val="009A0CBE"/>
    <w:rsid w:val="009A2BBF"/>
    <w:rsid w:val="009A7514"/>
    <w:rsid w:val="009B32AF"/>
    <w:rsid w:val="009C0FC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78D2"/>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3AF8"/>
    <w:rsid w:val="00C3548A"/>
    <w:rsid w:val="00C41ADA"/>
    <w:rsid w:val="00C45F3C"/>
    <w:rsid w:val="00C46367"/>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1705E"/>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7AF"/>
    <w:rsid w:val="00D7490C"/>
    <w:rsid w:val="00D83F67"/>
    <w:rsid w:val="00D85E90"/>
    <w:rsid w:val="00D879C9"/>
    <w:rsid w:val="00D909E9"/>
    <w:rsid w:val="00D93944"/>
    <w:rsid w:val="00D95B85"/>
    <w:rsid w:val="00DA0380"/>
    <w:rsid w:val="00DA2906"/>
    <w:rsid w:val="00DA3CF4"/>
    <w:rsid w:val="00DA50B5"/>
    <w:rsid w:val="00DA7921"/>
    <w:rsid w:val="00DB083C"/>
    <w:rsid w:val="00DB3671"/>
    <w:rsid w:val="00DB3DE0"/>
    <w:rsid w:val="00DB684B"/>
    <w:rsid w:val="00DB7507"/>
    <w:rsid w:val="00DC1C10"/>
    <w:rsid w:val="00DC3D8F"/>
    <w:rsid w:val="00DC54EC"/>
    <w:rsid w:val="00DD22ED"/>
    <w:rsid w:val="00DD67C8"/>
    <w:rsid w:val="00DD7F76"/>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35377"/>
    <w:rsid w:val="00F4052C"/>
    <w:rsid w:val="00F477B0"/>
    <w:rsid w:val="00F47E1A"/>
    <w:rsid w:val="00F5318A"/>
    <w:rsid w:val="00F61070"/>
    <w:rsid w:val="00F61697"/>
    <w:rsid w:val="00F7718C"/>
    <w:rsid w:val="00F80D6E"/>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table" w:styleId="ac">
    <w:name w:val="Table Grid"/>
    <w:basedOn w:val="a1"/>
    <w:uiPriority w:val="39"/>
    <w:locked/>
    <w:rsid w:val="00372D79"/>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table" w:styleId="ac">
    <w:name w:val="Table Grid"/>
    <w:basedOn w:val="a1"/>
    <w:uiPriority w:val="39"/>
    <w:locked/>
    <w:rsid w:val="00372D79"/>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1390</Words>
  <Characters>793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2023-10-17T12:53:00Z</cp:lastPrinted>
  <dcterms:created xsi:type="dcterms:W3CDTF">2023-09-25T09:10:00Z</dcterms:created>
  <dcterms:modified xsi:type="dcterms:W3CDTF">2023-10-18T12:18:00Z</dcterms:modified>
</cp:coreProperties>
</file>