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D745B3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D745B3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3112FC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3112FC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3112FC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3112FC">
        <w:rPr>
          <w:color w:val="000000" w:themeColor="text1"/>
        </w:rPr>
        <w:t xml:space="preserve">(двадцять </w:t>
      </w:r>
      <w:r w:rsidR="00D32528" w:rsidRPr="003112FC">
        <w:rPr>
          <w:color w:val="000000" w:themeColor="text1"/>
        </w:rPr>
        <w:t>восьма (позачергова)</w:t>
      </w:r>
      <w:r w:rsidR="00482B45" w:rsidRPr="003112FC">
        <w:rPr>
          <w:color w:val="000000" w:themeColor="text1"/>
        </w:rPr>
        <w:t xml:space="preserve"> </w:t>
      </w:r>
      <w:r w:rsidR="006A0BA3" w:rsidRPr="003112FC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7B249B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10</w:t>
      </w:r>
      <w:r w:rsidR="00482B4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листопада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3112FC" w:rsidRDefault="006A0BA3" w:rsidP="0082237F">
      <w:pPr>
        <w:pStyle w:val="2"/>
        <w:jc w:val="both"/>
        <w:rPr>
          <w:b/>
          <w:color w:val="000000" w:themeColor="text1"/>
          <w:szCs w:val="28"/>
          <w:lang w:val="ru-RU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D745B3">
        <w:rPr>
          <w:color w:val="000000" w:themeColor="text1"/>
          <w:szCs w:val="28"/>
        </w:rPr>
        <w:t>02</w:t>
      </w:r>
      <w:r w:rsidRPr="0082237F">
        <w:rPr>
          <w:color w:val="000000" w:themeColor="text1"/>
          <w:szCs w:val="28"/>
        </w:rPr>
        <w:t>-2</w:t>
      </w:r>
      <w:r w:rsidR="007B249B">
        <w:rPr>
          <w:color w:val="000000" w:themeColor="text1"/>
          <w:szCs w:val="28"/>
        </w:rPr>
        <w:t>8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0029F4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943ECA" w:rsidRDefault="00482B45" w:rsidP="00482B45">
      <w:pPr>
        <w:spacing w:line="256" w:lineRule="auto"/>
        <w:jc w:val="both"/>
        <w:rPr>
          <w:color w:val="000000" w:themeColor="text1"/>
          <w:sz w:val="28"/>
          <w:szCs w:val="28"/>
        </w:rPr>
      </w:pPr>
      <w:r w:rsidRPr="00482B45">
        <w:rPr>
          <w:sz w:val="28"/>
          <w:szCs w:val="28"/>
        </w:rPr>
        <w:t>Про</w:t>
      </w:r>
      <w:r w:rsidRPr="00482B45">
        <w:rPr>
          <w:color w:val="FF0000"/>
          <w:sz w:val="28"/>
          <w:szCs w:val="28"/>
        </w:rPr>
        <w:t xml:space="preserve"> </w:t>
      </w:r>
      <w:r w:rsidRPr="00482B45">
        <w:rPr>
          <w:color w:val="000000" w:themeColor="text1"/>
          <w:sz w:val="28"/>
          <w:szCs w:val="28"/>
        </w:rPr>
        <w:t xml:space="preserve">перерозподіл </w:t>
      </w:r>
      <w:r w:rsidR="00943ECA">
        <w:rPr>
          <w:color w:val="000000" w:themeColor="text1"/>
          <w:sz w:val="28"/>
          <w:szCs w:val="28"/>
        </w:rPr>
        <w:t xml:space="preserve"> та збільшення </w:t>
      </w:r>
    </w:p>
    <w:p w:rsidR="00482B45" w:rsidRPr="00482B45" w:rsidRDefault="00482B45" w:rsidP="00482B45">
      <w:pPr>
        <w:spacing w:line="256" w:lineRule="auto"/>
        <w:jc w:val="both"/>
        <w:rPr>
          <w:i/>
          <w:color w:val="000000" w:themeColor="text1"/>
          <w:sz w:val="28"/>
          <w:szCs w:val="28"/>
        </w:rPr>
      </w:pPr>
      <w:r w:rsidRPr="00482B45">
        <w:rPr>
          <w:color w:val="000000" w:themeColor="text1"/>
          <w:sz w:val="28"/>
          <w:szCs w:val="28"/>
        </w:rPr>
        <w:t xml:space="preserve">видаткової частини </w:t>
      </w:r>
      <w:r w:rsidR="00D745B3">
        <w:rPr>
          <w:color w:val="000000" w:themeColor="text1"/>
          <w:sz w:val="28"/>
          <w:szCs w:val="28"/>
        </w:rPr>
        <w:t>селищного бюджету</w:t>
      </w:r>
    </w:p>
    <w:p w:rsidR="00D8114A" w:rsidRPr="000029F4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B5284B" w:rsidRPr="00CE419D" w:rsidRDefault="00EC737E" w:rsidP="00C3265F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 xml:space="preserve">Кабінету Міністрів України від 12.01.2011 </w:t>
      </w:r>
      <w:r w:rsidR="007972CC">
        <w:rPr>
          <w:color w:val="000000" w:themeColor="text1"/>
          <w:sz w:val="28"/>
          <w:szCs w:val="28"/>
        </w:rPr>
        <w:t>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7972CC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83144B">
        <w:rPr>
          <w:color w:val="000000" w:themeColor="text1"/>
          <w:sz w:val="28"/>
          <w:szCs w:val="28"/>
        </w:rPr>
        <w:t xml:space="preserve"> Закону України Про внесення змін до розділу </w:t>
      </w:r>
      <w:r w:rsidR="0083144B">
        <w:rPr>
          <w:color w:val="000000" w:themeColor="text1"/>
          <w:sz w:val="28"/>
          <w:szCs w:val="28"/>
          <w:lang w:val="en-US"/>
        </w:rPr>
        <w:t>VI</w:t>
      </w:r>
      <w:r w:rsidR="0083144B">
        <w:rPr>
          <w:color w:val="000000" w:themeColor="text1"/>
          <w:sz w:val="28"/>
          <w:szCs w:val="28"/>
        </w:rPr>
        <w:t xml:space="preserve"> «Прикінцеві та перехідні</w:t>
      </w:r>
      <w:r w:rsidR="00ED4989">
        <w:rPr>
          <w:color w:val="000000" w:themeColor="text1"/>
          <w:sz w:val="28"/>
          <w:szCs w:val="28"/>
        </w:rPr>
        <w:t xml:space="preserve"> положення» </w:t>
      </w:r>
      <w:r w:rsidR="0083144B">
        <w:rPr>
          <w:color w:val="000000" w:themeColor="text1"/>
          <w:sz w:val="28"/>
          <w:szCs w:val="28"/>
        </w:rPr>
        <w:t>Бюджетного кодексу України та інших</w:t>
      </w:r>
      <w:r w:rsidR="00ED4989">
        <w:rPr>
          <w:color w:val="000000" w:themeColor="text1"/>
          <w:sz w:val="28"/>
          <w:szCs w:val="28"/>
        </w:rPr>
        <w:t xml:space="preserve"> законодавчих актів України </w:t>
      </w:r>
      <w:r w:rsidR="0083144B">
        <w:rPr>
          <w:color w:val="000000" w:themeColor="text1"/>
          <w:sz w:val="28"/>
          <w:szCs w:val="28"/>
        </w:rPr>
        <w:t xml:space="preserve">  №2134-ІХ від 15.03.2022р., </w:t>
      </w:r>
      <w:r w:rsidR="007B1417" w:rsidRPr="0082237F">
        <w:rPr>
          <w:color w:val="000000" w:themeColor="text1"/>
          <w:sz w:val="28"/>
          <w:szCs w:val="28"/>
        </w:rPr>
        <w:t xml:space="preserve"> ст. 2</w:t>
      </w:r>
      <w:r w:rsidR="000823DA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591445" w:rsidRDefault="00591445" w:rsidP="00591445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</w:t>
      </w:r>
      <w:proofErr w:type="spellStart"/>
      <w:r w:rsidRPr="004104B8">
        <w:rPr>
          <w:color w:val="000000" w:themeColor="text1"/>
          <w:sz w:val="28"/>
          <w:szCs w:val="28"/>
        </w:rPr>
        <w:t>Внести</w:t>
      </w:r>
      <w:proofErr w:type="spellEnd"/>
      <w:r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142A09" w:rsidRDefault="00591445" w:rsidP="00C10B7D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142A09" w:rsidRPr="002F3E53">
        <w:rPr>
          <w:color w:val="000000" w:themeColor="text1"/>
          <w:sz w:val="28"/>
          <w:szCs w:val="28"/>
        </w:rPr>
        <w:t>Збільшити призначення по загально</w:t>
      </w:r>
      <w:r w:rsidR="00142A09">
        <w:rPr>
          <w:color w:val="000000" w:themeColor="text1"/>
          <w:sz w:val="28"/>
          <w:szCs w:val="28"/>
        </w:rPr>
        <w:t>му фонду</w:t>
      </w:r>
      <w:r w:rsidR="00142A09" w:rsidRPr="002F3E53">
        <w:rPr>
          <w:color w:val="000000" w:themeColor="text1"/>
          <w:sz w:val="28"/>
          <w:szCs w:val="28"/>
        </w:rPr>
        <w:t xml:space="preserve"> селищного бюджету</w:t>
      </w:r>
      <w:r w:rsidR="00142A09">
        <w:rPr>
          <w:color w:val="000000" w:themeColor="text1"/>
          <w:sz w:val="28"/>
          <w:szCs w:val="28"/>
        </w:rPr>
        <w:t xml:space="preserve"> за рахунок залишку бюджетних коштів, </w:t>
      </w:r>
      <w:proofErr w:type="spellStart"/>
      <w:r w:rsidR="00142A09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142A09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142A09">
        <w:rPr>
          <w:color w:val="000000" w:themeColor="text1"/>
          <w:sz w:val="28"/>
          <w:szCs w:val="28"/>
          <w:lang w:val="ru-RU"/>
        </w:rPr>
        <w:t>скла</w:t>
      </w:r>
      <w:r w:rsidR="00142A09"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="00142A09" w:rsidRPr="00EF2A05">
        <w:rPr>
          <w:color w:val="000000" w:themeColor="text1"/>
          <w:sz w:val="28"/>
          <w:szCs w:val="28"/>
          <w:lang w:val="ru-RU"/>
        </w:rPr>
        <w:t xml:space="preserve"> на 01.01.2023</w:t>
      </w:r>
      <w:r w:rsidR="00142A09">
        <w:rPr>
          <w:color w:val="000000" w:themeColor="text1"/>
          <w:sz w:val="28"/>
          <w:szCs w:val="28"/>
          <w:lang w:val="ru-RU"/>
        </w:rPr>
        <w:t xml:space="preserve"> </w:t>
      </w:r>
      <w:r w:rsidR="00142A09" w:rsidRPr="00EF2A05">
        <w:rPr>
          <w:color w:val="000000" w:themeColor="text1"/>
          <w:sz w:val="28"/>
          <w:szCs w:val="28"/>
          <w:lang w:val="ru-RU"/>
        </w:rPr>
        <w:t>року</w:t>
      </w:r>
      <w:r w:rsidR="00142A09">
        <w:rPr>
          <w:color w:val="000000" w:themeColor="text1"/>
          <w:sz w:val="28"/>
          <w:szCs w:val="28"/>
          <w:lang w:val="ru-RU"/>
        </w:rPr>
        <w:t xml:space="preserve"> </w:t>
      </w:r>
      <w:r w:rsidR="00142A09">
        <w:rPr>
          <w:color w:val="000000" w:themeColor="text1"/>
          <w:sz w:val="28"/>
          <w:szCs w:val="28"/>
        </w:rPr>
        <w:t>по коду 602100 «</w:t>
      </w:r>
      <w:r w:rsidR="00142A09" w:rsidRPr="00253422">
        <w:rPr>
          <w:color w:val="000000" w:themeColor="text1"/>
          <w:sz w:val="28"/>
          <w:szCs w:val="28"/>
        </w:rPr>
        <w:t>На початок періоду</w:t>
      </w:r>
      <w:r w:rsidR="00142A09">
        <w:rPr>
          <w:color w:val="000000" w:themeColor="text1"/>
          <w:sz w:val="28"/>
          <w:szCs w:val="28"/>
        </w:rPr>
        <w:t xml:space="preserve">» </w:t>
      </w:r>
      <w:r w:rsidR="00C10B7D" w:rsidRPr="002F3E53">
        <w:rPr>
          <w:color w:val="000000" w:themeColor="text1"/>
          <w:sz w:val="28"/>
          <w:szCs w:val="28"/>
        </w:rPr>
        <w:t>ТП</w:t>
      </w:r>
      <w:r w:rsidR="00C10B7D">
        <w:rPr>
          <w:color w:val="000000" w:themeColor="text1"/>
          <w:sz w:val="28"/>
          <w:szCs w:val="28"/>
        </w:rPr>
        <w:t>К</w:t>
      </w:r>
      <w:r w:rsidR="00C10B7D" w:rsidRPr="002F3E53">
        <w:rPr>
          <w:color w:val="000000" w:themeColor="text1"/>
          <w:sz w:val="28"/>
          <w:szCs w:val="28"/>
        </w:rPr>
        <w:t>ВКМБ</w:t>
      </w:r>
      <w:r w:rsidR="00C10B7D">
        <w:rPr>
          <w:color w:val="000000" w:themeColor="text1"/>
          <w:sz w:val="28"/>
          <w:szCs w:val="28"/>
        </w:rPr>
        <w:t xml:space="preserve"> 0618110 «</w:t>
      </w:r>
      <w:r w:rsidR="00C10B7D" w:rsidRPr="00C10B7D">
        <w:rPr>
          <w:color w:val="000000" w:themeColor="text1"/>
          <w:sz w:val="28"/>
          <w:szCs w:val="28"/>
        </w:rPr>
        <w:t>Заходи із запобігання та ліквідації надзвичайних ситуацій та наслідків стихійного лиха</w:t>
      </w:r>
      <w:r w:rsidR="00C10B7D">
        <w:rPr>
          <w:color w:val="000000" w:themeColor="text1"/>
          <w:sz w:val="28"/>
          <w:szCs w:val="28"/>
        </w:rPr>
        <w:t>» КЕКВ 2240 «</w:t>
      </w:r>
      <w:r w:rsidR="00C10B7D" w:rsidRPr="00C10B7D">
        <w:rPr>
          <w:color w:val="000000" w:themeColor="text1"/>
          <w:sz w:val="28"/>
          <w:szCs w:val="28"/>
        </w:rPr>
        <w:t>Оплата послуг (крім комунальних)</w:t>
      </w:r>
      <w:r w:rsidR="00C10B7D">
        <w:rPr>
          <w:color w:val="000000" w:themeColor="text1"/>
          <w:sz w:val="28"/>
          <w:szCs w:val="28"/>
        </w:rPr>
        <w:t xml:space="preserve">» на суму </w:t>
      </w:r>
      <w:r w:rsidR="00C10B7D" w:rsidRPr="00134F44">
        <w:rPr>
          <w:b/>
          <w:color w:val="000000" w:themeColor="text1"/>
          <w:sz w:val="28"/>
          <w:szCs w:val="28"/>
        </w:rPr>
        <w:t>551240,00 грн</w:t>
      </w:r>
      <w:r w:rsidR="00C10B7D">
        <w:rPr>
          <w:color w:val="000000" w:themeColor="text1"/>
          <w:sz w:val="28"/>
          <w:szCs w:val="28"/>
        </w:rPr>
        <w:t>.</w:t>
      </w:r>
      <w:r w:rsidR="00134F44">
        <w:rPr>
          <w:color w:val="000000" w:themeColor="text1"/>
          <w:sz w:val="28"/>
          <w:szCs w:val="28"/>
        </w:rPr>
        <w:t xml:space="preserve"> (найпростіше укриття цивільного захисту </w:t>
      </w:r>
      <w:proofErr w:type="spellStart"/>
      <w:r w:rsidR="00134F44">
        <w:rPr>
          <w:color w:val="000000" w:themeColor="text1"/>
          <w:sz w:val="28"/>
          <w:szCs w:val="28"/>
        </w:rPr>
        <w:t>Козелецького</w:t>
      </w:r>
      <w:proofErr w:type="spellEnd"/>
      <w:r w:rsidR="00134F44">
        <w:rPr>
          <w:color w:val="000000" w:themeColor="text1"/>
          <w:sz w:val="28"/>
          <w:szCs w:val="28"/>
        </w:rPr>
        <w:t xml:space="preserve"> ліцей №3) </w:t>
      </w:r>
      <w:r w:rsidR="00C10B7D">
        <w:rPr>
          <w:color w:val="000000" w:themeColor="text1"/>
          <w:sz w:val="28"/>
          <w:szCs w:val="28"/>
        </w:rPr>
        <w:t xml:space="preserve"> та КЕКВ 2210 «</w:t>
      </w:r>
      <w:r w:rsidR="00C10B7D" w:rsidRPr="00C10B7D">
        <w:rPr>
          <w:color w:val="000000" w:themeColor="text1"/>
          <w:sz w:val="28"/>
          <w:szCs w:val="28"/>
        </w:rPr>
        <w:t>Предмети, матеріали, обладнання та інвентар</w:t>
      </w:r>
      <w:r w:rsidR="00C10B7D">
        <w:rPr>
          <w:color w:val="000000" w:themeColor="text1"/>
          <w:sz w:val="28"/>
          <w:szCs w:val="28"/>
        </w:rPr>
        <w:t xml:space="preserve">» на суму </w:t>
      </w:r>
      <w:r w:rsidR="00C10B7D" w:rsidRPr="00134F44">
        <w:rPr>
          <w:b/>
          <w:color w:val="000000" w:themeColor="text1"/>
          <w:sz w:val="28"/>
          <w:szCs w:val="28"/>
        </w:rPr>
        <w:t>6655,00 грн</w:t>
      </w:r>
      <w:r w:rsidR="00C10B7D">
        <w:rPr>
          <w:color w:val="000000" w:themeColor="text1"/>
          <w:sz w:val="28"/>
          <w:szCs w:val="28"/>
        </w:rPr>
        <w:t>.</w:t>
      </w:r>
      <w:r w:rsidR="00134F44">
        <w:rPr>
          <w:color w:val="000000" w:themeColor="text1"/>
          <w:sz w:val="28"/>
          <w:szCs w:val="28"/>
        </w:rPr>
        <w:t xml:space="preserve"> (придбання табличок та труб для найпростішого укриття)</w:t>
      </w:r>
    </w:p>
    <w:p w:rsidR="00C10B7D" w:rsidRPr="00134F44" w:rsidRDefault="00C10B7D" w:rsidP="00C10B7D">
      <w:pPr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</w:t>
      </w:r>
      <w:r w:rsidRPr="002F3E53">
        <w:rPr>
          <w:color w:val="000000" w:themeColor="text1"/>
          <w:sz w:val="28"/>
          <w:szCs w:val="28"/>
        </w:rPr>
        <w:t xml:space="preserve">Збільшити призначення по </w:t>
      </w:r>
      <w:r>
        <w:rPr>
          <w:color w:val="000000" w:themeColor="text1"/>
          <w:sz w:val="28"/>
          <w:szCs w:val="28"/>
        </w:rPr>
        <w:t>спеціальному фонду</w:t>
      </w:r>
      <w:r w:rsidRPr="002F3E53">
        <w:rPr>
          <w:color w:val="000000" w:themeColor="text1"/>
          <w:sz w:val="28"/>
          <w:szCs w:val="28"/>
        </w:rPr>
        <w:t xml:space="preserve"> селищного бюджету</w:t>
      </w:r>
      <w:r w:rsidRPr="00C10B7D">
        <w:rPr>
          <w:color w:val="000000" w:themeColor="text1"/>
          <w:sz w:val="28"/>
          <w:szCs w:val="28"/>
        </w:rPr>
        <w:t xml:space="preserve"> </w:t>
      </w:r>
      <w:r w:rsidR="00134F44">
        <w:rPr>
          <w:color w:val="000000" w:themeColor="text1"/>
          <w:sz w:val="28"/>
          <w:szCs w:val="28"/>
        </w:rPr>
        <w:t xml:space="preserve">на проведення </w:t>
      </w:r>
      <w:r w:rsidR="00134F44" w:rsidRPr="00134F44">
        <w:rPr>
          <w:color w:val="000000" w:themeColor="text1"/>
          <w:sz w:val="28"/>
          <w:szCs w:val="28"/>
        </w:rPr>
        <w:t xml:space="preserve">капітального </w:t>
      </w:r>
      <w:r w:rsidR="00134F44" w:rsidRPr="00134F44">
        <w:rPr>
          <w:rFonts w:eastAsia="Calibri"/>
          <w:color w:val="000000" w:themeColor="text1"/>
          <w:sz w:val="28"/>
          <w:szCs w:val="28"/>
        </w:rPr>
        <w:t xml:space="preserve">ремонту найпростішого укриття цивільного захисту </w:t>
      </w:r>
      <w:proofErr w:type="spellStart"/>
      <w:r w:rsidR="00134F44" w:rsidRPr="00134F44">
        <w:rPr>
          <w:rFonts w:eastAsia="Calibri"/>
          <w:color w:val="000000" w:themeColor="text1"/>
          <w:sz w:val="28"/>
          <w:szCs w:val="28"/>
        </w:rPr>
        <w:t>Козелецького</w:t>
      </w:r>
      <w:proofErr w:type="spellEnd"/>
      <w:r w:rsidR="00134F44" w:rsidRPr="00134F44">
        <w:rPr>
          <w:rFonts w:eastAsia="Calibri"/>
          <w:color w:val="000000" w:themeColor="text1"/>
          <w:sz w:val="28"/>
          <w:szCs w:val="28"/>
        </w:rPr>
        <w:t xml:space="preserve"> ліцею № 3 </w:t>
      </w:r>
      <w:proofErr w:type="spellStart"/>
      <w:r w:rsidR="00134F44" w:rsidRPr="00134F44">
        <w:rPr>
          <w:rFonts w:eastAsia="Calibri"/>
          <w:color w:val="000000" w:themeColor="text1"/>
          <w:sz w:val="28"/>
          <w:szCs w:val="28"/>
        </w:rPr>
        <w:t>Козелецької</w:t>
      </w:r>
      <w:proofErr w:type="spellEnd"/>
      <w:r w:rsidR="00134F44" w:rsidRPr="00134F44">
        <w:rPr>
          <w:rFonts w:eastAsia="Calibri"/>
          <w:color w:val="000000" w:themeColor="text1"/>
          <w:sz w:val="28"/>
          <w:szCs w:val="28"/>
        </w:rPr>
        <w:t xml:space="preserve"> селищної ради за </w:t>
      </w:r>
      <w:proofErr w:type="spellStart"/>
      <w:r w:rsidR="00134F44" w:rsidRPr="00134F44">
        <w:rPr>
          <w:rFonts w:eastAsia="Calibri"/>
          <w:color w:val="000000" w:themeColor="text1"/>
          <w:sz w:val="28"/>
          <w:szCs w:val="28"/>
        </w:rPr>
        <w:t>адресою</w:t>
      </w:r>
      <w:proofErr w:type="spellEnd"/>
      <w:r w:rsidR="00134F44" w:rsidRPr="00134F44">
        <w:rPr>
          <w:rFonts w:eastAsia="Calibri"/>
          <w:color w:val="000000" w:themeColor="text1"/>
          <w:sz w:val="28"/>
          <w:szCs w:val="28"/>
        </w:rPr>
        <w:t>: Чернігівська обл., смт. Козелець, вул. Свято-Преображенська, 32А, по</w:t>
      </w:r>
      <w:r w:rsidR="00134F44" w:rsidRPr="00134F44">
        <w:rPr>
          <w:color w:val="000000" w:themeColor="text1"/>
          <w:sz w:val="28"/>
          <w:szCs w:val="28"/>
        </w:rPr>
        <w:t xml:space="preserve"> </w:t>
      </w:r>
      <w:r w:rsidRPr="00134F44">
        <w:rPr>
          <w:color w:val="000000" w:themeColor="text1"/>
          <w:sz w:val="28"/>
          <w:szCs w:val="28"/>
        </w:rPr>
        <w:t xml:space="preserve">ТПКВКМБ </w:t>
      </w:r>
      <w:r>
        <w:rPr>
          <w:color w:val="000000" w:themeColor="text1"/>
          <w:sz w:val="28"/>
          <w:szCs w:val="28"/>
        </w:rPr>
        <w:t>0618110 «</w:t>
      </w:r>
      <w:r w:rsidRPr="00C10B7D">
        <w:rPr>
          <w:color w:val="000000" w:themeColor="text1"/>
          <w:sz w:val="28"/>
          <w:szCs w:val="28"/>
        </w:rPr>
        <w:t>Заходи із запобігання та ліквідації надзвичайних ситуацій та наслідків стихійного лиха</w:t>
      </w:r>
      <w:r>
        <w:rPr>
          <w:color w:val="000000" w:themeColor="text1"/>
          <w:sz w:val="28"/>
          <w:szCs w:val="28"/>
        </w:rPr>
        <w:t>» КЕКВ 3132 «</w:t>
      </w:r>
      <w:r w:rsidRPr="00C10B7D">
        <w:rPr>
          <w:color w:val="000000" w:themeColor="text1"/>
          <w:sz w:val="28"/>
          <w:szCs w:val="28"/>
        </w:rPr>
        <w:t>Капітальний ремонт інших об`єктів</w:t>
      </w:r>
      <w:r>
        <w:rPr>
          <w:color w:val="000000" w:themeColor="text1"/>
          <w:sz w:val="28"/>
          <w:szCs w:val="28"/>
        </w:rPr>
        <w:t xml:space="preserve">» на суму </w:t>
      </w:r>
      <w:r w:rsidRPr="00134F44">
        <w:rPr>
          <w:b/>
          <w:color w:val="000000" w:themeColor="text1"/>
          <w:sz w:val="28"/>
          <w:szCs w:val="28"/>
        </w:rPr>
        <w:lastRenderedPageBreak/>
        <w:t>1100000,00 грн</w:t>
      </w:r>
      <w:r>
        <w:rPr>
          <w:color w:val="000000" w:themeColor="text1"/>
          <w:sz w:val="28"/>
          <w:szCs w:val="28"/>
        </w:rPr>
        <w:t xml:space="preserve">. за рахунок зменшення загального фонду </w:t>
      </w:r>
      <w:r w:rsidRPr="002F3E53">
        <w:rPr>
          <w:color w:val="000000" w:themeColor="text1"/>
          <w:sz w:val="28"/>
          <w:szCs w:val="28"/>
        </w:rPr>
        <w:t>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</w:t>
      </w:r>
      <w:r>
        <w:rPr>
          <w:color w:val="000000" w:themeColor="text1"/>
          <w:sz w:val="28"/>
          <w:szCs w:val="28"/>
        </w:rPr>
        <w:t xml:space="preserve"> 0618110 «</w:t>
      </w:r>
      <w:r w:rsidRPr="00C10B7D">
        <w:rPr>
          <w:color w:val="000000" w:themeColor="text1"/>
          <w:sz w:val="28"/>
          <w:szCs w:val="28"/>
        </w:rPr>
        <w:t>Заходи із запобігання та ліквідації надзвичайних ситуацій та наслідків стихійного лиха</w:t>
      </w:r>
      <w:r>
        <w:rPr>
          <w:color w:val="000000" w:themeColor="text1"/>
          <w:sz w:val="28"/>
          <w:szCs w:val="28"/>
        </w:rPr>
        <w:t>» КЕКВ 2240 «</w:t>
      </w:r>
      <w:r w:rsidRPr="00C10B7D">
        <w:rPr>
          <w:color w:val="000000" w:themeColor="text1"/>
          <w:sz w:val="28"/>
          <w:szCs w:val="28"/>
        </w:rPr>
        <w:t>Оплата послуг (крім комунальних)</w:t>
      </w:r>
      <w:r>
        <w:rPr>
          <w:color w:val="000000" w:themeColor="text1"/>
          <w:sz w:val="28"/>
          <w:szCs w:val="28"/>
        </w:rPr>
        <w:t xml:space="preserve">» по коду </w:t>
      </w:r>
      <w:r w:rsidRPr="00134F44">
        <w:rPr>
          <w:i/>
          <w:color w:val="000000" w:themeColor="text1"/>
          <w:sz w:val="28"/>
          <w:szCs w:val="28"/>
        </w:rPr>
        <w:t xml:space="preserve">602400 </w:t>
      </w:r>
      <w:r w:rsidR="00134F44" w:rsidRPr="00134F44">
        <w:rPr>
          <w:i/>
          <w:color w:val="000000" w:themeColor="text1"/>
          <w:sz w:val="28"/>
          <w:szCs w:val="28"/>
        </w:rPr>
        <w:t>«Кошти, що передаються із загального фонду бюджету до бюджету розвитку (спеціального фонду)»</w:t>
      </w:r>
      <w:r w:rsidR="00D745B3">
        <w:rPr>
          <w:i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CE419D" w:rsidRDefault="00134F44" w:rsidP="00491D2C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  <w:lang w:eastAsia="uk-UA"/>
        </w:rPr>
        <w:t>2</w:t>
      </w:r>
      <w:r w:rsidR="00487A39">
        <w:rPr>
          <w:bCs/>
          <w:color w:val="000000" w:themeColor="text1"/>
          <w:sz w:val="28"/>
          <w:szCs w:val="28"/>
          <w:lang w:eastAsia="uk-UA"/>
        </w:rPr>
        <w:t xml:space="preserve">.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134F44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D745B3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</w:t>
      </w:r>
      <w:r>
        <w:rPr>
          <w:color w:val="000000" w:themeColor="text1"/>
          <w:sz w:val="28"/>
          <w:szCs w:val="28"/>
        </w:rPr>
        <w:t xml:space="preserve">                </w:t>
      </w:r>
      <w:r w:rsidR="007C0569" w:rsidRPr="0082237F">
        <w:rPr>
          <w:color w:val="000000" w:themeColor="text1"/>
          <w:sz w:val="28"/>
          <w:szCs w:val="28"/>
        </w:rPr>
        <w:t xml:space="preserve">           Валентин БРИГИНЕЦЬ</w:t>
      </w:r>
    </w:p>
    <w:sectPr w:rsidR="00DC1FBA" w:rsidRPr="0082237F" w:rsidSect="00D745B3">
      <w:pgSz w:w="11906" w:h="16838"/>
      <w:pgMar w:top="993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7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029F4"/>
    <w:rsid w:val="00011DA1"/>
    <w:rsid w:val="0001358D"/>
    <w:rsid w:val="00017D7B"/>
    <w:rsid w:val="000212B7"/>
    <w:rsid w:val="000442BC"/>
    <w:rsid w:val="00053A81"/>
    <w:rsid w:val="00056D37"/>
    <w:rsid w:val="000823DA"/>
    <w:rsid w:val="00086B39"/>
    <w:rsid w:val="000950EC"/>
    <w:rsid w:val="000A0E7E"/>
    <w:rsid w:val="000D0FC3"/>
    <w:rsid w:val="000E182F"/>
    <w:rsid w:val="000F137F"/>
    <w:rsid w:val="00123931"/>
    <w:rsid w:val="00134F44"/>
    <w:rsid w:val="001363E4"/>
    <w:rsid w:val="00142A09"/>
    <w:rsid w:val="001465FA"/>
    <w:rsid w:val="0016580C"/>
    <w:rsid w:val="0016748A"/>
    <w:rsid w:val="001705C0"/>
    <w:rsid w:val="00175505"/>
    <w:rsid w:val="001755CC"/>
    <w:rsid w:val="00183C5A"/>
    <w:rsid w:val="001E3D83"/>
    <w:rsid w:val="001F39C3"/>
    <w:rsid w:val="0022790E"/>
    <w:rsid w:val="00240F62"/>
    <w:rsid w:val="00245E38"/>
    <w:rsid w:val="00253DF9"/>
    <w:rsid w:val="00270539"/>
    <w:rsid w:val="002819A9"/>
    <w:rsid w:val="0028348F"/>
    <w:rsid w:val="00286029"/>
    <w:rsid w:val="002942C4"/>
    <w:rsid w:val="002A1E10"/>
    <w:rsid w:val="002A5295"/>
    <w:rsid w:val="002A6792"/>
    <w:rsid w:val="002C2535"/>
    <w:rsid w:val="002F3E53"/>
    <w:rsid w:val="003112FC"/>
    <w:rsid w:val="00320952"/>
    <w:rsid w:val="0036393A"/>
    <w:rsid w:val="00363CDC"/>
    <w:rsid w:val="003920A8"/>
    <w:rsid w:val="003B79CC"/>
    <w:rsid w:val="00403A7E"/>
    <w:rsid w:val="004104B8"/>
    <w:rsid w:val="00440CE6"/>
    <w:rsid w:val="00461458"/>
    <w:rsid w:val="00464D85"/>
    <w:rsid w:val="0047377D"/>
    <w:rsid w:val="004767BE"/>
    <w:rsid w:val="00482B45"/>
    <w:rsid w:val="00487A39"/>
    <w:rsid w:val="00491D2C"/>
    <w:rsid w:val="004B4D09"/>
    <w:rsid w:val="004C1234"/>
    <w:rsid w:val="004C54E9"/>
    <w:rsid w:val="004F410E"/>
    <w:rsid w:val="004F50EF"/>
    <w:rsid w:val="00540143"/>
    <w:rsid w:val="00550EEB"/>
    <w:rsid w:val="00562911"/>
    <w:rsid w:val="00572843"/>
    <w:rsid w:val="00591445"/>
    <w:rsid w:val="005945C9"/>
    <w:rsid w:val="005A2917"/>
    <w:rsid w:val="005A53FA"/>
    <w:rsid w:val="005C0D98"/>
    <w:rsid w:val="005C2170"/>
    <w:rsid w:val="005D33CC"/>
    <w:rsid w:val="005F7069"/>
    <w:rsid w:val="00622422"/>
    <w:rsid w:val="006241CE"/>
    <w:rsid w:val="00676F90"/>
    <w:rsid w:val="00677739"/>
    <w:rsid w:val="006835E3"/>
    <w:rsid w:val="006912CB"/>
    <w:rsid w:val="006A0BA3"/>
    <w:rsid w:val="006A5138"/>
    <w:rsid w:val="006C0F59"/>
    <w:rsid w:val="006C338A"/>
    <w:rsid w:val="006D0287"/>
    <w:rsid w:val="00722354"/>
    <w:rsid w:val="00753D69"/>
    <w:rsid w:val="00765757"/>
    <w:rsid w:val="0077394D"/>
    <w:rsid w:val="00781E8F"/>
    <w:rsid w:val="007972CC"/>
    <w:rsid w:val="007A1E9F"/>
    <w:rsid w:val="007B1417"/>
    <w:rsid w:val="007B249B"/>
    <w:rsid w:val="007C0569"/>
    <w:rsid w:val="007C163C"/>
    <w:rsid w:val="007E6868"/>
    <w:rsid w:val="0082237F"/>
    <w:rsid w:val="008256D1"/>
    <w:rsid w:val="00826972"/>
    <w:rsid w:val="0083144B"/>
    <w:rsid w:val="00831C52"/>
    <w:rsid w:val="00843DE3"/>
    <w:rsid w:val="00871371"/>
    <w:rsid w:val="00885BCE"/>
    <w:rsid w:val="00892E65"/>
    <w:rsid w:val="00894BE2"/>
    <w:rsid w:val="008A163B"/>
    <w:rsid w:val="008A3C59"/>
    <w:rsid w:val="008C3015"/>
    <w:rsid w:val="008E049C"/>
    <w:rsid w:val="00930B68"/>
    <w:rsid w:val="009317C7"/>
    <w:rsid w:val="00937E5F"/>
    <w:rsid w:val="00943223"/>
    <w:rsid w:val="00943ECA"/>
    <w:rsid w:val="00960FEA"/>
    <w:rsid w:val="00977310"/>
    <w:rsid w:val="00980488"/>
    <w:rsid w:val="0099087A"/>
    <w:rsid w:val="00993F4E"/>
    <w:rsid w:val="009A205A"/>
    <w:rsid w:val="009B62FF"/>
    <w:rsid w:val="00A01B36"/>
    <w:rsid w:val="00A10A79"/>
    <w:rsid w:val="00A14EF1"/>
    <w:rsid w:val="00A32179"/>
    <w:rsid w:val="00A6522D"/>
    <w:rsid w:val="00A72BCB"/>
    <w:rsid w:val="00A72E0E"/>
    <w:rsid w:val="00A85FA4"/>
    <w:rsid w:val="00AB383D"/>
    <w:rsid w:val="00AB4C0F"/>
    <w:rsid w:val="00AB53B4"/>
    <w:rsid w:val="00AD7E0B"/>
    <w:rsid w:val="00AF1BE0"/>
    <w:rsid w:val="00B165DA"/>
    <w:rsid w:val="00B25FC3"/>
    <w:rsid w:val="00B36884"/>
    <w:rsid w:val="00B46C8C"/>
    <w:rsid w:val="00B5284B"/>
    <w:rsid w:val="00B536AF"/>
    <w:rsid w:val="00B541E7"/>
    <w:rsid w:val="00B86CF8"/>
    <w:rsid w:val="00B94655"/>
    <w:rsid w:val="00BA5AF7"/>
    <w:rsid w:val="00BC71A0"/>
    <w:rsid w:val="00BD191C"/>
    <w:rsid w:val="00BE2148"/>
    <w:rsid w:val="00BE2CBF"/>
    <w:rsid w:val="00C10B7D"/>
    <w:rsid w:val="00C20D13"/>
    <w:rsid w:val="00C236B7"/>
    <w:rsid w:val="00C25366"/>
    <w:rsid w:val="00C3265F"/>
    <w:rsid w:val="00C46CFC"/>
    <w:rsid w:val="00C55FBC"/>
    <w:rsid w:val="00C63CFF"/>
    <w:rsid w:val="00C747E6"/>
    <w:rsid w:val="00C9597B"/>
    <w:rsid w:val="00CB0142"/>
    <w:rsid w:val="00CB2BB2"/>
    <w:rsid w:val="00CE419D"/>
    <w:rsid w:val="00D104EC"/>
    <w:rsid w:val="00D32528"/>
    <w:rsid w:val="00D745B3"/>
    <w:rsid w:val="00D8114A"/>
    <w:rsid w:val="00D90897"/>
    <w:rsid w:val="00D93B46"/>
    <w:rsid w:val="00D944AF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0F97"/>
    <w:rsid w:val="00EC406C"/>
    <w:rsid w:val="00EC737E"/>
    <w:rsid w:val="00ED4989"/>
    <w:rsid w:val="00EE15C8"/>
    <w:rsid w:val="00EE7676"/>
    <w:rsid w:val="00EF1C03"/>
    <w:rsid w:val="00EF2774"/>
    <w:rsid w:val="00EF2AEB"/>
    <w:rsid w:val="00EF3B25"/>
    <w:rsid w:val="00F01878"/>
    <w:rsid w:val="00F07BC8"/>
    <w:rsid w:val="00F32C02"/>
    <w:rsid w:val="00F4664A"/>
    <w:rsid w:val="00F53BD1"/>
    <w:rsid w:val="00F63B69"/>
    <w:rsid w:val="00F8217C"/>
    <w:rsid w:val="00F86766"/>
    <w:rsid w:val="00F9631C"/>
    <w:rsid w:val="00FB061C"/>
    <w:rsid w:val="00FD1D0B"/>
    <w:rsid w:val="00FD3DB9"/>
    <w:rsid w:val="00FD5E9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DCE4F-1AB9-40F0-8129-CB9A0A34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12</cp:revision>
  <cp:lastPrinted>2023-11-09T08:09:00Z</cp:lastPrinted>
  <dcterms:created xsi:type="dcterms:W3CDTF">2023-11-07T09:42:00Z</dcterms:created>
  <dcterms:modified xsi:type="dcterms:W3CDTF">2023-11-09T08:09:00Z</dcterms:modified>
</cp:coreProperties>
</file>