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EC" w:rsidRPr="0087300F" w:rsidRDefault="00D30DEC" w:rsidP="00D30DE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DEC" w:rsidRPr="0087300F" w:rsidRDefault="00D30DEC" w:rsidP="00D30DEC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87300F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30DEC" w:rsidRPr="0087300F" w:rsidRDefault="00D30DEC" w:rsidP="00D30DE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7300F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D30DEC" w:rsidRPr="0087300F" w:rsidRDefault="00D30DEC" w:rsidP="00D30DE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7300F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30DEC" w:rsidRPr="0087300F" w:rsidRDefault="00D30DEC" w:rsidP="00D30DE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7300F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30DEC" w:rsidRPr="0087300F" w:rsidRDefault="00D30DEC" w:rsidP="00D30DE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87300F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0DEC" w:rsidRPr="00EA3902" w:rsidRDefault="00D30DEC" w:rsidP="00D30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</w:t>
      </w:r>
      <w:r w:rsidRPr="00EA3902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EA3902">
        <w:rPr>
          <w:sz w:val="28"/>
          <w:szCs w:val="28"/>
          <w:lang w:val="uk-UA"/>
        </w:rPr>
        <w:t xml:space="preserve"> року                        </w:t>
      </w:r>
    </w:p>
    <w:p w:rsidR="00D30DEC" w:rsidRPr="00EA3902" w:rsidRDefault="00D30DEC" w:rsidP="00D30DEC">
      <w:pPr>
        <w:rPr>
          <w:sz w:val="28"/>
          <w:szCs w:val="28"/>
          <w:lang w:val="uk-UA"/>
        </w:rPr>
      </w:pPr>
      <w:r w:rsidRPr="00EA3902">
        <w:rPr>
          <w:sz w:val="28"/>
          <w:szCs w:val="28"/>
          <w:lang w:val="uk-UA"/>
        </w:rPr>
        <w:t xml:space="preserve">смт. Козелець                            </w:t>
      </w:r>
    </w:p>
    <w:p w:rsidR="00D30DEC" w:rsidRPr="00EA3902" w:rsidRDefault="00D30DEC" w:rsidP="00D30DEC">
      <w:pPr>
        <w:rPr>
          <w:sz w:val="28"/>
          <w:szCs w:val="28"/>
          <w:lang w:val="uk-UA"/>
        </w:rPr>
      </w:pPr>
    </w:p>
    <w:p w:rsidR="00D30DEC" w:rsidRPr="001C0CF2" w:rsidRDefault="00D30DEC" w:rsidP="00D30DEC">
      <w:pPr>
        <w:rPr>
          <w:sz w:val="28"/>
          <w:szCs w:val="28"/>
          <w:lang w:val="uk-UA"/>
        </w:rPr>
      </w:pPr>
      <w:r w:rsidRPr="00F8264C">
        <w:rPr>
          <w:sz w:val="28"/>
          <w:szCs w:val="28"/>
          <w:lang w:val="uk-UA"/>
        </w:rPr>
        <w:t xml:space="preserve">№ </w:t>
      </w:r>
      <w:r w:rsidR="00871BA5">
        <w:rPr>
          <w:sz w:val="28"/>
          <w:szCs w:val="28"/>
          <w:lang w:val="uk-UA"/>
        </w:rPr>
        <w:t>190</w:t>
      </w:r>
      <w:r>
        <w:rPr>
          <w:sz w:val="28"/>
          <w:szCs w:val="28"/>
          <w:lang w:val="uk-UA"/>
        </w:rPr>
        <w:t>-12/</w:t>
      </w:r>
      <w:r>
        <w:rPr>
          <w:sz w:val="28"/>
          <w:szCs w:val="28"/>
          <w:lang w:val="en-US"/>
        </w:rPr>
        <w:t>VIII</w:t>
      </w:r>
    </w:p>
    <w:p w:rsidR="00D30DEC" w:rsidRPr="006D7B21" w:rsidRDefault="00D30DEC" w:rsidP="00D30DEC">
      <w:pPr>
        <w:pStyle w:val="Default"/>
        <w:rPr>
          <w:sz w:val="28"/>
          <w:szCs w:val="28"/>
          <w:lang w:val="uk-UA"/>
        </w:rPr>
      </w:pPr>
    </w:p>
    <w:p w:rsidR="005F7566" w:rsidRPr="003A68FF" w:rsidRDefault="005F7566" w:rsidP="00D30DEC">
      <w:pPr>
        <w:pStyle w:val="1"/>
        <w:widowControl w:val="0"/>
        <w:tabs>
          <w:tab w:val="left" w:pos="0"/>
          <w:tab w:val="left" w:pos="708"/>
        </w:tabs>
        <w:ind w:left="0" w:right="4135"/>
        <w:jc w:val="left"/>
        <w:rPr>
          <w:b w:val="0"/>
          <w:lang w:val="ru-RU"/>
        </w:rPr>
      </w:pPr>
      <w:r>
        <w:rPr>
          <w:b w:val="0"/>
          <w:szCs w:val="28"/>
        </w:rPr>
        <w:t xml:space="preserve">Про затвердження заходів по </w:t>
      </w:r>
      <w:r w:rsidR="005F0C02">
        <w:rPr>
          <w:b w:val="0"/>
          <w:szCs w:val="28"/>
        </w:rPr>
        <w:t>охороні т</w:t>
      </w:r>
      <w:r w:rsidR="003A68FF">
        <w:rPr>
          <w:b w:val="0"/>
          <w:szCs w:val="28"/>
        </w:rPr>
        <w:t>а збереженню озера в селі Єрків</w:t>
      </w:r>
    </w:p>
    <w:p w:rsidR="005F7566" w:rsidRDefault="005F7566" w:rsidP="005F7566">
      <w:pPr>
        <w:pStyle w:val="a3"/>
        <w:ind w:left="0" w:firstLine="720"/>
        <w:rPr>
          <w:rFonts w:ascii="Times New Roman" w:hAnsi="Times New Roman"/>
          <w:szCs w:val="28"/>
        </w:rPr>
      </w:pPr>
    </w:p>
    <w:p w:rsidR="005F7566" w:rsidRDefault="009972F7" w:rsidP="005F7566">
      <w:pPr>
        <w:pStyle w:val="a3"/>
        <w:ind w:left="0" w:firstLine="720"/>
        <w:rPr>
          <w:rFonts w:ascii="Times New Roman" w:hAnsi="Times New Roman"/>
          <w:szCs w:val="28"/>
        </w:rPr>
      </w:pPr>
      <w:r w:rsidRPr="009972F7"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ідповідно до статей 4, 11, 15, 16, 63 Закону України «</w:t>
      </w:r>
      <w:r w:rsidRPr="005F0C02">
        <w:rPr>
          <w:rFonts w:ascii="Times New Roman" w:hAnsi="Times New Roman"/>
          <w:szCs w:val="28"/>
        </w:rPr>
        <w:t>Про охорону навколишнього природного середовища»</w:t>
      </w:r>
      <w:r>
        <w:rPr>
          <w:rFonts w:ascii="Times New Roman" w:hAnsi="Times New Roman"/>
          <w:szCs w:val="28"/>
        </w:rPr>
        <w:t>, статті 11 Закону України «</w:t>
      </w:r>
      <w:r w:rsidRPr="005F0C02">
        <w:rPr>
          <w:rFonts w:ascii="Times New Roman" w:hAnsi="Times New Roman"/>
          <w:szCs w:val="28"/>
        </w:rPr>
        <w:t>Про рибне господарство, промислове рибальство та охорону водних біоресурсів</w:t>
      </w:r>
      <w:r>
        <w:rPr>
          <w:rFonts w:ascii="Times New Roman" w:hAnsi="Times New Roman"/>
          <w:szCs w:val="28"/>
        </w:rPr>
        <w:t xml:space="preserve">», статті 10 Закону України «Про благоустрій населених пунктів», рішення ХХІ сесії Олексіївщинської сільської ради </w:t>
      </w:r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ІІ скликання від 25.06.2020 року, з</w:t>
      </w:r>
      <w:r w:rsidR="005F7566">
        <w:rPr>
          <w:rFonts w:ascii="Times New Roman" w:hAnsi="Times New Roman"/>
          <w:szCs w:val="28"/>
        </w:rPr>
        <w:t xml:space="preserve"> метою</w:t>
      </w:r>
      <w:r w:rsidR="005F0C02">
        <w:rPr>
          <w:rFonts w:ascii="Times New Roman" w:hAnsi="Times New Roman"/>
          <w:szCs w:val="28"/>
        </w:rPr>
        <w:t xml:space="preserve"> охорони та збереження природно-заповідного фонду місцево</w:t>
      </w:r>
      <w:r w:rsidR="0000748B">
        <w:rPr>
          <w:rFonts w:ascii="Times New Roman" w:hAnsi="Times New Roman"/>
          <w:szCs w:val="28"/>
        </w:rPr>
        <w:t xml:space="preserve">го значення до якого </w:t>
      </w:r>
      <w:r w:rsidR="0000748B" w:rsidRPr="0000748B">
        <w:rPr>
          <w:rFonts w:ascii="Times New Roman" w:hAnsi="Times New Roman"/>
          <w:szCs w:val="28"/>
        </w:rPr>
        <w:t>належить</w:t>
      </w:r>
      <w:r w:rsidR="005F0C02">
        <w:rPr>
          <w:rFonts w:ascii="Times New Roman" w:hAnsi="Times New Roman"/>
          <w:szCs w:val="28"/>
        </w:rPr>
        <w:t xml:space="preserve"> озеро в селі Єрків</w:t>
      </w:r>
      <w:r w:rsidR="00B35F5F">
        <w:rPr>
          <w:rFonts w:ascii="Times New Roman" w:hAnsi="Times New Roman"/>
          <w:szCs w:val="28"/>
        </w:rPr>
        <w:t xml:space="preserve"> Чернігівської області</w:t>
      </w:r>
      <w:r w:rsidR="00B062F5">
        <w:rPr>
          <w:rFonts w:ascii="Times New Roman" w:hAnsi="Times New Roman"/>
          <w:szCs w:val="28"/>
        </w:rPr>
        <w:t>, керуючись</w:t>
      </w:r>
      <w:r w:rsidR="005F0C02">
        <w:rPr>
          <w:rFonts w:ascii="Times New Roman" w:hAnsi="Times New Roman"/>
          <w:szCs w:val="28"/>
        </w:rPr>
        <w:t xml:space="preserve"> </w:t>
      </w:r>
      <w:r w:rsidR="00B062F5">
        <w:rPr>
          <w:rFonts w:ascii="Times New Roman" w:hAnsi="Times New Roman"/>
          <w:szCs w:val="28"/>
        </w:rPr>
        <w:t>статт</w:t>
      </w:r>
      <w:r w:rsidR="004F6312">
        <w:rPr>
          <w:rFonts w:ascii="Times New Roman" w:hAnsi="Times New Roman"/>
          <w:szCs w:val="28"/>
        </w:rPr>
        <w:t>ею</w:t>
      </w:r>
      <w:r w:rsidR="005F0C02">
        <w:rPr>
          <w:rFonts w:ascii="Times New Roman" w:hAnsi="Times New Roman"/>
          <w:szCs w:val="28"/>
        </w:rPr>
        <w:t xml:space="preserve"> 33</w:t>
      </w:r>
      <w:r w:rsidR="004F6312">
        <w:rPr>
          <w:rFonts w:ascii="Times New Roman" w:hAnsi="Times New Roman"/>
          <w:szCs w:val="28"/>
        </w:rPr>
        <w:t xml:space="preserve"> </w:t>
      </w:r>
      <w:r w:rsidR="005F0C02">
        <w:rPr>
          <w:rFonts w:ascii="Times New Roman" w:hAnsi="Times New Roman"/>
          <w:szCs w:val="28"/>
        </w:rPr>
        <w:t>Закону України «Про місцеве самоврядування в Україні»</w:t>
      </w:r>
      <w:r w:rsidR="007C5D5F">
        <w:rPr>
          <w:rFonts w:ascii="Times New Roman" w:hAnsi="Times New Roman"/>
          <w:szCs w:val="28"/>
        </w:rPr>
        <w:t>,</w:t>
      </w:r>
      <w:r w:rsidR="00FB49DF">
        <w:rPr>
          <w:rFonts w:ascii="Times New Roman" w:hAnsi="Times New Roman"/>
          <w:szCs w:val="28"/>
        </w:rPr>
        <w:t xml:space="preserve"> виконавчий комітет </w:t>
      </w:r>
      <w:r w:rsidR="007C5D5F">
        <w:rPr>
          <w:rFonts w:ascii="Times New Roman" w:hAnsi="Times New Roman"/>
          <w:szCs w:val="28"/>
        </w:rPr>
        <w:t>вирішив:</w:t>
      </w:r>
    </w:p>
    <w:p w:rsidR="009119AF" w:rsidRDefault="007C5D5F" w:rsidP="009119AF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367957">
        <w:rPr>
          <w:rFonts w:ascii="Times New Roman" w:hAnsi="Times New Roman"/>
          <w:szCs w:val="28"/>
        </w:rPr>
        <w:t xml:space="preserve">Встановити, що використання реконструйованого та благоустроєного озера в селі Єрків </w:t>
      </w:r>
      <w:r w:rsidR="00AE6385">
        <w:rPr>
          <w:rFonts w:ascii="Times New Roman" w:hAnsi="Times New Roman"/>
          <w:szCs w:val="28"/>
        </w:rPr>
        <w:t>Чернігівської області</w:t>
      </w:r>
      <w:r w:rsidR="006A7F0D">
        <w:rPr>
          <w:rFonts w:ascii="Times New Roman" w:hAnsi="Times New Roman"/>
          <w:szCs w:val="28"/>
        </w:rPr>
        <w:t>,</w:t>
      </w:r>
      <w:r w:rsidR="004357DD">
        <w:rPr>
          <w:rFonts w:ascii="Times New Roman" w:hAnsi="Times New Roman"/>
          <w:szCs w:val="28"/>
        </w:rPr>
        <w:t xml:space="preserve"> </w:t>
      </w:r>
      <w:r w:rsidR="00367957">
        <w:rPr>
          <w:rFonts w:ascii="Times New Roman" w:hAnsi="Times New Roman"/>
          <w:szCs w:val="28"/>
        </w:rPr>
        <w:t>як рекреаційного водного о</w:t>
      </w:r>
      <w:r w:rsidR="00367957" w:rsidRPr="004357DD">
        <w:rPr>
          <w:rFonts w:ascii="Times New Roman" w:hAnsi="Times New Roman"/>
          <w:szCs w:val="28"/>
        </w:rPr>
        <w:t>б’</w:t>
      </w:r>
      <w:r w:rsidR="00367957">
        <w:rPr>
          <w:rFonts w:ascii="Times New Roman" w:hAnsi="Times New Roman"/>
          <w:szCs w:val="28"/>
        </w:rPr>
        <w:t>єкта для відпочинку, масового зібрання жителів громади та аматорської рибної ловлі</w:t>
      </w:r>
      <w:r w:rsidR="006A7F0D">
        <w:rPr>
          <w:rFonts w:ascii="Times New Roman" w:hAnsi="Times New Roman"/>
          <w:szCs w:val="28"/>
        </w:rPr>
        <w:t>,</w:t>
      </w:r>
      <w:r w:rsidR="00276926">
        <w:rPr>
          <w:rFonts w:ascii="Times New Roman" w:hAnsi="Times New Roman"/>
          <w:szCs w:val="28"/>
        </w:rPr>
        <w:t xml:space="preserve"> здійснювати відповідно до </w:t>
      </w:r>
      <w:r w:rsidR="002A2DBF">
        <w:rPr>
          <w:rFonts w:ascii="Times New Roman" w:hAnsi="Times New Roman"/>
          <w:szCs w:val="28"/>
        </w:rPr>
        <w:t xml:space="preserve">вимог </w:t>
      </w:r>
      <w:r w:rsidR="00276926">
        <w:rPr>
          <w:rFonts w:ascii="Times New Roman" w:hAnsi="Times New Roman"/>
          <w:szCs w:val="28"/>
        </w:rPr>
        <w:t>чинного законодавства</w:t>
      </w:r>
      <w:r w:rsidR="00222EBF">
        <w:rPr>
          <w:rFonts w:ascii="Times New Roman" w:hAnsi="Times New Roman"/>
          <w:szCs w:val="28"/>
        </w:rPr>
        <w:t>.</w:t>
      </w:r>
    </w:p>
    <w:p w:rsidR="00227256" w:rsidRDefault="009119AF" w:rsidP="009119AF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="004F6312">
        <w:rPr>
          <w:rFonts w:ascii="Times New Roman" w:hAnsi="Times New Roman"/>
          <w:szCs w:val="28"/>
        </w:rPr>
        <w:t>Облаштову</w:t>
      </w:r>
      <w:r w:rsidR="00227256">
        <w:rPr>
          <w:rFonts w:ascii="Times New Roman" w:hAnsi="Times New Roman"/>
          <w:szCs w:val="28"/>
        </w:rPr>
        <w:t>ва</w:t>
      </w:r>
      <w:r w:rsidR="004F6312">
        <w:rPr>
          <w:rFonts w:ascii="Times New Roman" w:hAnsi="Times New Roman"/>
          <w:szCs w:val="28"/>
        </w:rPr>
        <w:t>ти</w:t>
      </w:r>
      <w:r w:rsidR="00511321">
        <w:rPr>
          <w:rFonts w:ascii="Times New Roman" w:hAnsi="Times New Roman"/>
          <w:szCs w:val="28"/>
        </w:rPr>
        <w:t xml:space="preserve"> </w:t>
      </w:r>
      <w:r w:rsidR="00A32E87">
        <w:rPr>
          <w:rFonts w:ascii="Times New Roman" w:hAnsi="Times New Roman"/>
          <w:szCs w:val="28"/>
        </w:rPr>
        <w:t>вимостки</w:t>
      </w:r>
      <w:r w:rsidR="00511321">
        <w:rPr>
          <w:rFonts w:ascii="Times New Roman" w:hAnsi="Times New Roman"/>
          <w:szCs w:val="28"/>
        </w:rPr>
        <w:t>, кладки</w:t>
      </w:r>
      <w:r w:rsidR="00227256">
        <w:rPr>
          <w:rFonts w:ascii="Times New Roman" w:hAnsi="Times New Roman"/>
          <w:szCs w:val="28"/>
        </w:rPr>
        <w:t>,</w:t>
      </w:r>
      <w:r w:rsidR="00511321">
        <w:rPr>
          <w:rFonts w:ascii="Times New Roman" w:hAnsi="Times New Roman"/>
          <w:szCs w:val="28"/>
        </w:rPr>
        <w:t xml:space="preserve"> доріжки</w:t>
      </w:r>
      <w:r w:rsidR="00F5432C">
        <w:rPr>
          <w:rFonts w:ascii="Times New Roman" w:hAnsi="Times New Roman"/>
          <w:szCs w:val="28"/>
        </w:rPr>
        <w:t>,</w:t>
      </w:r>
      <w:r w:rsidR="00511321">
        <w:rPr>
          <w:rFonts w:ascii="Times New Roman" w:hAnsi="Times New Roman"/>
          <w:szCs w:val="28"/>
        </w:rPr>
        <w:t xml:space="preserve"> пірси або інші</w:t>
      </w:r>
      <w:r w:rsidR="00227256">
        <w:rPr>
          <w:rFonts w:ascii="Times New Roman" w:hAnsi="Times New Roman"/>
          <w:szCs w:val="28"/>
        </w:rPr>
        <w:t xml:space="preserve"> тимчасов</w:t>
      </w:r>
      <w:r w:rsidR="00511321">
        <w:rPr>
          <w:rFonts w:ascii="Times New Roman" w:hAnsi="Times New Roman"/>
          <w:szCs w:val="28"/>
        </w:rPr>
        <w:t>і</w:t>
      </w:r>
      <w:r w:rsidR="00227256">
        <w:rPr>
          <w:rFonts w:ascii="Times New Roman" w:hAnsi="Times New Roman"/>
          <w:szCs w:val="28"/>
        </w:rPr>
        <w:t xml:space="preserve"> конструкці</w:t>
      </w:r>
      <w:r w:rsidR="00511321">
        <w:rPr>
          <w:rFonts w:ascii="Times New Roman" w:hAnsi="Times New Roman"/>
          <w:szCs w:val="28"/>
        </w:rPr>
        <w:t>ї</w:t>
      </w:r>
      <w:r w:rsidR="00227256">
        <w:rPr>
          <w:rFonts w:ascii="Times New Roman" w:hAnsi="Times New Roman"/>
          <w:szCs w:val="28"/>
        </w:rPr>
        <w:t xml:space="preserve"> на береговій зоні </w:t>
      </w:r>
      <w:r w:rsidR="00F5432C">
        <w:rPr>
          <w:rFonts w:ascii="Times New Roman" w:hAnsi="Times New Roman"/>
          <w:szCs w:val="28"/>
        </w:rPr>
        <w:t xml:space="preserve">та вглиб </w:t>
      </w:r>
      <w:r w:rsidR="00227256">
        <w:rPr>
          <w:rFonts w:ascii="Times New Roman" w:hAnsi="Times New Roman"/>
          <w:szCs w:val="28"/>
        </w:rPr>
        <w:t>озера забороняється.</w:t>
      </w:r>
    </w:p>
    <w:p w:rsidR="00222EBF" w:rsidRDefault="00EA1BBA" w:rsidP="00EA1BBA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 </w:t>
      </w:r>
      <w:r w:rsidR="0000748B">
        <w:rPr>
          <w:rFonts w:ascii="Times New Roman" w:hAnsi="Times New Roman"/>
          <w:szCs w:val="28"/>
        </w:rPr>
        <w:t>Дозволити любительську риболовлю</w:t>
      </w:r>
      <w:r>
        <w:rPr>
          <w:rFonts w:ascii="Times New Roman" w:hAnsi="Times New Roman"/>
          <w:szCs w:val="28"/>
        </w:rPr>
        <w:t xml:space="preserve"> </w:t>
      </w:r>
      <w:r w:rsidR="00F5432C">
        <w:rPr>
          <w:rFonts w:ascii="Times New Roman" w:hAnsi="Times New Roman"/>
          <w:szCs w:val="28"/>
        </w:rPr>
        <w:t>на вказаному об</w:t>
      </w:r>
      <w:r w:rsidR="00F5432C" w:rsidRPr="00FB3D77">
        <w:rPr>
          <w:rFonts w:ascii="Times New Roman" w:hAnsi="Times New Roman"/>
          <w:szCs w:val="28"/>
          <w:lang w:val="ru-RU"/>
        </w:rPr>
        <w:t>’</w:t>
      </w:r>
      <w:r w:rsidR="00F5432C">
        <w:rPr>
          <w:rFonts w:ascii="Times New Roman" w:hAnsi="Times New Roman"/>
          <w:szCs w:val="28"/>
        </w:rPr>
        <w:t>єкті</w:t>
      </w:r>
      <w:r w:rsidR="00985EE4">
        <w:rPr>
          <w:rFonts w:ascii="Times New Roman" w:hAnsi="Times New Roman"/>
          <w:szCs w:val="28"/>
        </w:rPr>
        <w:t xml:space="preserve"> </w:t>
      </w:r>
      <w:r w:rsidR="00D66AF9">
        <w:rPr>
          <w:rFonts w:ascii="Times New Roman" w:hAnsi="Times New Roman"/>
          <w:szCs w:val="28"/>
        </w:rPr>
        <w:t>з</w:t>
      </w:r>
      <w:r w:rsidR="00F5432C">
        <w:rPr>
          <w:rFonts w:ascii="Times New Roman" w:hAnsi="Times New Roman"/>
          <w:szCs w:val="28"/>
        </w:rPr>
        <w:t xml:space="preserve"> 29.05.2021 року та встановити правила вилову риби з</w:t>
      </w:r>
      <w:r w:rsidR="00367957">
        <w:rPr>
          <w:rFonts w:ascii="Times New Roman" w:hAnsi="Times New Roman"/>
          <w:szCs w:val="28"/>
        </w:rPr>
        <w:t>гідно додатку.</w:t>
      </w:r>
    </w:p>
    <w:p w:rsidR="00222EBF" w:rsidRPr="00FB3D77" w:rsidRDefault="00985EE4" w:rsidP="00985EE4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 </w:t>
      </w:r>
      <w:r w:rsidR="00222EBF" w:rsidRPr="00222EBF">
        <w:rPr>
          <w:rFonts w:ascii="Times New Roman" w:hAnsi="Times New Roman"/>
          <w:szCs w:val="28"/>
        </w:rPr>
        <w:t>Звернутися до Управління Державного агентства рибного господарства у Чернігівській області</w:t>
      </w:r>
      <w:r w:rsidR="00222EBF">
        <w:rPr>
          <w:rFonts w:ascii="Times New Roman" w:hAnsi="Times New Roman"/>
          <w:szCs w:val="28"/>
        </w:rPr>
        <w:t xml:space="preserve"> з пропозицією взяти на облік</w:t>
      </w:r>
      <w:r w:rsidR="00FB3D77">
        <w:rPr>
          <w:rFonts w:ascii="Times New Roman" w:hAnsi="Times New Roman"/>
          <w:szCs w:val="28"/>
        </w:rPr>
        <w:t xml:space="preserve"> вищезазначений водний об</w:t>
      </w:r>
      <w:r w:rsidR="00FB3D77" w:rsidRPr="00FB3D77">
        <w:rPr>
          <w:rFonts w:ascii="Times New Roman" w:hAnsi="Times New Roman"/>
          <w:szCs w:val="28"/>
          <w:lang w:val="ru-RU"/>
        </w:rPr>
        <w:t>’</w:t>
      </w:r>
      <w:r w:rsidR="00FB3D77">
        <w:rPr>
          <w:rFonts w:ascii="Times New Roman" w:hAnsi="Times New Roman"/>
          <w:szCs w:val="28"/>
        </w:rPr>
        <w:t>єкт</w:t>
      </w:r>
      <w:r>
        <w:rPr>
          <w:rFonts w:ascii="Times New Roman" w:hAnsi="Times New Roman"/>
          <w:szCs w:val="28"/>
        </w:rPr>
        <w:t>,</w:t>
      </w:r>
      <w:r w:rsidR="00FB3D77">
        <w:rPr>
          <w:rFonts w:ascii="Times New Roman" w:hAnsi="Times New Roman"/>
          <w:szCs w:val="28"/>
        </w:rPr>
        <w:t xml:space="preserve"> як потенцій</w:t>
      </w:r>
      <w:r w:rsidR="00227256">
        <w:rPr>
          <w:rFonts w:ascii="Times New Roman" w:hAnsi="Times New Roman"/>
          <w:szCs w:val="28"/>
        </w:rPr>
        <w:t>но пр</w:t>
      </w:r>
      <w:r w:rsidR="00F5432C">
        <w:rPr>
          <w:rFonts w:ascii="Times New Roman" w:hAnsi="Times New Roman"/>
          <w:szCs w:val="28"/>
        </w:rPr>
        <w:t>и</w:t>
      </w:r>
      <w:r w:rsidR="00227256">
        <w:rPr>
          <w:rFonts w:ascii="Times New Roman" w:hAnsi="Times New Roman"/>
          <w:szCs w:val="28"/>
        </w:rPr>
        <w:t>вабливий</w:t>
      </w:r>
      <w:r w:rsidR="00FB3D77">
        <w:rPr>
          <w:rFonts w:ascii="Times New Roman" w:hAnsi="Times New Roman"/>
          <w:szCs w:val="28"/>
        </w:rPr>
        <w:t xml:space="preserve"> до браконьєрства.</w:t>
      </w:r>
    </w:p>
    <w:p w:rsidR="00FB3D77" w:rsidRDefault="00985EE4" w:rsidP="00985EE4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 </w:t>
      </w:r>
      <w:r w:rsidR="00FB3D77">
        <w:rPr>
          <w:rFonts w:ascii="Times New Roman" w:hAnsi="Times New Roman"/>
          <w:szCs w:val="28"/>
        </w:rPr>
        <w:t xml:space="preserve">Здійснювати інші правові та технічні дії </w:t>
      </w:r>
      <w:r w:rsidR="0000748B">
        <w:rPr>
          <w:rFonts w:ascii="Times New Roman" w:hAnsi="Times New Roman"/>
          <w:szCs w:val="28"/>
        </w:rPr>
        <w:t>з</w:t>
      </w:r>
      <w:r w:rsidR="00B9447F">
        <w:rPr>
          <w:rFonts w:ascii="Times New Roman" w:hAnsi="Times New Roman"/>
          <w:szCs w:val="28"/>
        </w:rPr>
        <w:t xml:space="preserve"> </w:t>
      </w:r>
      <w:r w:rsidR="00FB3D77">
        <w:rPr>
          <w:rFonts w:ascii="Times New Roman" w:hAnsi="Times New Roman"/>
          <w:szCs w:val="28"/>
        </w:rPr>
        <w:t>моніторингу стану дотримання законності та правопорядку на водному об</w:t>
      </w:r>
      <w:r w:rsidR="00FB3D77" w:rsidRPr="00FB3D77">
        <w:rPr>
          <w:rFonts w:ascii="Times New Roman" w:hAnsi="Times New Roman"/>
          <w:szCs w:val="28"/>
        </w:rPr>
        <w:t>’</w:t>
      </w:r>
      <w:r w:rsidR="00FB3D77">
        <w:rPr>
          <w:rFonts w:ascii="Times New Roman" w:hAnsi="Times New Roman"/>
          <w:szCs w:val="28"/>
        </w:rPr>
        <w:t xml:space="preserve">єкті із залученням </w:t>
      </w:r>
      <w:r w:rsidR="00F5432C">
        <w:rPr>
          <w:rFonts w:ascii="Times New Roman" w:hAnsi="Times New Roman"/>
          <w:szCs w:val="28"/>
        </w:rPr>
        <w:lastRenderedPageBreak/>
        <w:t>правоохоронних</w:t>
      </w:r>
      <w:r w:rsidR="00FB3D77">
        <w:rPr>
          <w:rFonts w:ascii="Times New Roman" w:hAnsi="Times New Roman"/>
          <w:szCs w:val="28"/>
        </w:rPr>
        <w:t>, екологічних та рибоохоронних органів влади</w:t>
      </w:r>
      <w:r w:rsidR="00227256">
        <w:rPr>
          <w:rFonts w:ascii="Times New Roman" w:hAnsi="Times New Roman"/>
          <w:szCs w:val="28"/>
        </w:rPr>
        <w:t xml:space="preserve"> з подальшим притягнення</w:t>
      </w:r>
      <w:r w:rsidR="0000748B" w:rsidRPr="0000748B">
        <w:rPr>
          <w:rFonts w:ascii="Times New Roman" w:hAnsi="Times New Roman"/>
          <w:szCs w:val="28"/>
        </w:rPr>
        <w:t>м</w:t>
      </w:r>
      <w:r w:rsidR="00B9447F">
        <w:rPr>
          <w:rFonts w:ascii="Times New Roman" w:hAnsi="Times New Roman"/>
          <w:szCs w:val="28"/>
        </w:rPr>
        <w:t xml:space="preserve"> </w:t>
      </w:r>
      <w:r w:rsidR="00227256">
        <w:rPr>
          <w:rFonts w:ascii="Times New Roman" w:hAnsi="Times New Roman"/>
          <w:szCs w:val="28"/>
        </w:rPr>
        <w:t>винних до адміністративної або кримінальної відповідальності відповідно до чинного законодавства.</w:t>
      </w:r>
    </w:p>
    <w:p w:rsidR="00227256" w:rsidRDefault="00A86050" w:rsidP="00A86050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6. Довести дане рішення </w:t>
      </w:r>
      <w:r w:rsidR="005F7566">
        <w:rPr>
          <w:rFonts w:ascii="Times New Roman" w:hAnsi="Times New Roman"/>
          <w:szCs w:val="28"/>
        </w:rPr>
        <w:t>до відома старост</w:t>
      </w:r>
      <w:r w:rsidR="00367957">
        <w:rPr>
          <w:rFonts w:ascii="Times New Roman" w:hAnsi="Times New Roman"/>
          <w:szCs w:val="28"/>
        </w:rPr>
        <w:t xml:space="preserve"> та</w:t>
      </w:r>
      <w:r w:rsidR="005F7566">
        <w:rPr>
          <w:rFonts w:ascii="Times New Roman" w:hAnsi="Times New Roman"/>
          <w:szCs w:val="28"/>
        </w:rPr>
        <w:t xml:space="preserve"> жителів громади</w:t>
      </w:r>
      <w:r w:rsidR="00FB3D77">
        <w:rPr>
          <w:rFonts w:ascii="Times New Roman" w:hAnsi="Times New Roman"/>
          <w:szCs w:val="28"/>
        </w:rPr>
        <w:t xml:space="preserve"> з метою роз</w:t>
      </w:r>
      <w:r w:rsidR="00FB3D77" w:rsidRPr="00FB3D77">
        <w:rPr>
          <w:rFonts w:ascii="Times New Roman" w:hAnsi="Times New Roman"/>
          <w:szCs w:val="28"/>
          <w:lang w:val="ru-RU"/>
        </w:rPr>
        <w:t>’</w:t>
      </w:r>
      <w:r w:rsidR="00FB3D77">
        <w:rPr>
          <w:rFonts w:ascii="Times New Roman" w:hAnsi="Times New Roman"/>
          <w:szCs w:val="28"/>
        </w:rPr>
        <w:t>яснення правил користування водним об</w:t>
      </w:r>
      <w:r w:rsidR="00FB3D77" w:rsidRPr="00FB3D77">
        <w:rPr>
          <w:rFonts w:ascii="Times New Roman" w:hAnsi="Times New Roman"/>
          <w:szCs w:val="28"/>
          <w:lang w:val="ru-RU"/>
        </w:rPr>
        <w:t>’</w:t>
      </w:r>
      <w:r w:rsidR="00FB3D77">
        <w:rPr>
          <w:rFonts w:ascii="Times New Roman" w:hAnsi="Times New Roman"/>
          <w:szCs w:val="28"/>
        </w:rPr>
        <w:t xml:space="preserve">єктом та попередження про відповідальність за порушення чинного законодавства і даного рішення на озері в селі Єрків </w:t>
      </w:r>
      <w:r w:rsidR="00BA0F92">
        <w:rPr>
          <w:rFonts w:ascii="Times New Roman" w:hAnsi="Times New Roman"/>
          <w:szCs w:val="28"/>
        </w:rPr>
        <w:t xml:space="preserve">Чернігівської області </w:t>
      </w:r>
      <w:r w:rsidR="00FB3D77">
        <w:rPr>
          <w:rFonts w:ascii="Times New Roman" w:hAnsi="Times New Roman"/>
          <w:szCs w:val="28"/>
        </w:rPr>
        <w:t>та прилеглій до нього території</w:t>
      </w:r>
      <w:r w:rsidR="005F7566">
        <w:rPr>
          <w:rFonts w:ascii="Times New Roman" w:hAnsi="Times New Roman"/>
          <w:szCs w:val="28"/>
        </w:rPr>
        <w:t>.</w:t>
      </w:r>
    </w:p>
    <w:p w:rsidR="00366EE2" w:rsidRPr="00610FC2" w:rsidRDefault="00366EE2" w:rsidP="00366EE2">
      <w:pPr>
        <w:pStyle w:val="a9"/>
        <w:ind w:right="-1" w:firstLine="708"/>
        <w:jc w:val="both"/>
        <w:rPr>
          <w:rFonts w:ascii="Times New Roman" w:hAnsi="Times New Roman"/>
          <w:color w:val="1D1D1B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виконанням цього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покласти на заступника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селищного голови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з питань діяльності виконавчих органів 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Золотаревську О.О.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7566" w:rsidRDefault="005F7566" w:rsidP="005F7566">
      <w:pPr>
        <w:tabs>
          <w:tab w:val="right" w:pos="9355"/>
        </w:tabs>
        <w:jc w:val="center"/>
        <w:rPr>
          <w:sz w:val="28"/>
          <w:szCs w:val="28"/>
          <w:lang w:val="uk-UA"/>
        </w:rPr>
      </w:pPr>
    </w:p>
    <w:p w:rsidR="005F7566" w:rsidRDefault="005F7566" w:rsidP="005F7566">
      <w:pPr>
        <w:tabs>
          <w:tab w:val="right" w:pos="9355"/>
        </w:tabs>
        <w:jc w:val="center"/>
        <w:rPr>
          <w:sz w:val="28"/>
          <w:szCs w:val="28"/>
          <w:lang w:val="uk-UA"/>
        </w:rPr>
      </w:pPr>
    </w:p>
    <w:p w:rsidR="005F7566" w:rsidRPr="00F25AC6" w:rsidRDefault="005F7566" w:rsidP="00F25AC6">
      <w:pPr>
        <w:tabs>
          <w:tab w:val="righ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</w:t>
      </w:r>
      <w:r w:rsidR="00F25AC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</w:t>
      </w:r>
      <w:r w:rsidR="00227256">
        <w:rPr>
          <w:sz w:val="28"/>
          <w:szCs w:val="28"/>
          <w:lang w:val="uk-UA"/>
        </w:rPr>
        <w:t>В</w:t>
      </w:r>
      <w:r w:rsidR="00F25AC6">
        <w:rPr>
          <w:sz w:val="28"/>
          <w:szCs w:val="28"/>
          <w:lang w:val="uk-UA"/>
        </w:rPr>
        <w:t>.П.Бригинець</w:t>
      </w: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DD2E1E">
      <w:pPr>
        <w:tabs>
          <w:tab w:val="right" w:pos="9355"/>
        </w:tabs>
        <w:ind w:left="540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DD2E1E" w:rsidRDefault="00DD2E1E" w:rsidP="00DD2E1E">
      <w:pPr>
        <w:ind w:left="340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5F7566">
        <w:rPr>
          <w:sz w:val="28"/>
          <w:szCs w:val="28"/>
          <w:lang w:val="uk-UA"/>
        </w:rPr>
        <w:t>рішенням виконавчого</w:t>
      </w:r>
      <w:r>
        <w:rPr>
          <w:sz w:val="28"/>
          <w:szCs w:val="28"/>
          <w:lang w:val="uk-UA"/>
        </w:rPr>
        <w:t xml:space="preserve"> комітету</w:t>
      </w:r>
    </w:p>
    <w:p w:rsidR="005F7566" w:rsidRPr="00DD2E1E" w:rsidRDefault="005F7566" w:rsidP="00DD2E1E">
      <w:pPr>
        <w:ind w:left="340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B3D77" w:rsidRPr="00DD2E1E">
        <w:rPr>
          <w:sz w:val="28"/>
          <w:szCs w:val="28"/>
          <w:lang w:val="uk-UA"/>
        </w:rPr>
        <w:t>Козелецької</w:t>
      </w:r>
      <w:r w:rsidRPr="00DD2E1E">
        <w:rPr>
          <w:sz w:val="28"/>
          <w:szCs w:val="28"/>
          <w:lang w:val="uk-UA"/>
        </w:rPr>
        <w:t xml:space="preserve"> селищної ради</w:t>
      </w:r>
    </w:p>
    <w:p w:rsidR="005F7566" w:rsidRDefault="002542A3" w:rsidP="00DD2E1E">
      <w:pPr>
        <w:ind w:left="5400"/>
        <w:jc w:val="right"/>
        <w:rPr>
          <w:sz w:val="28"/>
          <w:szCs w:val="28"/>
          <w:lang w:val="uk-UA"/>
        </w:rPr>
      </w:pPr>
      <w:r w:rsidRPr="00DD2E1E">
        <w:rPr>
          <w:sz w:val="28"/>
          <w:szCs w:val="28"/>
          <w:lang w:val="uk-UA"/>
        </w:rPr>
        <w:t>від 2</w:t>
      </w:r>
      <w:r w:rsidR="00FB3D77" w:rsidRPr="00DD2E1E">
        <w:rPr>
          <w:sz w:val="28"/>
          <w:szCs w:val="28"/>
          <w:lang w:val="uk-UA"/>
        </w:rPr>
        <w:t>5</w:t>
      </w:r>
      <w:r w:rsidR="00DD2E1E">
        <w:rPr>
          <w:sz w:val="28"/>
          <w:szCs w:val="28"/>
          <w:lang w:val="uk-UA"/>
        </w:rPr>
        <w:t xml:space="preserve"> </w:t>
      </w:r>
      <w:r w:rsidR="00406678">
        <w:rPr>
          <w:sz w:val="28"/>
          <w:szCs w:val="28"/>
          <w:lang w:val="uk-UA"/>
        </w:rPr>
        <w:t xml:space="preserve">травня </w:t>
      </w:r>
      <w:r w:rsidR="005F7566" w:rsidRPr="00DD2E1E">
        <w:rPr>
          <w:sz w:val="28"/>
          <w:szCs w:val="28"/>
          <w:lang w:val="uk-UA"/>
        </w:rPr>
        <w:t>2021 р</w:t>
      </w:r>
      <w:r w:rsidR="00406678">
        <w:rPr>
          <w:sz w:val="28"/>
          <w:szCs w:val="28"/>
          <w:lang w:val="uk-UA"/>
        </w:rPr>
        <w:t>оку</w:t>
      </w:r>
    </w:p>
    <w:p w:rsidR="00406678" w:rsidRPr="00871BA5" w:rsidRDefault="00406678" w:rsidP="00DD2E1E">
      <w:pPr>
        <w:ind w:left="5400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№</w:t>
      </w:r>
      <w:r w:rsidR="00C02496" w:rsidRPr="00871BA5">
        <w:rPr>
          <w:sz w:val="28"/>
          <w:szCs w:val="28"/>
        </w:rPr>
        <w:t xml:space="preserve"> </w:t>
      </w:r>
      <w:r w:rsidR="002F615A">
        <w:rPr>
          <w:sz w:val="28"/>
          <w:szCs w:val="28"/>
          <w:lang w:val="uk-UA"/>
        </w:rPr>
        <w:t>190</w:t>
      </w:r>
      <w:r>
        <w:rPr>
          <w:sz w:val="28"/>
          <w:szCs w:val="28"/>
          <w:lang w:val="uk-UA"/>
        </w:rPr>
        <w:t>-12/</w:t>
      </w:r>
      <w:r>
        <w:rPr>
          <w:sz w:val="28"/>
          <w:szCs w:val="28"/>
          <w:lang w:val="en-US"/>
        </w:rPr>
        <w:t>VIII</w:t>
      </w:r>
    </w:p>
    <w:p w:rsidR="005F7566" w:rsidRPr="00871BA5" w:rsidRDefault="005F7566" w:rsidP="00DD2E1E">
      <w:pPr>
        <w:jc w:val="right"/>
        <w:rPr>
          <w:sz w:val="28"/>
          <w:szCs w:val="28"/>
        </w:rPr>
      </w:pPr>
    </w:p>
    <w:p w:rsidR="00C02496" w:rsidRPr="00871BA5" w:rsidRDefault="00C02496" w:rsidP="00DD2E1E">
      <w:pPr>
        <w:jc w:val="right"/>
        <w:rPr>
          <w:sz w:val="28"/>
          <w:szCs w:val="28"/>
        </w:rPr>
      </w:pPr>
    </w:p>
    <w:p w:rsidR="00C02496" w:rsidRPr="00871BA5" w:rsidRDefault="00C02496" w:rsidP="00C02496">
      <w:pPr>
        <w:rPr>
          <w:sz w:val="28"/>
          <w:szCs w:val="28"/>
        </w:rPr>
      </w:pPr>
    </w:p>
    <w:p w:rsidR="005F7566" w:rsidRPr="00227256" w:rsidRDefault="00227256" w:rsidP="005F7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ПРАВИЛА</w:t>
      </w:r>
    </w:p>
    <w:p w:rsidR="00032165" w:rsidRDefault="00C02496" w:rsidP="005F7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="00F2236E">
        <w:rPr>
          <w:b/>
          <w:sz w:val="28"/>
          <w:szCs w:val="28"/>
          <w:lang w:val="uk-UA"/>
        </w:rPr>
        <w:t>юбительської риболовлі</w:t>
      </w:r>
      <w:r w:rsidR="00227256">
        <w:rPr>
          <w:b/>
          <w:sz w:val="28"/>
          <w:szCs w:val="28"/>
          <w:lang w:val="uk-UA"/>
        </w:rPr>
        <w:t xml:space="preserve"> на озері в селі Єрків</w:t>
      </w:r>
      <w:r w:rsidR="00032165">
        <w:rPr>
          <w:b/>
          <w:sz w:val="28"/>
          <w:szCs w:val="28"/>
          <w:lang w:val="uk-UA"/>
        </w:rPr>
        <w:t xml:space="preserve"> </w:t>
      </w:r>
    </w:p>
    <w:p w:rsidR="005F7566" w:rsidRPr="00227256" w:rsidRDefault="00032165" w:rsidP="005F7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Козелецької селищної ради</w:t>
      </w:r>
    </w:p>
    <w:p w:rsidR="005F7566" w:rsidRDefault="005F7566" w:rsidP="005F7566">
      <w:pPr>
        <w:jc w:val="center"/>
        <w:rPr>
          <w:sz w:val="28"/>
          <w:szCs w:val="28"/>
          <w:lang w:val="uk-UA"/>
        </w:rPr>
      </w:pPr>
    </w:p>
    <w:p w:rsidR="005F7566" w:rsidRDefault="0000748B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Любительська риболовля</w:t>
      </w:r>
      <w:r w:rsidR="00227256">
        <w:rPr>
          <w:sz w:val="28"/>
          <w:szCs w:val="28"/>
          <w:lang w:val="uk-UA"/>
        </w:rPr>
        <w:t xml:space="preserve"> здійснюється </w:t>
      </w:r>
      <w:r w:rsidR="00DB568B">
        <w:rPr>
          <w:sz w:val="28"/>
          <w:szCs w:val="28"/>
          <w:lang w:val="uk-UA"/>
        </w:rPr>
        <w:t>1</w:t>
      </w:r>
      <w:r w:rsidR="004E6328">
        <w:rPr>
          <w:sz w:val="28"/>
          <w:szCs w:val="28"/>
          <w:lang w:val="uk-UA"/>
        </w:rPr>
        <w:t xml:space="preserve"> (однією)</w:t>
      </w:r>
      <w:r w:rsidR="00227256">
        <w:rPr>
          <w:sz w:val="28"/>
          <w:szCs w:val="28"/>
          <w:lang w:val="uk-UA"/>
        </w:rPr>
        <w:t xml:space="preserve"> вудк</w:t>
      </w:r>
      <w:r w:rsidR="004E6328">
        <w:rPr>
          <w:sz w:val="28"/>
          <w:szCs w:val="28"/>
          <w:lang w:val="uk-UA"/>
        </w:rPr>
        <w:t>ою</w:t>
      </w:r>
      <w:r w:rsidR="00227256">
        <w:rPr>
          <w:sz w:val="28"/>
          <w:szCs w:val="28"/>
          <w:lang w:val="uk-UA"/>
        </w:rPr>
        <w:t xml:space="preserve"> або спінінг</w:t>
      </w:r>
      <w:r w:rsidR="004E6328">
        <w:rPr>
          <w:sz w:val="28"/>
          <w:szCs w:val="28"/>
          <w:lang w:val="uk-UA"/>
        </w:rPr>
        <w:t>ом</w:t>
      </w:r>
      <w:r w:rsidR="00187DBE">
        <w:rPr>
          <w:sz w:val="28"/>
          <w:szCs w:val="28"/>
          <w:lang w:val="uk-UA"/>
        </w:rPr>
        <w:t xml:space="preserve"> </w:t>
      </w:r>
      <w:r w:rsidR="00A32756">
        <w:rPr>
          <w:sz w:val="28"/>
          <w:szCs w:val="28"/>
          <w:lang w:val="uk-UA"/>
        </w:rPr>
        <w:t xml:space="preserve">на одну особу </w:t>
      </w:r>
      <w:r w:rsidR="00227256">
        <w:rPr>
          <w:sz w:val="28"/>
          <w:szCs w:val="28"/>
          <w:lang w:val="uk-UA"/>
        </w:rPr>
        <w:t>з берега.</w:t>
      </w:r>
    </w:p>
    <w:p w:rsidR="00227256" w:rsidRDefault="002272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 вилову</w:t>
      </w:r>
      <w:r w:rsidR="00371EC9">
        <w:rPr>
          <w:sz w:val="28"/>
          <w:szCs w:val="28"/>
          <w:lang w:val="uk-UA"/>
        </w:rPr>
        <w:t xml:space="preserve"> риби на одну особу </w:t>
      </w:r>
      <w:r w:rsidR="00054299">
        <w:rPr>
          <w:sz w:val="28"/>
          <w:szCs w:val="28"/>
          <w:lang w:val="uk-UA"/>
        </w:rPr>
        <w:t xml:space="preserve">не більше </w:t>
      </w:r>
      <w:r w:rsidR="00A32756">
        <w:rPr>
          <w:sz w:val="28"/>
          <w:szCs w:val="28"/>
          <w:lang w:val="uk-UA"/>
        </w:rPr>
        <w:t>3 кг.</w:t>
      </w:r>
    </w:p>
    <w:p w:rsidR="00A327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збереження та розмноження біоресурсів озера дрібна риба </w:t>
      </w:r>
      <w:r w:rsidR="0000748B">
        <w:rPr>
          <w:sz w:val="28"/>
          <w:szCs w:val="28"/>
          <w:lang w:val="uk-UA"/>
        </w:rPr>
        <w:t xml:space="preserve">(менше долоні дорослої людини) </w:t>
      </w:r>
      <w:r>
        <w:rPr>
          <w:sz w:val="28"/>
          <w:szCs w:val="28"/>
          <w:lang w:val="uk-UA"/>
        </w:rPr>
        <w:t>повинна відпускатися у водойму.</w:t>
      </w:r>
    </w:p>
    <w:p w:rsidR="00A327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плавучих засобів для </w:t>
      </w:r>
      <w:r w:rsidR="0000748B">
        <w:rPr>
          <w:sz w:val="28"/>
          <w:szCs w:val="28"/>
          <w:lang w:val="uk-UA"/>
        </w:rPr>
        <w:t>любительської риболовлі</w:t>
      </w:r>
      <w:r>
        <w:rPr>
          <w:sz w:val="28"/>
          <w:szCs w:val="28"/>
          <w:lang w:val="uk-UA"/>
        </w:rPr>
        <w:t xml:space="preserve"> не допускається.</w:t>
      </w:r>
    </w:p>
    <w:p w:rsidR="00A327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Категорично забороняється вилов риби сітками</w:t>
      </w:r>
      <w:r w:rsidR="0000748B">
        <w:rPr>
          <w:sz w:val="28"/>
          <w:szCs w:val="28"/>
          <w:lang w:val="uk-UA"/>
        </w:rPr>
        <w:t xml:space="preserve"> або конструкціями з неї</w:t>
      </w:r>
      <w:r>
        <w:rPr>
          <w:sz w:val="28"/>
          <w:szCs w:val="28"/>
          <w:lang w:val="uk-UA"/>
        </w:rPr>
        <w:t>, електрич</w:t>
      </w:r>
      <w:r w:rsidR="0000748B">
        <w:rPr>
          <w:sz w:val="28"/>
          <w:szCs w:val="28"/>
          <w:lang w:val="uk-UA"/>
        </w:rPr>
        <w:t>ними чи</w:t>
      </w:r>
      <w:r>
        <w:rPr>
          <w:sz w:val="28"/>
          <w:szCs w:val="28"/>
          <w:lang w:val="uk-UA"/>
        </w:rPr>
        <w:t xml:space="preserve"> вибуховими засобами.</w:t>
      </w:r>
    </w:p>
    <w:p w:rsidR="00A32756" w:rsidRPr="002272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Браконьєри, шкідники та вандали будуть притягатися до адміністративної та кримінальної відповідальності.</w:t>
      </w:r>
    </w:p>
    <w:p w:rsidR="005F7566" w:rsidRDefault="005F7566" w:rsidP="005F7566">
      <w:pPr>
        <w:rPr>
          <w:sz w:val="28"/>
          <w:szCs w:val="28"/>
          <w:lang w:val="uk-UA"/>
        </w:rPr>
      </w:pPr>
    </w:p>
    <w:p w:rsidR="00A32756" w:rsidRDefault="00A32756" w:rsidP="005F7566">
      <w:pPr>
        <w:rPr>
          <w:sz w:val="28"/>
          <w:szCs w:val="28"/>
          <w:lang w:val="uk-UA"/>
        </w:rPr>
      </w:pPr>
    </w:p>
    <w:p w:rsidR="00371EC9" w:rsidRDefault="00371EC9" w:rsidP="005F7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371EC9" w:rsidRDefault="00371EC9" w:rsidP="005F7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</w:t>
      </w:r>
      <w:r w:rsidR="00C66F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E90E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Л.О.Набільська</w:t>
      </w:r>
    </w:p>
    <w:sectPr w:rsidR="00371EC9" w:rsidSect="00BA0F92">
      <w:pgSz w:w="11906" w:h="16838"/>
      <w:pgMar w:top="1134" w:right="1133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C3202"/>
    <w:multiLevelType w:val="hybridMultilevel"/>
    <w:tmpl w:val="3E58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C0231"/>
    <w:multiLevelType w:val="hybridMultilevel"/>
    <w:tmpl w:val="623ADD10"/>
    <w:lvl w:ilvl="0" w:tplc="398E83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66"/>
    <w:rsid w:val="0000748B"/>
    <w:rsid w:val="00032165"/>
    <w:rsid w:val="00054299"/>
    <w:rsid w:val="00081A39"/>
    <w:rsid w:val="00147588"/>
    <w:rsid w:val="00187DBE"/>
    <w:rsid w:val="00222EBF"/>
    <w:rsid w:val="00227256"/>
    <w:rsid w:val="00245493"/>
    <w:rsid w:val="002542A3"/>
    <w:rsid w:val="00276926"/>
    <w:rsid w:val="002A0A7C"/>
    <w:rsid w:val="002A2DBF"/>
    <w:rsid w:val="002F615A"/>
    <w:rsid w:val="00340813"/>
    <w:rsid w:val="00366EE2"/>
    <w:rsid w:val="00367957"/>
    <w:rsid w:val="00371EC9"/>
    <w:rsid w:val="003A68FF"/>
    <w:rsid w:val="00406678"/>
    <w:rsid w:val="004357DD"/>
    <w:rsid w:val="004E6328"/>
    <w:rsid w:val="004F6312"/>
    <w:rsid w:val="00511321"/>
    <w:rsid w:val="00577E31"/>
    <w:rsid w:val="005E1B78"/>
    <w:rsid w:val="005F0C02"/>
    <w:rsid w:val="005F7566"/>
    <w:rsid w:val="00677A54"/>
    <w:rsid w:val="006959F1"/>
    <w:rsid w:val="006A7F0D"/>
    <w:rsid w:val="007C5D5F"/>
    <w:rsid w:val="00871BA5"/>
    <w:rsid w:val="009119AF"/>
    <w:rsid w:val="00985EE4"/>
    <w:rsid w:val="009972F7"/>
    <w:rsid w:val="00A32756"/>
    <w:rsid w:val="00A32E87"/>
    <w:rsid w:val="00A34156"/>
    <w:rsid w:val="00A54D8B"/>
    <w:rsid w:val="00A77852"/>
    <w:rsid w:val="00A86050"/>
    <w:rsid w:val="00AE6385"/>
    <w:rsid w:val="00B062F5"/>
    <w:rsid w:val="00B35F5F"/>
    <w:rsid w:val="00B9447F"/>
    <w:rsid w:val="00BA0F92"/>
    <w:rsid w:val="00BE1DEC"/>
    <w:rsid w:val="00C02496"/>
    <w:rsid w:val="00C66FA4"/>
    <w:rsid w:val="00D03609"/>
    <w:rsid w:val="00D30DEC"/>
    <w:rsid w:val="00D66AF9"/>
    <w:rsid w:val="00D85ABA"/>
    <w:rsid w:val="00DB568B"/>
    <w:rsid w:val="00DD2E1E"/>
    <w:rsid w:val="00DF08B7"/>
    <w:rsid w:val="00E90EB7"/>
    <w:rsid w:val="00EA1BBA"/>
    <w:rsid w:val="00F2236E"/>
    <w:rsid w:val="00F25AC6"/>
    <w:rsid w:val="00F5432C"/>
    <w:rsid w:val="00F875C6"/>
    <w:rsid w:val="00F917A4"/>
    <w:rsid w:val="00FB3D77"/>
    <w:rsid w:val="00FB4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566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F7566"/>
    <w:pPr>
      <w:keepNext/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6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F7566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Body Text Indent"/>
    <w:basedOn w:val="a"/>
    <w:link w:val="a4"/>
    <w:unhideWhenUsed/>
    <w:rsid w:val="005F7566"/>
    <w:pPr>
      <w:widowControl w:val="0"/>
      <w:suppressAutoHyphens/>
      <w:ind w:left="5040"/>
      <w:jc w:val="both"/>
    </w:pPr>
    <w:rPr>
      <w:rFonts w:ascii="Arial" w:hAnsi="Arial"/>
      <w:kern w:val="2"/>
      <w:sz w:val="28"/>
      <w:lang w:val="uk-UA" w:eastAsia="ar-SA"/>
    </w:rPr>
  </w:style>
  <w:style w:type="character" w:customStyle="1" w:styleId="a4">
    <w:name w:val="Основний текст з відступом Знак"/>
    <w:basedOn w:val="a0"/>
    <w:link w:val="a3"/>
    <w:rsid w:val="005F7566"/>
    <w:rPr>
      <w:rFonts w:ascii="Arial" w:eastAsia="Times New Roman" w:hAnsi="Arial" w:cs="Times New Roman"/>
      <w:kern w:val="2"/>
      <w:sz w:val="28"/>
      <w:szCs w:val="24"/>
      <w:lang w:val="uk-UA" w:eastAsia="ar-SA"/>
    </w:rPr>
  </w:style>
  <w:style w:type="paragraph" w:customStyle="1" w:styleId="a5">
    <w:name w:val="Содержимое таблицы"/>
    <w:basedOn w:val="a"/>
    <w:rsid w:val="005F7566"/>
    <w:pPr>
      <w:widowControl w:val="0"/>
      <w:suppressLineNumbers/>
      <w:suppressAutoHyphens/>
    </w:pPr>
    <w:rPr>
      <w:rFonts w:ascii="Arial" w:eastAsia="Calibri" w:hAnsi="Arial"/>
      <w:kern w:val="2"/>
      <w:sz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756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F75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7256"/>
    <w:pPr>
      <w:ind w:left="720"/>
      <w:contextualSpacing/>
    </w:pPr>
  </w:style>
  <w:style w:type="paragraph" w:customStyle="1" w:styleId="Default">
    <w:name w:val="Default"/>
    <w:qFormat/>
    <w:rsid w:val="00D30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366EE2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566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F7566"/>
    <w:pPr>
      <w:keepNext/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6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F7566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Body Text Indent"/>
    <w:basedOn w:val="a"/>
    <w:link w:val="a4"/>
    <w:unhideWhenUsed/>
    <w:rsid w:val="005F7566"/>
    <w:pPr>
      <w:widowControl w:val="0"/>
      <w:suppressAutoHyphens/>
      <w:ind w:left="5040"/>
      <w:jc w:val="both"/>
    </w:pPr>
    <w:rPr>
      <w:rFonts w:ascii="Arial" w:hAnsi="Arial"/>
      <w:kern w:val="2"/>
      <w:sz w:val="28"/>
      <w:lang w:val="uk-UA" w:eastAsia="ar-SA"/>
    </w:rPr>
  </w:style>
  <w:style w:type="character" w:customStyle="1" w:styleId="a4">
    <w:name w:val="Основний текст з відступом Знак"/>
    <w:basedOn w:val="a0"/>
    <w:link w:val="a3"/>
    <w:rsid w:val="005F7566"/>
    <w:rPr>
      <w:rFonts w:ascii="Arial" w:eastAsia="Times New Roman" w:hAnsi="Arial" w:cs="Times New Roman"/>
      <w:kern w:val="2"/>
      <w:sz w:val="28"/>
      <w:szCs w:val="24"/>
      <w:lang w:val="uk-UA" w:eastAsia="ar-SA"/>
    </w:rPr>
  </w:style>
  <w:style w:type="paragraph" w:customStyle="1" w:styleId="a5">
    <w:name w:val="Содержимое таблицы"/>
    <w:basedOn w:val="a"/>
    <w:rsid w:val="005F7566"/>
    <w:pPr>
      <w:widowControl w:val="0"/>
      <w:suppressLineNumbers/>
      <w:suppressAutoHyphens/>
    </w:pPr>
    <w:rPr>
      <w:rFonts w:ascii="Arial" w:eastAsia="Calibri" w:hAnsi="Arial"/>
      <w:kern w:val="2"/>
      <w:sz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756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F75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7256"/>
    <w:pPr>
      <w:ind w:left="720"/>
      <w:contextualSpacing/>
    </w:pPr>
  </w:style>
  <w:style w:type="paragraph" w:customStyle="1" w:styleId="Default">
    <w:name w:val="Default"/>
    <w:qFormat/>
    <w:rsid w:val="00D30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366EE2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2131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Євген</cp:lastModifiedBy>
  <cp:revision>2</cp:revision>
  <cp:lastPrinted>2021-05-22T08:51:00Z</cp:lastPrinted>
  <dcterms:created xsi:type="dcterms:W3CDTF">2021-05-28T06:41:00Z</dcterms:created>
  <dcterms:modified xsi:type="dcterms:W3CDTF">2021-05-28T06:41:00Z</dcterms:modified>
</cp:coreProperties>
</file>