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10F" w:rsidRPr="00E22DBD" w:rsidRDefault="00A6610F" w:rsidP="00A6610F">
      <w:pPr>
        <w:widowControl w:val="0"/>
        <w:ind w:left="6660"/>
        <w:rPr>
          <w:sz w:val="28"/>
          <w:szCs w:val="28"/>
          <w:lang w:val="uk-UA"/>
        </w:rPr>
      </w:pPr>
    </w:p>
    <w:p w:rsidR="00A6610F" w:rsidRPr="00E22DBD" w:rsidRDefault="00A6610F" w:rsidP="00A6610F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252183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10F" w:rsidRPr="00E22DBD" w:rsidRDefault="00A6610F" w:rsidP="00A6610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A6610F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A6610F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A6610F" w:rsidRPr="00E22DBD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A6610F" w:rsidRPr="00E22DBD" w:rsidRDefault="00A6610F" w:rsidP="00A6610F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A6610F" w:rsidRPr="00E22DBD" w:rsidRDefault="00362344" w:rsidP="00A6610F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</w:t>
      </w:r>
      <w:r w:rsidR="0014366F">
        <w:rPr>
          <w:b w:val="0"/>
          <w:sz w:val="28"/>
          <w:lang w:val="uk-UA"/>
        </w:rPr>
        <w:t>чотирнадцята</w:t>
      </w:r>
      <w:r w:rsidR="00A6610F">
        <w:rPr>
          <w:b w:val="0"/>
          <w:sz w:val="28"/>
          <w:lang w:val="uk-UA"/>
        </w:rPr>
        <w:t xml:space="preserve"> </w:t>
      </w:r>
      <w:r w:rsidR="00A6610F" w:rsidRPr="00E22DBD">
        <w:rPr>
          <w:b w:val="0"/>
          <w:sz w:val="28"/>
          <w:lang w:val="uk-UA"/>
        </w:rPr>
        <w:t xml:space="preserve"> сесія </w:t>
      </w:r>
      <w:r w:rsidR="00A6610F">
        <w:rPr>
          <w:b w:val="0"/>
          <w:sz w:val="28"/>
          <w:lang w:val="uk-UA"/>
        </w:rPr>
        <w:t>восьмого</w:t>
      </w:r>
      <w:r w:rsidR="00A6610F" w:rsidRPr="00E22DBD">
        <w:rPr>
          <w:b w:val="0"/>
          <w:sz w:val="28"/>
          <w:lang w:val="uk-UA"/>
        </w:rPr>
        <w:t xml:space="preserve"> скликання)</w:t>
      </w:r>
    </w:p>
    <w:p w:rsidR="00A6610F" w:rsidRPr="00E22DBD" w:rsidRDefault="0014366F" w:rsidP="00A6610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23 березня</w:t>
      </w:r>
      <w:r w:rsidR="00ED1D24">
        <w:rPr>
          <w:b w:val="0"/>
          <w:sz w:val="28"/>
          <w:szCs w:val="28"/>
          <w:lang w:val="uk-UA"/>
        </w:rPr>
        <w:t xml:space="preserve"> 2018</w:t>
      </w:r>
      <w:r w:rsidR="00A6610F">
        <w:rPr>
          <w:b w:val="0"/>
          <w:sz w:val="28"/>
          <w:szCs w:val="28"/>
          <w:lang w:val="uk-UA"/>
        </w:rPr>
        <w:t xml:space="preserve"> </w:t>
      </w:r>
      <w:r w:rsidR="00A6610F" w:rsidRPr="00E22DBD">
        <w:rPr>
          <w:b w:val="0"/>
          <w:sz w:val="28"/>
          <w:szCs w:val="28"/>
          <w:lang w:val="uk-UA"/>
        </w:rPr>
        <w:t>року</w:t>
      </w:r>
    </w:p>
    <w:p w:rsidR="00A6610F" w:rsidRPr="00E22DBD" w:rsidRDefault="00A6610F" w:rsidP="003A45C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="003A45C4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A6610F" w:rsidRDefault="00A6610F" w:rsidP="00A6610F">
      <w:pPr>
        <w:rPr>
          <w:lang w:val="uk-UA"/>
        </w:rPr>
      </w:pPr>
    </w:p>
    <w:p w:rsidR="00362344" w:rsidRPr="00E735FE" w:rsidRDefault="00362344" w:rsidP="00A6610F">
      <w:pPr>
        <w:rPr>
          <w:sz w:val="28"/>
          <w:lang w:val="uk-UA"/>
        </w:rPr>
      </w:pPr>
      <w:r w:rsidRPr="00E735FE">
        <w:rPr>
          <w:sz w:val="28"/>
          <w:lang w:val="uk-UA"/>
        </w:rPr>
        <w:t>№</w:t>
      </w:r>
      <w:r w:rsidR="002843C1" w:rsidRPr="00E735FE">
        <w:rPr>
          <w:sz w:val="28"/>
          <w:lang w:val="uk-UA"/>
        </w:rPr>
        <w:t xml:space="preserve"> </w:t>
      </w:r>
      <w:r w:rsidR="002469A6">
        <w:rPr>
          <w:color w:val="FF0000"/>
          <w:sz w:val="28"/>
          <w:lang w:val="uk-UA"/>
        </w:rPr>
        <w:t xml:space="preserve">  </w:t>
      </w:r>
      <w:r w:rsidRPr="00E735FE">
        <w:rPr>
          <w:sz w:val="28"/>
          <w:szCs w:val="28"/>
          <w:lang w:val="uk-UA"/>
        </w:rPr>
        <w:t>-1</w:t>
      </w:r>
      <w:r w:rsidR="0014366F">
        <w:rPr>
          <w:sz w:val="28"/>
          <w:szCs w:val="28"/>
          <w:lang w:val="uk-UA"/>
        </w:rPr>
        <w:t>4</w:t>
      </w:r>
      <w:r w:rsidRPr="00E735FE">
        <w:rPr>
          <w:sz w:val="28"/>
          <w:szCs w:val="28"/>
          <w:lang w:val="uk-UA"/>
        </w:rPr>
        <w:t>/</w:t>
      </w:r>
      <w:r w:rsidRPr="00E735FE">
        <w:rPr>
          <w:sz w:val="28"/>
          <w:szCs w:val="28"/>
          <w:lang w:val="en-US"/>
        </w:rPr>
        <w:t>VIII</w:t>
      </w:r>
    </w:p>
    <w:p w:rsidR="00362344" w:rsidRPr="00302341" w:rsidRDefault="00362344" w:rsidP="00A6610F">
      <w:pPr>
        <w:rPr>
          <w:lang w:val="uk-UA"/>
        </w:rPr>
      </w:pPr>
    </w:p>
    <w:p w:rsidR="00ED1D24" w:rsidRDefault="00ED1D24" w:rsidP="00ED1D24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Про внесення змін до рішення </w:t>
      </w:r>
    </w:p>
    <w:p w:rsidR="00F15595" w:rsidRDefault="00ED1D24" w:rsidP="00F15595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десятої сесії </w:t>
      </w:r>
      <w:r>
        <w:rPr>
          <w:rFonts w:ascii="Times New Roman" w:hAnsi="Times New Roman"/>
          <w:sz w:val="28"/>
          <w:szCs w:val="28"/>
        </w:rPr>
        <w:t xml:space="preserve">селищної ради </w:t>
      </w:r>
    </w:p>
    <w:p w:rsidR="00ED1D24" w:rsidRDefault="00F15595" w:rsidP="00F15595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восьмого скликання </w:t>
      </w:r>
      <w:r>
        <w:rPr>
          <w:rFonts w:ascii="Times New Roman" w:hAnsi="Times New Roman"/>
          <w:sz w:val="28"/>
          <w:szCs w:val="28"/>
        </w:rPr>
        <w:t xml:space="preserve"> </w:t>
      </w:r>
      <w:r w:rsidR="00ED1D24" w:rsidRPr="003B24D7">
        <w:rPr>
          <w:rFonts w:ascii="Times New Roman" w:hAnsi="Times New Roman"/>
          <w:sz w:val="28"/>
          <w:szCs w:val="28"/>
        </w:rPr>
        <w:t xml:space="preserve">від </w:t>
      </w:r>
    </w:p>
    <w:p w:rsidR="00ED1D24" w:rsidRDefault="00ED1D24" w:rsidP="00ED1D24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>22 грудня 2017 року</w:t>
      </w:r>
      <w:r>
        <w:rPr>
          <w:rFonts w:ascii="Times New Roman" w:hAnsi="Times New Roman"/>
          <w:sz w:val="28"/>
          <w:szCs w:val="28"/>
        </w:rPr>
        <w:t xml:space="preserve"> № 02-10/VIII</w:t>
      </w:r>
      <w:r w:rsidRPr="003B24D7">
        <w:rPr>
          <w:rFonts w:ascii="Times New Roman" w:hAnsi="Times New Roman"/>
          <w:sz w:val="28"/>
          <w:szCs w:val="28"/>
        </w:rPr>
        <w:t xml:space="preserve"> </w:t>
      </w:r>
    </w:p>
    <w:p w:rsidR="00A6610F" w:rsidRDefault="00ED1D24" w:rsidP="00ED1D24">
      <w:pPr>
        <w:tabs>
          <w:tab w:val="left" w:pos="315"/>
        </w:tabs>
        <w:rPr>
          <w:sz w:val="28"/>
          <w:szCs w:val="28"/>
        </w:rPr>
      </w:pPr>
      <w:r w:rsidRPr="003B24D7">
        <w:rPr>
          <w:sz w:val="28"/>
          <w:szCs w:val="28"/>
        </w:rPr>
        <w:t xml:space="preserve">«Про </w:t>
      </w:r>
      <w:proofErr w:type="spellStart"/>
      <w:r w:rsidRPr="003B24D7">
        <w:rPr>
          <w:sz w:val="28"/>
          <w:szCs w:val="28"/>
        </w:rPr>
        <w:t>селищний</w:t>
      </w:r>
      <w:proofErr w:type="spellEnd"/>
      <w:r w:rsidRPr="003B24D7">
        <w:rPr>
          <w:sz w:val="28"/>
          <w:szCs w:val="28"/>
        </w:rPr>
        <w:t xml:space="preserve"> бюджет на 2018 </w:t>
      </w:r>
      <w:proofErr w:type="spellStart"/>
      <w:r w:rsidRPr="003B24D7">
        <w:rPr>
          <w:sz w:val="28"/>
          <w:szCs w:val="28"/>
        </w:rPr>
        <w:t>рік</w:t>
      </w:r>
      <w:proofErr w:type="spellEnd"/>
      <w:r w:rsidRPr="003B24D7">
        <w:rPr>
          <w:sz w:val="28"/>
          <w:szCs w:val="28"/>
        </w:rPr>
        <w:t>»</w:t>
      </w:r>
    </w:p>
    <w:p w:rsidR="00ED1D24" w:rsidRPr="006D0C90" w:rsidRDefault="00ED1D24" w:rsidP="00ED1D24">
      <w:pPr>
        <w:tabs>
          <w:tab w:val="left" w:pos="315"/>
        </w:tabs>
        <w:rPr>
          <w:sz w:val="28"/>
          <w:szCs w:val="28"/>
        </w:rPr>
      </w:pPr>
    </w:p>
    <w:p w:rsidR="006B7CAE" w:rsidRDefault="00362344" w:rsidP="00176B9C">
      <w:pPr>
        <w:spacing w:before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Бюджетного кодексу України, керуючи</w:t>
      </w:r>
      <w:r w:rsidR="00A402F0">
        <w:rPr>
          <w:sz w:val="28"/>
          <w:szCs w:val="28"/>
          <w:lang w:val="uk-UA"/>
        </w:rPr>
        <w:t xml:space="preserve">сь </w:t>
      </w:r>
      <w:r w:rsidR="0039016E">
        <w:rPr>
          <w:sz w:val="28"/>
          <w:szCs w:val="28"/>
          <w:lang w:val="uk-UA"/>
        </w:rPr>
        <w:t>ст.</w:t>
      </w:r>
      <w:r w:rsidR="00A402F0">
        <w:rPr>
          <w:sz w:val="28"/>
          <w:szCs w:val="28"/>
          <w:lang w:val="uk-UA"/>
        </w:rPr>
        <w:t xml:space="preserve"> 26</w:t>
      </w:r>
      <w:r>
        <w:rPr>
          <w:sz w:val="28"/>
          <w:szCs w:val="28"/>
          <w:lang w:val="uk-UA"/>
        </w:rPr>
        <w:t xml:space="preserve">  Закону України </w:t>
      </w:r>
      <w:r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місцеве самоврядування в Україні» та  р</w:t>
      </w:r>
      <w:r w:rsidR="006B7CAE">
        <w:rPr>
          <w:sz w:val="28"/>
          <w:szCs w:val="28"/>
          <w:lang w:val="uk-UA"/>
        </w:rPr>
        <w:t>озглянувши рішення виконавчого комітету Козелецької селищної ради</w:t>
      </w:r>
      <w:r w:rsidR="006C6B41" w:rsidRPr="006C6B41">
        <w:rPr>
          <w:sz w:val="28"/>
          <w:szCs w:val="28"/>
          <w:lang w:val="uk-UA"/>
        </w:rPr>
        <w:t xml:space="preserve"> </w:t>
      </w:r>
      <w:r w:rsidR="00FD37F6">
        <w:rPr>
          <w:sz w:val="28"/>
          <w:szCs w:val="28"/>
          <w:lang w:val="uk-UA"/>
        </w:rPr>
        <w:t>від 20 березня 2018</w:t>
      </w:r>
      <w:r w:rsidR="006C6B41">
        <w:rPr>
          <w:sz w:val="28"/>
          <w:szCs w:val="28"/>
          <w:lang w:val="uk-UA"/>
        </w:rPr>
        <w:t xml:space="preserve"> року</w:t>
      </w:r>
      <w:r w:rsidR="00263658">
        <w:rPr>
          <w:sz w:val="28"/>
          <w:szCs w:val="28"/>
          <w:lang w:val="uk-UA"/>
        </w:rPr>
        <w:t xml:space="preserve"> №</w:t>
      </w:r>
      <w:r w:rsidR="006C6B41">
        <w:rPr>
          <w:sz w:val="28"/>
          <w:szCs w:val="28"/>
          <w:lang w:val="uk-UA"/>
        </w:rPr>
        <w:t xml:space="preserve"> 217-20/</w:t>
      </w:r>
      <w:r w:rsidR="006C6B41" w:rsidRPr="00E735FE">
        <w:rPr>
          <w:sz w:val="28"/>
          <w:szCs w:val="28"/>
          <w:lang w:val="en-US"/>
        </w:rPr>
        <w:t>VIII</w:t>
      </w:r>
      <w:r w:rsidR="006C6B41">
        <w:rPr>
          <w:sz w:val="28"/>
          <w:szCs w:val="28"/>
          <w:lang w:val="uk-UA"/>
        </w:rPr>
        <w:t xml:space="preserve"> «Про внесення змін до рішення виконавчого комітету Козелецької селищної ради від 21 грудня 2017 року №130-14/</w:t>
      </w:r>
      <w:r w:rsidR="006C6B41" w:rsidRPr="006C6B41">
        <w:rPr>
          <w:sz w:val="28"/>
          <w:szCs w:val="28"/>
        </w:rPr>
        <w:t xml:space="preserve"> </w:t>
      </w:r>
      <w:r w:rsidR="006C6B41">
        <w:rPr>
          <w:sz w:val="28"/>
          <w:szCs w:val="28"/>
        </w:rPr>
        <w:t>VIII</w:t>
      </w:r>
      <w:r w:rsidR="006C6B41">
        <w:rPr>
          <w:sz w:val="28"/>
          <w:szCs w:val="28"/>
          <w:lang w:val="uk-UA"/>
        </w:rPr>
        <w:t xml:space="preserve"> «Про селищний бюджет на 2018 рік»</w:t>
      </w:r>
      <w:r w:rsidR="006B7CAE">
        <w:rPr>
          <w:sz w:val="28"/>
          <w:szCs w:val="28"/>
          <w:lang w:val="uk-UA"/>
        </w:rPr>
        <w:t>, враховуючи рекомендації постійної комісії селищної ради з питань бюджету</w:t>
      </w:r>
      <w:r w:rsidR="006B7CAE" w:rsidRPr="00263658">
        <w:rPr>
          <w:sz w:val="28"/>
          <w:szCs w:val="28"/>
          <w:lang w:val="uk-UA"/>
        </w:rPr>
        <w:t>,</w:t>
      </w:r>
      <w:r w:rsidR="006B7CAE">
        <w:rPr>
          <w:sz w:val="28"/>
          <w:szCs w:val="28"/>
          <w:lang w:val="uk-UA"/>
        </w:rPr>
        <w:t xml:space="preserve"> соціально-економічного розвитку та інвестиційної діяльності</w:t>
      </w:r>
      <w:r w:rsidR="00A6610F">
        <w:rPr>
          <w:sz w:val="28"/>
          <w:szCs w:val="28"/>
          <w:lang w:val="uk-UA"/>
        </w:rPr>
        <w:t>, селищна рада вирішила:</w:t>
      </w:r>
    </w:p>
    <w:p w:rsidR="00617A85" w:rsidRPr="00F15595" w:rsidRDefault="006B7CAE" w:rsidP="00F15595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4C7">
        <w:rPr>
          <w:rFonts w:ascii="Times New Roman" w:hAnsi="Times New Roman"/>
          <w:sz w:val="28"/>
          <w:szCs w:val="28"/>
        </w:rPr>
        <w:t>Внести</w:t>
      </w:r>
      <w:r w:rsidR="00F15595">
        <w:rPr>
          <w:rFonts w:ascii="Times New Roman" w:hAnsi="Times New Roman"/>
          <w:sz w:val="28"/>
          <w:szCs w:val="28"/>
        </w:rPr>
        <w:t xml:space="preserve"> зміни до рішення десятої сесії</w:t>
      </w:r>
      <w:r w:rsidRPr="00F15595">
        <w:rPr>
          <w:rFonts w:ascii="Times New Roman" w:hAnsi="Times New Roman"/>
          <w:sz w:val="28"/>
          <w:szCs w:val="28"/>
        </w:rPr>
        <w:t xml:space="preserve"> селищної ради </w:t>
      </w:r>
      <w:r w:rsidR="00F15595" w:rsidRPr="005B74C7">
        <w:rPr>
          <w:rFonts w:ascii="Times New Roman" w:hAnsi="Times New Roman"/>
          <w:sz w:val="28"/>
          <w:szCs w:val="28"/>
        </w:rPr>
        <w:t xml:space="preserve">восьмого скликання </w:t>
      </w:r>
      <w:r w:rsidRPr="00F15595">
        <w:rPr>
          <w:rFonts w:ascii="Times New Roman" w:hAnsi="Times New Roman"/>
          <w:sz w:val="28"/>
          <w:szCs w:val="28"/>
        </w:rPr>
        <w:t>від 22 грудня 2017 року № 02-10/VIII «Про селищний бюджет на 2018 рік», а саме:</w:t>
      </w:r>
      <w:r w:rsidR="00362344" w:rsidRPr="00F15595">
        <w:rPr>
          <w:rFonts w:ascii="Times New Roman" w:hAnsi="Times New Roman"/>
          <w:sz w:val="28"/>
          <w:szCs w:val="28"/>
        </w:rPr>
        <w:t xml:space="preserve"> </w:t>
      </w:r>
      <w:r w:rsidR="00617A85" w:rsidRPr="00F15595">
        <w:rPr>
          <w:rFonts w:ascii="Times New Roman" w:hAnsi="Times New Roman"/>
          <w:sz w:val="28"/>
          <w:szCs w:val="28"/>
        </w:rPr>
        <w:t xml:space="preserve">пункти 1, </w:t>
      </w:r>
      <w:r w:rsidR="0014366F">
        <w:rPr>
          <w:rFonts w:ascii="Times New Roman" w:hAnsi="Times New Roman"/>
          <w:sz w:val="28"/>
          <w:szCs w:val="28"/>
        </w:rPr>
        <w:t>2, 4,  8</w:t>
      </w:r>
      <w:r w:rsidR="00617A85" w:rsidRPr="00F15595">
        <w:rPr>
          <w:rFonts w:ascii="Times New Roman" w:hAnsi="Times New Roman"/>
          <w:sz w:val="28"/>
          <w:szCs w:val="28"/>
        </w:rPr>
        <w:t xml:space="preserve"> рішення викласти в новій редакції:</w:t>
      </w:r>
    </w:p>
    <w:p w:rsidR="00A6610F" w:rsidRPr="00617A85" w:rsidRDefault="00617A85" w:rsidP="00176B9C">
      <w:pPr>
        <w:pStyle w:val="a5"/>
        <w:ind w:left="926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- </w:t>
      </w:r>
      <w:r w:rsidRPr="00617A85">
        <w:rPr>
          <w:b/>
          <w:sz w:val="28"/>
          <w:szCs w:val="28"/>
          <w:lang w:val="uk-UA"/>
        </w:rPr>
        <w:t>«</w:t>
      </w:r>
      <w:r w:rsidR="00A6610F" w:rsidRPr="00617A85">
        <w:rPr>
          <w:b/>
          <w:sz w:val="28"/>
          <w:szCs w:val="28"/>
        </w:rPr>
        <w:t>1.Визначити на 201</w:t>
      </w:r>
      <w:r w:rsidR="00A6610F" w:rsidRPr="00617A85">
        <w:rPr>
          <w:b/>
          <w:sz w:val="28"/>
          <w:szCs w:val="28"/>
          <w:lang w:val="uk-UA"/>
        </w:rPr>
        <w:t>8</w:t>
      </w:r>
      <w:r w:rsidR="00A6610F" w:rsidRPr="00617A85">
        <w:rPr>
          <w:b/>
          <w:sz w:val="28"/>
          <w:szCs w:val="28"/>
        </w:rPr>
        <w:t xml:space="preserve"> </w:t>
      </w:r>
      <w:r w:rsidR="00A6610F" w:rsidRPr="00617A85">
        <w:rPr>
          <w:b/>
          <w:sz w:val="28"/>
          <w:szCs w:val="28"/>
          <w:lang w:val="uk-UA"/>
        </w:rPr>
        <w:t>рік:</w:t>
      </w:r>
      <w:r w:rsidR="00A6610F" w:rsidRPr="00617A85">
        <w:rPr>
          <w:b/>
          <w:sz w:val="28"/>
          <w:szCs w:val="28"/>
        </w:rPr>
        <w:t xml:space="preserve">   </w:t>
      </w:r>
    </w:p>
    <w:p w:rsidR="00A6610F" w:rsidRDefault="00A6610F" w:rsidP="00A6610F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 </w:t>
      </w:r>
      <w:r>
        <w:rPr>
          <w:b/>
          <w:bCs/>
          <w:sz w:val="28"/>
          <w:szCs w:val="28"/>
          <w:lang w:val="uk-UA"/>
        </w:rPr>
        <w:t>доходи</w:t>
      </w:r>
      <w:r>
        <w:rPr>
          <w:bCs/>
          <w:sz w:val="28"/>
          <w:szCs w:val="28"/>
          <w:lang w:val="uk-UA"/>
        </w:rPr>
        <w:t xml:space="preserve"> селищного бюджету</w:t>
      </w:r>
      <w:r>
        <w:rPr>
          <w:sz w:val="28"/>
          <w:szCs w:val="28"/>
          <w:lang w:val="uk-UA"/>
        </w:rPr>
        <w:t xml:space="preserve"> у сумі </w:t>
      </w:r>
      <w:r w:rsidR="0014366F">
        <w:rPr>
          <w:sz w:val="28"/>
          <w:szCs w:val="28"/>
          <w:lang w:val="uk-UA"/>
        </w:rPr>
        <w:t>98321,0</w:t>
      </w:r>
      <w:r>
        <w:rPr>
          <w:sz w:val="28"/>
          <w:szCs w:val="28"/>
          <w:lang w:val="uk-UA"/>
        </w:rPr>
        <w:t xml:space="preserve"> тис. грн., в тому числі </w:t>
      </w:r>
      <w:r>
        <w:rPr>
          <w:bCs/>
          <w:sz w:val="28"/>
          <w:szCs w:val="28"/>
          <w:lang w:val="uk-UA"/>
        </w:rPr>
        <w:t xml:space="preserve">доходи загального фонду селищного бюджету </w:t>
      </w:r>
      <w:r w:rsidR="0014366F">
        <w:rPr>
          <w:bCs/>
          <w:sz w:val="28"/>
          <w:szCs w:val="28"/>
          <w:lang w:val="uk-UA"/>
        </w:rPr>
        <w:t>97264,6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тис. грн., доходи спеціального фонду селищного  бюджету </w:t>
      </w:r>
      <w:r w:rsidR="0014366F">
        <w:rPr>
          <w:sz w:val="28"/>
          <w:szCs w:val="28"/>
          <w:lang w:val="uk-UA"/>
        </w:rPr>
        <w:t>1056,4</w:t>
      </w:r>
      <w:r w:rsidR="00617A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тис. грн. згідно з додатком №1 цього рішення;</w:t>
      </w:r>
    </w:p>
    <w:p w:rsidR="00A6610F" w:rsidRDefault="00A6610F" w:rsidP="00A6610F">
      <w:pPr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-  видатки</w:t>
      </w:r>
      <w:r>
        <w:rPr>
          <w:sz w:val="28"/>
          <w:szCs w:val="28"/>
          <w:lang w:val="uk-UA"/>
        </w:rPr>
        <w:t xml:space="preserve"> селищного бюджету у сумі  </w:t>
      </w:r>
      <w:r w:rsidR="0014366F">
        <w:rPr>
          <w:sz w:val="28"/>
          <w:szCs w:val="28"/>
          <w:lang w:val="uk-UA"/>
        </w:rPr>
        <w:t>98321,0</w:t>
      </w:r>
      <w:r>
        <w:rPr>
          <w:sz w:val="28"/>
          <w:szCs w:val="28"/>
          <w:lang w:val="uk-UA"/>
        </w:rPr>
        <w:t xml:space="preserve"> тис. грн., в тому числі </w:t>
      </w:r>
      <w:r>
        <w:rPr>
          <w:bCs/>
          <w:sz w:val="28"/>
          <w:szCs w:val="28"/>
          <w:lang w:val="uk-UA"/>
        </w:rPr>
        <w:t>видатки загального фонду селищного бюджету</w:t>
      </w:r>
      <w:r>
        <w:rPr>
          <w:sz w:val="28"/>
          <w:szCs w:val="28"/>
          <w:lang w:val="uk-UA"/>
        </w:rPr>
        <w:t xml:space="preserve"> </w:t>
      </w:r>
      <w:r w:rsidR="0014366F">
        <w:rPr>
          <w:sz w:val="28"/>
          <w:szCs w:val="28"/>
          <w:lang w:val="uk-UA"/>
        </w:rPr>
        <w:t>93829,8</w:t>
      </w:r>
      <w:r>
        <w:rPr>
          <w:sz w:val="28"/>
          <w:szCs w:val="28"/>
          <w:lang w:val="uk-UA"/>
        </w:rPr>
        <w:t xml:space="preserve">  тис. грн., видатки спеціального фонду селищного бюджету  </w:t>
      </w:r>
      <w:r w:rsidR="0014366F">
        <w:rPr>
          <w:sz w:val="28"/>
          <w:szCs w:val="28"/>
          <w:lang w:val="uk-UA"/>
        </w:rPr>
        <w:t>4491,2</w:t>
      </w:r>
      <w:r>
        <w:rPr>
          <w:sz w:val="28"/>
          <w:szCs w:val="28"/>
          <w:lang w:val="uk-UA"/>
        </w:rPr>
        <w:t xml:space="preserve"> тис. гривень;</w:t>
      </w:r>
    </w:p>
    <w:p w:rsidR="00A6610F" w:rsidRDefault="00A6610F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bookmarkStart w:id="0" w:name="n8"/>
      <w:bookmarkEnd w:id="0"/>
      <w:r>
        <w:rPr>
          <w:bCs/>
          <w:sz w:val="28"/>
          <w:szCs w:val="28"/>
          <w:lang w:val="uk-UA"/>
        </w:rPr>
        <w:t xml:space="preserve">- </w:t>
      </w:r>
      <w:r>
        <w:rPr>
          <w:b/>
          <w:bCs/>
          <w:sz w:val="28"/>
          <w:szCs w:val="28"/>
          <w:lang w:val="uk-UA"/>
        </w:rPr>
        <w:t>профіцит</w:t>
      </w:r>
      <w:r>
        <w:rPr>
          <w:bCs/>
          <w:sz w:val="28"/>
          <w:szCs w:val="28"/>
          <w:lang w:val="uk-UA"/>
        </w:rPr>
        <w:t xml:space="preserve">  загального фонду селищного бюджету </w:t>
      </w:r>
      <w:r w:rsidR="00F9594A">
        <w:rPr>
          <w:bCs/>
          <w:sz w:val="28"/>
          <w:szCs w:val="28"/>
          <w:lang w:val="uk-UA"/>
        </w:rPr>
        <w:t>3434,8</w:t>
      </w:r>
      <w:r>
        <w:rPr>
          <w:bCs/>
          <w:sz w:val="28"/>
          <w:szCs w:val="28"/>
          <w:lang w:val="uk-UA"/>
        </w:rPr>
        <w:t xml:space="preserve"> тис. грн., напрямком використання якого визначити передачу коштів із загального фонду бюджету до бюджету розвитку (спеціального фонду ) згідно з додатком №2 до цього рішення.</w:t>
      </w:r>
    </w:p>
    <w:p w:rsidR="00A6610F" w:rsidRDefault="00A6610F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- дефіцит</w:t>
      </w:r>
      <w:r>
        <w:rPr>
          <w:bCs/>
          <w:sz w:val="28"/>
          <w:szCs w:val="28"/>
          <w:lang w:val="uk-UA"/>
        </w:rPr>
        <w:t xml:space="preserve"> спеціального фонду  селищного бюджету у сумі  </w:t>
      </w:r>
      <w:r w:rsidR="00617A85">
        <w:rPr>
          <w:bCs/>
          <w:sz w:val="28"/>
          <w:szCs w:val="28"/>
          <w:lang w:val="uk-UA"/>
        </w:rPr>
        <w:t>3</w:t>
      </w:r>
      <w:r w:rsidR="00F9594A">
        <w:rPr>
          <w:bCs/>
          <w:sz w:val="28"/>
          <w:szCs w:val="28"/>
          <w:lang w:val="uk-UA"/>
        </w:rPr>
        <w:t>4</w:t>
      </w:r>
      <w:r w:rsidR="00617A85">
        <w:rPr>
          <w:bCs/>
          <w:sz w:val="28"/>
          <w:szCs w:val="28"/>
          <w:lang w:val="uk-UA"/>
        </w:rPr>
        <w:t>34,8</w:t>
      </w:r>
      <w:r>
        <w:rPr>
          <w:bCs/>
          <w:sz w:val="28"/>
          <w:szCs w:val="28"/>
          <w:lang w:val="uk-UA"/>
        </w:rPr>
        <w:t xml:space="preserve">   тис. грн., джерелом покриття якого визначити передачу коштів із загального фонду до бюджету розвитку (спеціального фонду)  згідно</w:t>
      </w:r>
      <w:r w:rsidR="00362344">
        <w:rPr>
          <w:bCs/>
          <w:sz w:val="28"/>
          <w:szCs w:val="28"/>
          <w:lang w:val="uk-UA"/>
        </w:rPr>
        <w:t xml:space="preserve"> з додатком №2 до цього рішення</w:t>
      </w:r>
      <w:r w:rsidR="00617A85">
        <w:rPr>
          <w:bCs/>
          <w:sz w:val="28"/>
          <w:szCs w:val="28"/>
          <w:lang w:val="uk-UA"/>
        </w:rPr>
        <w:t>»</w:t>
      </w:r>
    </w:p>
    <w:p w:rsidR="00A6610F" w:rsidRDefault="00617A85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«</w:t>
      </w:r>
      <w:r w:rsidR="00A6610F" w:rsidRPr="00617A85">
        <w:rPr>
          <w:b/>
          <w:bCs/>
          <w:sz w:val="28"/>
          <w:szCs w:val="28"/>
          <w:lang w:val="uk-UA"/>
        </w:rPr>
        <w:t>2</w:t>
      </w:r>
      <w:r w:rsidR="00A6610F">
        <w:rPr>
          <w:bCs/>
          <w:sz w:val="28"/>
          <w:szCs w:val="28"/>
          <w:lang w:val="uk-UA"/>
        </w:rPr>
        <w:t xml:space="preserve">. Затвердити бюджетні призначення головним розпорядникам коштів селищного бюджету на 2018 рік по загальному фонду </w:t>
      </w:r>
      <w:r w:rsidR="0014366F">
        <w:rPr>
          <w:bCs/>
          <w:sz w:val="28"/>
          <w:szCs w:val="28"/>
          <w:lang w:val="uk-UA"/>
        </w:rPr>
        <w:t>93829,8</w:t>
      </w:r>
      <w:r w:rsidR="00A6610F">
        <w:rPr>
          <w:bCs/>
          <w:sz w:val="28"/>
          <w:szCs w:val="28"/>
          <w:lang w:val="uk-UA"/>
        </w:rPr>
        <w:t xml:space="preserve">  тис. грн. та спеціальному фонду </w:t>
      </w:r>
      <w:r w:rsidR="0014366F">
        <w:rPr>
          <w:bCs/>
          <w:sz w:val="28"/>
          <w:szCs w:val="28"/>
          <w:lang w:val="uk-UA"/>
        </w:rPr>
        <w:t>4491,2</w:t>
      </w:r>
      <w:r w:rsidR="00A6610F">
        <w:rPr>
          <w:bCs/>
          <w:sz w:val="28"/>
          <w:szCs w:val="28"/>
          <w:lang w:val="uk-UA"/>
        </w:rPr>
        <w:t xml:space="preserve"> тис. грн. у розрізі відповідальних виконавців </w:t>
      </w:r>
      <w:r w:rsidR="005C57FB">
        <w:rPr>
          <w:bCs/>
          <w:sz w:val="28"/>
          <w:szCs w:val="28"/>
          <w:lang w:val="uk-UA"/>
        </w:rPr>
        <w:t xml:space="preserve">згідно з </w:t>
      </w:r>
      <w:r w:rsidR="00A6610F">
        <w:rPr>
          <w:bCs/>
          <w:sz w:val="28"/>
          <w:szCs w:val="28"/>
          <w:lang w:val="uk-UA"/>
        </w:rPr>
        <w:t>додат</w:t>
      </w:r>
      <w:r w:rsidR="005C57FB">
        <w:rPr>
          <w:bCs/>
          <w:sz w:val="28"/>
          <w:szCs w:val="28"/>
          <w:lang w:val="uk-UA"/>
        </w:rPr>
        <w:t>ком №3</w:t>
      </w:r>
      <w:r>
        <w:rPr>
          <w:bCs/>
          <w:sz w:val="28"/>
          <w:szCs w:val="28"/>
          <w:lang w:val="uk-UA"/>
        </w:rPr>
        <w:t>»</w:t>
      </w:r>
    </w:p>
    <w:p w:rsidR="00A6610F" w:rsidRDefault="00A6610F" w:rsidP="00A6610F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14366F" w:rsidRPr="0014366F" w:rsidRDefault="0014366F" w:rsidP="0014366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14366F">
        <w:rPr>
          <w:sz w:val="28"/>
          <w:szCs w:val="28"/>
          <w:lang w:val="uk-UA"/>
        </w:rPr>
        <w:t>«</w:t>
      </w:r>
      <w:r w:rsidRPr="0014366F">
        <w:rPr>
          <w:b/>
          <w:sz w:val="28"/>
          <w:szCs w:val="28"/>
          <w:lang w:val="uk-UA"/>
        </w:rPr>
        <w:t>4</w:t>
      </w:r>
      <w:r>
        <w:rPr>
          <w:bCs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371491">
        <w:rPr>
          <w:sz w:val="28"/>
          <w:szCs w:val="28"/>
          <w:lang w:val="uk-UA"/>
        </w:rPr>
        <w:t xml:space="preserve">Відповідно до п.20 розділу VI „Прикінцеві та перехідні положення” Бюджетного кодексу України № 2456 – VI від 08.07.2010 року із змінами та доповненнями </w:t>
      </w:r>
      <w:r>
        <w:rPr>
          <w:sz w:val="28"/>
          <w:szCs w:val="28"/>
          <w:lang w:val="uk-UA"/>
        </w:rPr>
        <w:t>передати</w:t>
      </w:r>
      <w:r w:rsidRPr="00371491">
        <w:rPr>
          <w:sz w:val="28"/>
          <w:szCs w:val="28"/>
          <w:lang w:val="uk-UA"/>
        </w:rPr>
        <w:t xml:space="preserve"> кошт</w:t>
      </w:r>
      <w:r>
        <w:rPr>
          <w:sz w:val="28"/>
          <w:szCs w:val="28"/>
          <w:lang w:val="uk-UA"/>
        </w:rPr>
        <w:t>и</w:t>
      </w:r>
      <w:r w:rsidRPr="00371491">
        <w:rPr>
          <w:sz w:val="28"/>
          <w:szCs w:val="28"/>
          <w:lang w:val="uk-UA"/>
        </w:rPr>
        <w:t xml:space="preserve"> </w:t>
      </w:r>
      <w:r w:rsidRPr="007A3D59">
        <w:rPr>
          <w:sz w:val="28"/>
          <w:szCs w:val="28"/>
          <w:lang w:val="uk-UA"/>
        </w:rPr>
        <w:t>на здійснення видатків районному бюджету та  затвердити на 201</w:t>
      </w:r>
      <w:r>
        <w:rPr>
          <w:sz w:val="28"/>
          <w:szCs w:val="28"/>
          <w:lang w:val="uk-UA"/>
        </w:rPr>
        <w:t>8</w:t>
      </w:r>
      <w:r w:rsidRPr="007A3D59">
        <w:rPr>
          <w:sz w:val="28"/>
          <w:szCs w:val="28"/>
          <w:lang w:val="uk-UA"/>
        </w:rPr>
        <w:t xml:space="preserve"> рік обсяги міжбюджетних трансфертів з </w:t>
      </w:r>
      <w:r>
        <w:rPr>
          <w:sz w:val="28"/>
          <w:szCs w:val="28"/>
          <w:lang w:val="uk-UA"/>
        </w:rPr>
        <w:t>селищного</w:t>
      </w:r>
      <w:r w:rsidRPr="007A3D59">
        <w:rPr>
          <w:sz w:val="28"/>
          <w:szCs w:val="28"/>
          <w:lang w:val="uk-UA"/>
        </w:rPr>
        <w:t xml:space="preserve"> бюджету </w:t>
      </w:r>
      <w:r>
        <w:rPr>
          <w:sz w:val="28"/>
          <w:szCs w:val="28"/>
          <w:lang w:val="uk-UA"/>
        </w:rPr>
        <w:t xml:space="preserve">районному </w:t>
      </w:r>
      <w:r w:rsidRPr="007A3D59">
        <w:rPr>
          <w:sz w:val="28"/>
          <w:szCs w:val="28"/>
          <w:lang w:val="uk-UA"/>
        </w:rPr>
        <w:t>бюджет</w:t>
      </w:r>
      <w:r>
        <w:rPr>
          <w:sz w:val="28"/>
          <w:szCs w:val="28"/>
          <w:lang w:val="uk-UA"/>
        </w:rPr>
        <w:t>у</w:t>
      </w:r>
      <w:r w:rsidRPr="007A3D59">
        <w:rPr>
          <w:sz w:val="28"/>
          <w:szCs w:val="28"/>
          <w:lang w:val="uk-UA"/>
        </w:rPr>
        <w:t xml:space="preserve">, інші субвенції – </w:t>
      </w:r>
      <w:r>
        <w:rPr>
          <w:sz w:val="28"/>
          <w:szCs w:val="28"/>
          <w:lang w:val="uk-UA"/>
        </w:rPr>
        <w:t>12298,7</w:t>
      </w:r>
      <w:r w:rsidRPr="007A3D59">
        <w:rPr>
          <w:sz w:val="28"/>
          <w:szCs w:val="28"/>
          <w:lang w:val="uk-UA"/>
        </w:rPr>
        <w:t xml:space="preserve"> тис.</w:t>
      </w:r>
      <w:r>
        <w:rPr>
          <w:sz w:val="28"/>
          <w:szCs w:val="28"/>
          <w:lang w:val="uk-UA"/>
        </w:rPr>
        <w:t xml:space="preserve"> </w:t>
      </w:r>
      <w:r w:rsidRPr="007A3D59">
        <w:rPr>
          <w:sz w:val="28"/>
          <w:szCs w:val="28"/>
          <w:lang w:val="uk-UA"/>
        </w:rPr>
        <w:t>грн., згідно з додатком №</w:t>
      </w:r>
      <w:r>
        <w:rPr>
          <w:sz w:val="28"/>
          <w:szCs w:val="28"/>
          <w:lang w:val="uk-UA"/>
        </w:rPr>
        <w:t>4</w:t>
      </w:r>
      <w:r w:rsidRPr="007A3D59">
        <w:rPr>
          <w:sz w:val="28"/>
          <w:szCs w:val="28"/>
          <w:lang w:val="uk-UA"/>
        </w:rPr>
        <w:t xml:space="preserve"> до цього рішення.</w:t>
      </w:r>
      <w:r w:rsidR="00B10AF0">
        <w:rPr>
          <w:sz w:val="28"/>
          <w:szCs w:val="28"/>
          <w:lang w:val="uk-UA"/>
        </w:rPr>
        <w:t>»</w:t>
      </w:r>
      <w:bookmarkStart w:id="1" w:name="_GoBack"/>
      <w:bookmarkEnd w:id="1"/>
      <w:r w:rsidRPr="007A3D59">
        <w:rPr>
          <w:sz w:val="28"/>
          <w:szCs w:val="28"/>
          <w:lang w:val="uk-UA"/>
        </w:rPr>
        <w:t xml:space="preserve"> </w:t>
      </w:r>
    </w:p>
    <w:p w:rsidR="006B7CAE" w:rsidRDefault="00A6610F" w:rsidP="006B7CAE">
      <w:pPr>
        <w:pStyle w:val="a3"/>
        <w:jc w:val="both"/>
        <w:rPr>
          <w:sz w:val="28"/>
          <w:szCs w:val="28"/>
          <w:lang w:val="uk-UA"/>
        </w:rPr>
      </w:pPr>
      <w:r w:rsidRPr="001E3E9E">
        <w:rPr>
          <w:sz w:val="28"/>
          <w:szCs w:val="28"/>
          <w:lang w:val="uk-UA"/>
        </w:rPr>
        <w:t xml:space="preserve">       </w:t>
      </w:r>
      <w:r w:rsidR="00617A85">
        <w:rPr>
          <w:sz w:val="28"/>
          <w:szCs w:val="28"/>
          <w:lang w:val="uk-UA"/>
        </w:rPr>
        <w:t>- «</w:t>
      </w:r>
      <w:r w:rsidRPr="00617A85">
        <w:rPr>
          <w:b/>
          <w:sz w:val="28"/>
          <w:szCs w:val="28"/>
          <w:lang w:val="uk-UA"/>
        </w:rPr>
        <w:t>8</w:t>
      </w:r>
      <w:r w:rsidRPr="001E3E9E">
        <w:rPr>
          <w:sz w:val="28"/>
          <w:szCs w:val="28"/>
          <w:lang w:val="uk-UA"/>
        </w:rPr>
        <w:t xml:space="preserve">. Затвердити в складі видатків </w:t>
      </w:r>
      <w:r>
        <w:rPr>
          <w:sz w:val="28"/>
          <w:szCs w:val="28"/>
          <w:lang w:val="uk-UA"/>
        </w:rPr>
        <w:t>селищного</w:t>
      </w:r>
      <w:r w:rsidRPr="001E3E9E">
        <w:rPr>
          <w:sz w:val="28"/>
          <w:szCs w:val="28"/>
          <w:lang w:val="uk-UA"/>
        </w:rPr>
        <w:t xml:space="preserve"> бюджету кошти на реалізацію місцевих (регіональних) програм</w:t>
      </w:r>
      <w:r w:rsidRPr="001E3E9E">
        <w:rPr>
          <w:b/>
          <w:sz w:val="28"/>
          <w:szCs w:val="28"/>
          <w:lang w:val="uk-UA"/>
        </w:rPr>
        <w:t xml:space="preserve"> </w:t>
      </w:r>
      <w:r w:rsidRPr="001E3E9E">
        <w:rPr>
          <w:sz w:val="28"/>
          <w:szCs w:val="28"/>
          <w:lang w:val="uk-UA"/>
        </w:rPr>
        <w:t>у сумі</w:t>
      </w:r>
      <w:r w:rsidR="0039016E">
        <w:rPr>
          <w:sz w:val="28"/>
          <w:szCs w:val="28"/>
          <w:lang w:val="uk-UA"/>
        </w:rPr>
        <w:t xml:space="preserve">  </w:t>
      </w:r>
      <w:r w:rsidR="00990E01">
        <w:rPr>
          <w:sz w:val="28"/>
          <w:szCs w:val="28"/>
          <w:lang w:val="uk-UA"/>
        </w:rPr>
        <w:t>3942,0</w:t>
      </w:r>
      <w:r>
        <w:rPr>
          <w:sz w:val="28"/>
          <w:szCs w:val="28"/>
          <w:lang w:val="uk-UA"/>
        </w:rPr>
        <w:t xml:space="preserve">  </w:t>
      </w:r>
      <w:r w:rsidRPr="001E3E9E">
        <w:rPr>
          <w:sz w:val="28"/>
          <w:szCs w:val="28"/>
          <w:lang w:val="uk-UA"/>
        </w:rPr>
        <w:t xml:space="preserve">тис. грн. згідно з </w:t>
      </w:r>
      <w:hyperlink r:id="rId6" w:anchor="n107" w:history="1">
        <w:r w:rsidRPr="005C57FB">
          <w:rPr>
            <w:rStyle w:val="a4"/>
            <w:bCs/>
            <w:color w:val="000000" w:themeColor="text1"/>
            <w:sz w:val="28"/>
            <w:szCs w:val="28"/>
            <w:u w:val="none"/>
            <w:lang w:val="uk-UA"/>
          </w:rPr>
          <w:t>додатком №6</w:t>
        </w:r>
      </w:hyperlink>
      <w:r w:rsidRPr="005C57FB">
        <w:rPr>
          <w:color w:val="000000" w:themeColor="text1"/>
          <w:sz w:val="28"/>
          <w:szCs w:val="28"/>
          <w:lang w:val="uk-UA"/>
        </w:rPr>
        <w:t xml:space="preserve"> </w:t>
      </w:r>
      <w:r w:rsidRPr="001E3E9E">
        <w:rPr>
          <w:sz w:val="28"/>
          <w:szCs w:val="28"/>
          <w:lang w:val="uk-UA"/>
        </w:rPr>
        <w:t>до цього рішення.</w:t>
      </w:r>
      <w:r w:rsidR="00617A85">
        <w:rPr>
          <w:sz w:val="28"/>
          <w:szCs w:val="28"/>
          <w:lang w:val="uk-UA"/>
        </w:rPr>
        <w:t>»</w:t>
      </w:r>
    </w:p>
    <w:p w:rsidR="00362344" w:rsidRPr="00E051C1" w:rsidRDefault="00074054" w:rsidP="0014366F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051C1" w:rsidRPr="00074054">
        <w:rPr>
          <w:color w:val="000000" w:themeColor="text1"/>
          <w:sz w:val="28"/>
          <w:szCs w:val="28"/>
          <w:lang w:val="uk-UA"/>
        </w:rPr>
        <w:tab/>
      </w:r>
      <w:r w:rsidR="00362344" w:rsidRPr="00074054">
        <w:rPr>
          <w:color w:val="000000" w:themeColor="text1"/>
          <w:sz w:val="28"/>
          <w:szCs w:val="28"/>
          <w:lang w:val="uk-UA"/>
        </w:rPr>
        <w:t>2. Додатки</w:t>
      </w:r>
      <w:r w:rsidR="0014366F">
        <w:rPr>
          <w:color w:val="000000" w:themeColor="text1"/>
          <w:sz w:val="28"/>
          <w:szCs w:val="28"/>
          <w:lang w:val="uk-UA"/>
        </w:rPr>
        <w:t xml:space="preserve"> 1,</w:t>
      </w:r>
      <w:r w:rsidR="00617A85" w:rsidRPr="00074054">
        <w:rPr>
          <w:color w:val="000000" w:themeColor="text1"/>
          <w:sz w:val="28"/>
          <w:szCs w:val="28"/>
          <w:lang w:val="uk-UA"/>
        </w:rPr>
        <w:t xml:space="preserve"> 3, </w:t>
      </w:r>
      <w:r w:rsidR="0014366F">
        <w:rPr>
          <w:color w:val="000000" w:themeColor="text1"/>
          <w:sz w:val="28"/>
          <w:szCs w:val="28"/>
          <w:lang w:val="uk-UA"/>
        </w:rPr>
        <w:t xml:space="preserve">4, </w:t>
      </w:r>
      <w:r w:rsidR="00617A85" w:rsidRPr="00074054">
        <w:rPr>
          <w:color w:val="000000" w:themeColor="text1"/>
          <w:sz w:val="28"/>
          <w:szCs w:val="28"/>
          <w:lang w:val="uk-UA"/>
        </w:rPr>
        <w:t>6 до рішення</w:t>
      </w:r>
      <w:r w:rsidR="00362344" w:rsidRPr="00074054">
        <w:rPr>
          <w:color w:val="000000" w:themeColor="text1"/>
          <w:sz w:val="28"/>
          <w:szCs w:val="28"/>
          <w:lang w:val="uk-UA"/>
        </w:rPr>
        <w:t xml:space="preserve"> десятої сесії восьмого скликання  Козелецької селищної ради від 22 грудня </w:t>
      </w:r>
      <w:r w:rsidR="00362344" w:rsidRPr="00E051C1">
        <w:rPr>
          <w:sz w:val="28"/>
          <w:szCs w:val="28"/>
          <w:lang w:val="uk-UA"/>
        </w:rPr>
        <w:t>2017 року № 02-10/</w:t>
      </w:r>
      <w:r w:rsidR="00362344">
        <w:rPr>
          <w:sz w:val="28"/>
          <w:szCs w:val="28"/>
        </w:rPr>
        <w:t>VIII</w:t>
      </w:r>
      <w:r w:rsidR="00362344" w:rsidRPr="00E051C1">
        <w:rPr>
          <w:sz w:val="28"/>
          <w:szCs w:val="28"/>
          <w:lang w:val="uk-UA"/>
        </w:rPr>
        <w:t xml:space="preserve"> «Про селищний бюджет на 2018 рік»</w:t>
      </w:r>
      <w:r w:rsidR="00617A85" w:rsidRPr="00E051C1">
        <w:rPr>
          <w:sz w:val="28"/>
          <w:szCs w:val="28"/>
          <w:lang w:val="uk-UA"/>
        </w:rPr>
        <w:t>, виклавши в новій редакції</w:t>
      </w:r>
      <w:r w:rsidR="00362344" w:rsidRPr="00E051C1">
        <w:rPr>
          <w:sz w:val="28"/>
          <w:szCs w:val="28"/>
          <w:lang w:val="uk-UA"/>
        </w:rPr>
        <w:t xml:space="preserve"> (додаються)</w:t>
      </w:r>
      <w:r w:rsidR="00617A85" w:rsidRPr="00E051C1">
        <w:rPr>
          <w:sz w:val="28"/>
          <w:szCs w:val="28"/>
          <w:lang w:val="uk-UA"/>
        </w:rPr>
        <w:t>.</w:t>
      </w:r>
      <w:r w:rsidR="00A6610F" w:rsidRPr="00E051C1">
        <w:rPr>
          <w:sz w:val="28"/>
          <w:szCs w:val="28"/>
          <w:lang w:val="uk-UA"/>
        </w:rPr>
        <w:t xml:space="preserve">  </w:t>
      </w:r>
    </w:p>
    <w:p w:rsidR="00E051C1" w:rsidRDefault="00E051C1" w:rsidP="00E051C1">
      <w:pPr>
        <w:pStyle w:val="a7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62344">
        <w:rPr>
          <w:rFonts w:ascii="Times New Roman" w:hAnsi="Times New Roman"/>
          <w:sz w:val="28"/>
          <w:szCs w:val="28"/>
        </w:rPr>
        <w:t>3. Додатки № 1-6</w:t>
      </w:r>
      <w:r w:rsidR="00A6610F" w:rsidRPr="00617A85">
        <w:rPr>
          <w:rFonts w:ascii="Times New Roman" w:hAnsi="Times New Roman"/>
          <w:sz w:val="28"/>
          <w:szCs w:val="28"/>
        </w:rPr>
        <w:t xml:space="preserve"> є невід’ємною частиною</w:t>
      </w:r>
      <w:r w:rsidR="00362344">
        <w:rPr>
          <w:rFonts w:ascii="Times New Roman" w:hAnsi="Times New Roman"/>
          <w:sz w:val="28"/>
          <w:szCs w:val="28"/>
        </w:rPr>
        <w:t xml:space="preserve"> рішення</w:t>
      </w:r>
      <w:r w:rsidR="00A6610F" w:rsidRPr="00617A85">
        <w:rPr>
          <w:rFonts w:ascii="Times New Roman" w:hAnsi="Times New Roman"/>
          <w:sz w:val="28"/>
          <w:szCs w:val="28"/>
        </w:rPr>
        <w:t>.</w:t>
      </w:r>
    </w:p>
    <w:p w:rsidR="00A6610F" w:rsidRPr="00E051C1" w:rsidRDefault="00E051C1" w:rsidP="00E7728A">
      <w:pPr>
        <w:pStyle w:val="a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</w:t>
      </w:r>
      <w:r w:rsidR="00617A85" w:rsidRPr="00E051C1">
        <w:rPr>
          <w:rFonts w:ascii="Times New Roman" w:hAnsi="Times New Roman"/>
          <w:sz w:val="28"/>
          <w:szCs w:val="28"/>
        </w:rPr>
        <w:t xml:space="preserve">Контроль </w:t>
      </w:r>
      <w:r w:rsidRPr="00E051C1">
        <w:rPr>
          <w:rFonts w:ascii="Times New Roman" w:hAnsi="Times New Roman"/>
          <w:sz w:val="28"/>
          <w:szCs w:val="28"/>
        </w:rPr>
        <w:t>з</w:t>
      </w:r>
      <w:r w:rsidR="00617A85" w:rsidRPr="00E051C1">
        <w:rPr>
          <w:rFonts w:ascii="Times New Roman" w:hAnsi="Times New Roman"/>
          <w:sz w:val="28"/>
          <w:szCs w:val="28"/>
        </w:rPr>
        <w:t xml:space="preserve">а виконанням </w:t>
      </w:r>
      <w:r w:rsidR="00A6610F" w:rsidRPr="00E051C1">
        <w:rPr>
          <w:rFonts w:ascii="Times New Roman" w:hAnsi="Times New Roman"/>
          <w:sz w:val="28"/>
          <w:szCs w:val="28"/>
        </w:rPr>
        <w:t xml:space="preserve"> </w:t>
      </w:r>
      <w:r w:rsidR="00617A85" w:rsidRPr="00E051C1">
        <w:rPr>
          <w:rFonts w:ascii="Times New Roman" w:hAnsi="Times New Roman"/>
          <w:sz w:val="28"/>
          <w:szCs w:val="28"/>
        </w:rPr>
        <w:t>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362344" w:rsidRDefault="00A6610F" w:rsidP="0036234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p w:rsidR="00A6610F" w:rsidRPr="00362344" w:rsidRDefault="00362344" w:rsidP="0036234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</w:t>
      </w:r>
      <w:r>
        <w:rPr>
          <w:sz w:val="28"/>
          <w:szCs w:val="28"/>
          <w:lang w:val="uk-UA"/>
        </w:rPr>
        <w:t>елищний голова</w:t>
      </w:r>
      <w:r w:rsidR="00A6610F" w:rsidRPr="002838E6">
        <w:rPr>
          <w:sz w:val="28"/>
          <w:szCs w:val="28"/>
          <w:lang w:val="uk-UA"/>
        </w:rPr>
        <w:t xml:space="preserve">  </w:t>
      </w:r>
      <w:r w:rsidR="00A6610F" w:rsidRPr="002838E6">
        <w:rPr>
          <w:sz w:val="28"/>
          <w:szCs w:val="28"/>
          <w:lang w:val="uk-UA"/>
        </w:rPr>
        <w:tab/>
      </w:r>
      <w:r w:rsidR="00A6610F" w:rsidRPr="002838E6">
        <w:rPr>
          <w:sz w:val="28"/>
          <w:szCs w:val="28"/>
          <w:lang w:val="uk-UA"/>
        </w:rPr>
        <w:tab/>
        <w:t xml:space="preserve">                         </w:t>
      </w:r>
      <w:r w:rsidR="00A6610F">
        <w:rPr>
          <w:sz w:val="28"/>
          <w:szCs w:val="28"/>
          <w:lang w:val="uk-UA"/>
        </w:rPr>
        <w:t xml:space="preserve">        </w:t>
      </w:r>
      <w:r w:rsidR="00A6610F" w:rsidRPr="002838E6">
        <w:rPr>
          <w:sz w:val="28"/>
          <w:szCs w:val="28"/>
          <w:lang w:val="uk-UA"/>
        </w:rPr>
        <w:t xml:space="preserve">  </w:t>
      </w:r>
      <w:r w:rsidR="00A6610F" w:rsidRPr="00857269">
        <w:rPr>
          <w:sz w:val="28"/>
          <w:szCs w:val="28"/>
        </w:rPr>
        <w:t xml:space="preserve">       </w:t>
      </w:r>
      <w:r w:rsidR="00A6610F" w:rsidRPr="002838E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</w:t>
      </w:r>
      <w:r w:rsidR="00A6610F">
        <w:rPr>
          <w:sz w:val="28"/>
          <w:szCs w:val="28"/>
          <w:lang w:val="uk-UA"/>
        </w:rPr>
        <w:t>О.Б.Дмитренко</w:t>
      </w:r>
    </w:p>
    <w:p w:rsidR="00B812A8" w:rsidRPr="00A6610F" w:rsidRDefault="00B812A8">
      <w:pPr>
        <w:rPr>
          <w:lang w:val="uk-UA"/>
        </w:rPr>
      </w:pPr>
    </w:p>
    <w:sectPr w:rsidR="00B812A8" w:rsidRPr="00A6610F" w:rsidSect="00F15595">
      <w:pgSz w:w="11906" w:h="16838"/>
      <w:pgMar w:top="1134" w:right="926" w:bottom="1134" w:left="1560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82FD8"/>
    <w:multiLevelType w:val="hybridMultilevel"/>
    <w:tmpl w:val="2CBEE6A2"/>
    <w:lvl w:ilvl="0" w:tplc="6B4CD22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60C8A"/>
    <w:multiLevelType w:val="hybridMultilevel"/>
    <w:tmpl w:val="2E246D18"/>
    <w:lvl w:ilvl="0" w:tplc="2CBCAF64">
      <w:start w:val="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10E1879"/>
    <w:multiLevelType w:val="hybridMultilevel"/>
    <w:tmpl w:val="222440F8"/>
    <w:lvl w:ilvl="0" w:tplc="FE04796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A260E8C"/>
    <w:multiLevelType w:val="hybridMultilevel"/>
    <w:tmpl w:val="C4A2F36E"/>
    <w:lvl w:ilvl="0" w:tplc="8BA47E18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7B9F50E2"/>
    <w:multiLevelType w:val="hybridMultilevel"/>
    <w:tmpl w:val="DEF264EC"/>
    <w:lvl w:ilvl="0" w:tplc="3A02EE8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BCA3FCF"/>
    <w:multiLevelType w:val="hybridMultilevel"/>
    <w:tmpl w:val="38EC430A"/>
    <w:lvl w:ilvl="0" w:tplc="C5E8F53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610F"/>
    <w:rsid w:val="00074054"/>
    <w:rsid w:val="000C6B0D"/>
    <w:rsid w:val="00114656"/>
    <w:rsid w:val="0014366F"/>
    <w:rsid w:val="00165B5F"/>
    <w:rsid w:val="0017107A"/>
    <w:rsid w:val="00176B9C"/>
    <w:rsid w:val="002469A6"/>
    <w:rsid w:val="00263658"/>
    <w:rsid w:val="002843C1"/>
    <w:rsid w:val="00362344"/>
    <w:rsid w:val="0039016E"/>
    <w:rsid w:val="00390CE9"/>
    <w:rsid w:val="003A45C4"/>
    <w:rsid w:val="003B30E9"/>
    <w:rsid w:val="00436992"/>
    <w:rsid w:val="00483523"/>
    <w:rsid w:val="005B74C7"/>
    <w:rsid w:val="005C57FB"/>
    <w:rsid w:val="00611D98"/>
    <w:rsid w:val="00617A85"/>
    <w:rsid w:val="006363DE"/>
    <w:rsid w:val="00676154"/>
    <w:rsid w:val="006B7CAE"/>
    <w:rsid w:val="006C6B41"/>
    <w:rsid w:val="00745310"/>
    <w:rsid w:val="007535F9"/>
    <w:rsid w:val="007C4B05"/>
    <w:rsid w:val="00920E33"/>
    <w:rsid w:val="00990E01"/>
    <w:rsid w:val="009B33E7"/>
    <w:rsid w:val="009F6EEA"/>
    <w:rsid w:val="00A402F0"/>
    <w:rsid w:val="00A6610F"/>
    <w:rsid w:val="00B04553"/>
    <w:rsid w:val="00B10AF0"/>
    <w:rsid w:val="00B812A8"/>
    <w:rsid w:val="00B86991"/>
    <w:rsid w:val="00C064E2"/>
    <w:rsid w:val="00C44A2C"/>
    <w:rsid w:val="00C537A5"/>
    <w:rsid w:val="00C954F3"/>
    <w:rsid w:val="00D03A42"/>
    <w:rsid w:val="00DD00C7"/>
    <w:rsid w:val="00DF5F82"/>
    <w:rsid w:val="00E051C1"/>
    <w:rsid w:val="00E11D0E"/>
    <w:rsid w:val="00E23A41"/>
    <w:rsid w:val="00E42CC4"/>
    <w:rsid w:val="00E735FE"/>
    <w:rsid w:val="00E7728A"/>
    <w:rsid w:val="00ED1D24"/>
    <w:rsid w:val="00F13638"/>
    <w:rsid w:val="00F15595"/>
    <w:rsid w:val="00F26267"/>
    <w:rsid w:val="00F948A5"/>
    <w:rsid w:val="00F9594A"/>
    <w:rsid w:val="00FD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661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A6610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10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610F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A6610F"/>
    <w:pPr>
      <w:spacing w:before="100" w:beforeAutospacing="1" w:after="100" w:afterAutospacing="1"/>
    </w:pPr>
  </w:style>
  <w:style w:type="character" w:styleId="a4">
    <w:name w:val="Hyperlink"/>
    <w:rsid w:val="00A6610F"/>
    <w:rPr>
      <w:color w:val="0000FF"/>
      <w:u w:val="single"/>
    </w:rPr>
  </w:style>
  <w:style w:type="paragraph" w:styleId="a5">
    <w:name w:val="Body Text Indent"/>
    <w:basedOn w:val="a"/>
    <w:link w:val="a6"/>
    <w:rsid w:val="00A6610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661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ED1D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6B7C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7CA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2168</Words>
  <Characters>1237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11</cp:revision>
  <cp:lastPrinted>2018-02-15T14:03:00Z</cp:lastPrinted>
  <dcterms:created xsi:type="dcterms:W3CDTF">2018-03-15T14:39:00Z</dcterms:created>
  <dcterms:modified xsi:type="dcterms:W3CDTF">2018-03-16T13:50:00Z</dcterms:modified>
</cp:coreProperties>
</file>